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277D5" w14:textId="77777777" w:rsidR="00935F01" w:rsidRDefault="00AF2FE4">
      <w:pPr>
        <w:spacing w:before="330" w:after="105" w:line="240" w:lineRule="auto"/>
        <w:rPr>
          <w:rFonts w:ascii="Helvetica" w:eastAsia="Helvetica" w:hAnsi="Helvetica" w:cs="Helvetica"/>
          <w:b/>
          <w:sz w:val="23"/>
        </w:rPr>
      </w:pPr>
      <w:r>
        <w:rPr>
          <w:rFonts w:ascii="Helvetica" w:eastAsia="Helvetica" w:hAnsi="Helvetica" w:cs="Helvetica"/>
          <w:b/>
          <w:sz w:val="23"/>
        </w:rPr>
        <w:t>Курс лекций Микроэлектроника</w:t>
      </w:r>
    </w:p>
    <w:p w14:paraId="0B0BDF7A" w14:textId="77777777" w:rsidR="00935F01" w:rsidRDefault="00AF2FE4">
      <w:pPr>
        <w:spacing w:before="330" w:after="105" w:line="240" w:lineRule="auto"/>
        <w:rPr>
          <w:rFonts w:ascii="Helvetica" w:eastAsia="Helvetica" w:hAnsi="Helvetica" w:cs="Helvetica"/>
          <w:b/>
          <w:sz w:val="23"/>
        </w:rPr>
      </w:pPr>
      <w:r>
        <w:rPr>
          <w:rFonts w:ascii="Helvetica" w:eastAsia="Helvetica" w:hAnsi="Helvetica" w:cs="Helvetica"/>
          <w:b/>
          <w:sz w:val="23"/>
        </w:rPr>
        <w:t>Л1:   от песка до кремния</w:t>
      </w:r>
    </w:p>
    <w:p w14:paraId="61890E87" w14:textId="77777777" w:rsidR="00935F01" w:rsidRDefault="00AF2FE4">
      <w:pPr>
        <w:spacing w:after="0" w:line="240" w:lineRule="auto"/>
        <w:rPr>
          <w:rFonts w:ascii="Helvetica" w:eastAsia="Helvetica" w:hAnsi="Helvetica" w:cs="Helvetica"/>
          <w:b/>
          <w:color w:val="A5A5A5"/>
          <w:sz w:val="18"/>
        </w:rPr>
      </w:pPr>
      <w:r>
        <w:rPr>
          <w:rFonts w:ascii="Helvetica" w:eastAsia="Helvetica" w:hAnsi="Helvetica" w:cs="Helvetica"/>
          <w:b/>
          <w:color w:val="A5A5A5"/>
          <w:sz w:val="18"/>
        </w:rPr>
        <w:t>Василий Панюшкин</w:t>
      </w:r>
    </w:p>
    <w:p w14:paraId="61FF4E9F" w14:textId="77777777" w:rsidR="00935F01" w:rsidRDefault="00AF2FE4">
      <w:pPr>
        <w:spacing w:after="0" w:line="240" w:lineRule="auto"/>
        <w:rPr>
          <w:rFonts w:ascii="Times New Roman" w:eastAsia="Times New Roman" w:hAnsi="Times New Roman" w:cs="Times New Roman"/>
          <w:color w:val="A5A5A5"/>
          <w:sz w:val="24"/>
        </w:rPr>
      </w:pPr>
      <w:r>
        <w:rPr>
          <w:rFonts w:ascii="Times New Roman" w:eastAsia="Times New Roman" w:hAnsi="Times New Roman" w:cs="Times New Roman"/>
          <w:color w:val="A5A5A5"/>
          <w:sz w:val="24"/>
        </w:rPr>
        <w:t>8 сентября 2014, 20:54</w:t>
      </w:r>
    </w:p>
    <w:p w14:paraId="1A781416" w14:textId="77777777" w:rsidR="00935F01" w:rsidRDefault="00935F01">
      <w:pPr>
        <w:spacing w:after="0" w:line="240" w:lineRule="auto"/>
        <w:rPr>
          <w:rFonts w:ascii="Times New Roman" w:eastAsia="Times New Roman" w:hAnsi="Times New Roman" w:cs="Times New Roman"/>
          <w:color w:val="A5A5A5"/>
          <w:sz w:val="24"/>
        </w:rPr>
      </w:pPr>
    </w:p>
    <w:p w14:paraId="0BA7602B" w14:textId="77777777" w:rsidR="00935F01" w:rsidRDefault="00AF2FE4">
      <w:pPr>
        <w:spacing w:after="0" w:line="240" w:lineRule="auto"/>
        <w:rPr>
          <w:rFonts w:ascii="Times New Roman" w:eastAsia="Times New Roman" w:hAnsi="Times New Roman" w:cs="Times New Roman"/>
          <w:color w:val="A5A5A5"/>
          <w:sz w:val="24"/>
        </w:rPr>
      </w:pPr>
      <w:r>
        <w:rPr>
          <w:rFonts w:ascii="Times New Roman" w:eastAsia="Times New Roman" w:hAnsi="Times New Roman" w:cs="Times New Roman"/>
          <w:sz w:val="24"/>
        </w:rPr>
        <w:t>1,1 Ламповая электроника</w:t>
      </w:r>
    </w:p>
    <w:p w14:paraId="2F2112BC" w14:textId="77777777" w:rsidR="00935F01" w:rsidRDefault="00935F01">
      <w:pPr>
        <w:spacing w:after="0" w:line="240" w:lineRule="auto"/>
        <w:rPr>
          <w:rFonts w:ascii="Times New Roman" w:eastAsia="Times New Roman" w:hAnsi="Times New Roman" w:cs="Times New Roman"/>
          <w:color w:val="A5A5A5"/>
          <w:sz w:val="24"/>
        </w:rPr>
      </w:pPr>
    </w:p>
    <w:p w14:paraId="22D88A38" w14:textId="77777777" w:rsidR="00935F01" w:rsidRDefault="00935F01">
      <w:pPr>
        <w:spacing w:after="0" w:line="240" w:lineRule="auto"/>
        <w:jc w:val="right"/>
        <w:rPr>
          <w:rFonts w:ascii="inherit" w:eastAsia="inherit" w:hAnsi="inherit" w:cs="inherit"/>
          <w:sz w:val="21"/>
        </w:rPr>
      </w:pPr>
    </w:p>
    <w:p w14:paraId="683B4A9A" w14:textId="77777777" w:rsidR="00935F01" w:rsidRDefault="00AF2FE4">
      <w:pPr>
        <w:spacing w:after="0" w:line="240" w:lineRule="auto"/>
        <w:jc w:val="right"/>
        <w:rPr>
          <w:rFonts w:ascii="inherit" w:eastAsia="inherit" w:hAnsi="inherit" w:cs="inherit"/>
          <w:sz w:val="21"/>
        </w:rPr>
      </w:pPr>
      <w:r>
        <w:rPr>
          <w:rFonts w:ascii="Calibri" w:eastAsia="Calibri" w:hAnsi="Calibri" w:cs="Calibri"/>
          <w:sz w:val="21"/>
        </w:rPr>
        <w:t>Свисток</w:t>
      </w:r>
      <w:r>
        <w:rPr>
          <w:rFonts w:ascii="inherit" w:eastAsia="inherit" w:hAnsi="inherit" w:cs="inherit"/>
          <w:sz w:val="21"/>
        </w:rPr>
        <w:t xml:space="preserve">          .</w:t>
      </w:r>
    </w:p>
    <w:p w14:paraId="45A9E1FE" w14:textId="77777777" w:rsidR="00935F01" w:rsidRDefault="00AF2FE4">
      <w:pPr>
        <w:spacing w:after="0" w:line="240" w:lineRule="auto"/>
        <w:jc w:val="right"/>
        <w:rPr>
          <w:rFonts w:ascii="inherit" w:eastAsia="inherit" w:hAnsi="inherit" w:cs="inherit"/>
          <w:sz w:val="21"/>
        </w:rPr>
      </w:pPr>
      <w:r>
        <w:rPr>
          <w:rFonts w:ascii="inherit" w:eastAsia="inherit" w:hAnsi="inherit" w:cs="inherit"/>
          <w:sz w:val="21"/>
        </w:rPr>
        <w:t xml:space="preserve">  </w:t>
      </w:r>
    </w:p>
    <w:p w14:paraId="214FA444" w14:textId="77777777" w:rsidR="00935F01" w:rsidRDefault="00AF2FE4">
      <w:pPr>
        <w:spacing w:after="0" w:line="240" w:lineRule="auto"/>
        <w:jc w:val="right"/>
        <w:rPr>
          <w:rFonts w:ascii="Times New Roman" w:eastAsia="Times New Roman" w:hAnsi="Times New Roman" w:cs="Times New Roman"/>
          <w:color w:val="A5A5A5"/>
          <w:sz w:val="24"/>
        </w:rPr>
      </w:pPr>
      <w:r>
        <w:rPr>
          <w:rFonts w:ascii="Calibri" w:eastAsia="Calibri" w:hAnsi="Calibri" w:cs="Calibri"/>
          <w:sz w:val="21"/>
        </w:rPr>
        <w:t>и</w:t>
      </w:r>
      <w:r>
        <w:rPr>
          <w:rFonts w:ascii="inherit" w:eastAsia="inherit" w:hAnsi="inherit" w:cs="inherit"/>
          <w:sz w:val="21"/>
        </w:rPr>
        <w:t xml:space="preserve"> </w:t>
      </w:r>
      <w:r>
        <w:rPr>
          <w:rFonts w:ascii="Times New Roman" w:eastAsia="Times New Roman" w:hAnsi="Times New Roman" w:cs="Times New Roman"/>
          <w:sz w:val="24"/>
        </w:rPr>
        <w:t xml:space="preserve"> магнетрон</w:t>
      </w:r>
    </w:p>
    <w:p w14:paraId="075D9A20" w14:textId="77777777" w:rsidR="00935F01" w:rsidRDefault="00AF2FE4">
      <w:pPr>
        <w:spacing w:after="0" w:line="240" w:lineRule="auto"/>
        <w:rPr>
          <w:rFonts w:ascii="Times New Roman" w:eastAsia="Times New Roman" w:hAnsi="Times New Roman" w:cs="Times New Roman"/>
          <w:color w:val="A5A5A5"/>
          <w:sz w:val="24"/>
        </w:rPr>
      </w:pPr>
      <w:r>
        <w:object w:dxaOrig="1174" w:dyaOrig="2632" w14:anchorId="63342681">
          <v:rect id="rectole0000000000" o:spid="_x0000_i1025" style="width:58.5pt;height:131pt" o:ole="" o:preferrelative="t" stroked="f">
            <v:imagedata r:id="rId5" o:title=""/>
          </v:rect>
          <o:OLEObject Type="Embed" ProgID="StaticMetafile" ShapeID="rectole0000000000" DrawAspect="Content" ObjectID="_1681019259" r:id="rId6"/>
        </w:object>
      </w:r>
      <w:r>
        <w:rPr>
          <w:rFonts w:ascii="Times New Roman" w:eastAsia="Times New Roman" w:hAnsi="Times New Roman" w:cs="Times New Roman"/>
          <w:color w:val="A5A5A5"/>
          <w:sz w:val="24"/>
        </w:rPr>
        <w:t xml:space="preserve">       </w:t>
      </w:r>
      <w:r>
        <w:object w:dxaOrig="1619" w:dyaOrig="2470" w14:anchorId="62B60D09">
          <v:rect id="rectole0000000001" o:spid="_x0000_i1026" style="width:81pt;height:123.5pt" o:ole="" o:preferrelative="t" stroked="f">
            <v:imagedata r:id="rId7" o:title=""/>
          </v:rect>
          <o:OLEObject Type="Embed" ProgID="StaticMetafile" ShapeID="rectole0000000001" DrawAspect="Content" ObjectID="_1681019260" r:id="rId8"/>
        </w:object>
      </w:r>
      <w:r>
        <w:rPr>
          <w:rFonts w:ascii="inherit" w:eastAsia="inherit" w:hAnsi="inherit" w:cs="inherit"/>
          <w:sz w:val="21"/>
        </w:rPr>
        <w:t xml:space="preserve"> </w:t>
      </w:r>
    </w:p>
    <w:p w14:paraId="2CEE73CD" w14:textId="77777777" w:rsidR="00935F01" w:rsidRDefault="00935F01">
      <w:pPr>
        <w:spacing w:after="0" w:line="240" w:lineRule="auto"/>
        <w:rPr>
          <w:rFonts w:ascii="Times New Roman" w:eastAsia="Times New Roman" w:hAnsi="Times New Roman" w:cs="Times New Roman"/>
          <w:color w:val="A5A5A5"/>
          <w:sz w:val="24"/>
        </w:rPr>
      </w:pPr>
    </w:p>
    <w:p w14:paraId="52DD3F76" w14:textId="77777777" w:rsidR="00935F01" w:rsidRDefault="00935F01">
      <w:pPr>
        <w:spacing w:after="0" w:line="240" w:lineRule="auto"/>
        <w:rPr>
          <w:rFonts w:ascii="Times New Roman" w:eastAsia="Times New Roman" w:hAnsi="Times New Roman" w:cs="Times New Roman"/>
          <w:color w:val="A5A5A5"/>
          <w:sz w:val="24"/>
        </w:rPr>
      </w:pPr>
    </w:p>
    <w:p w14:paraId="0CD8705B"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Ламповый диод и триод</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
    <w:p w14:paraId="665B0868" w14:textId="77777777" w:rsidR="00935F01" w:rsidRDefault="00935F01">
      <w:pPr>
        <w:spacing w:after="0" w:line="240" w:lineRule="auto"/>
        <w:rPr>
          <w:rFonts w:ascii="Helvetica" w:eastAsia="Helvetica" w:hAnsi="Helvetica" w:cs="Helvetica"/>
          <w:b/>
          <w:sz w:val="26"/>
          <w:u w:val="single"/>
        </w:rPr>
      </w:pPr>
    </w:p>
    <w:p w14:paraId="4D5E6435" w14:textId="77777777" w:rsidR="00935F01" w:rsidRDefault="00AF2FE4">
      <w:pPr>
        <w:spacing w:after="0" w:line="240" w:lineRule="auto"/>
        <w:rPr>
          <w:rFonts w:ascii="Helvetica" w:eastAsia="Helvetica" w:hAnsi="Helvetica" w:cs="Helvetica"/>
          <w:b/>
          <w:sz w:val="26"/>
        </w:rPr>
      </w:pPr>
      <w:r>
        <w:rPr>
          <w:rFonts w:ascii="Helvetica" w:eastAsia="Helvetica" w:hAnsi="Helvetica" w:cs="Helvetica"/>
          <w:b/>
          <w:sz w:val="26"/>
          <w:u w:val="single"/>
        </w:rPr>
        <w:t>1.2 Получение кремния из кварца</w:t>
      </w:r>
    </w:p>
    <w:p w14:paraId="39372AB5" w14:textId="77777777" w:rsidR="00935F01" w:rsidRDefault="00935F01">
      <w:pPr>
        <w:spacing w:after="0" w:line="240" w:lineRule="auto"/>
        <w:rPr>
          <w:rFonts w:ascii="inherit" w:eastAsia="inherit" w:hAnsi="inherit" w:cs="inherit"/>
          <w:sz w:val="21"/>
        </w:rPr>
      </w:pPr>
    </w:p>
    <w:p w14:paraId="146E3959"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 второй</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распространенности</w:t>
      </w:r>
      <w:r>
        <w:rPr>
          <w:rFonts w:ascii="inherit" w:eastAsia="inherit" w:hAnsi="inherit" w:cs="inherit"/>
          <w:sz w:val="21"/>
        </w:rPr>
        <w:t xml:space="preserve"> </w:t>
      </w:r>
      <w:r>
        <w:rPr>
          <w:rFonts w:ascii="Calibri" w:eastAsia="Calibri" w:hAnsi="Calibri" w:cs="Calibri"/>
          <w:sz w:val="21"/>
        </w:rPr>
        <w:t>элемент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земной</w:t>
      </w:r>
      <w:r>
        <w:rPr>
          <w:rFonts w:ascii="inherit" w:eastAsia="inherit" w:hAnsi="inherit" w:cs="inherit"/>
          <w:sz w:val="21"/>
        </w:rPr>
        <w:t xml:space="preserve"> </w:t>
      </w:r>
      <w:r>
        <w:rPr>
          <w:rFonts w:ascii="Calibri" w:eastAsia="Calibri" w:hAnsi="Calibri" w:cs="Calibri"/>
          <w:sz w:val="21"/>
        </w:rPr>
        <w:t>коре</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кислорода</w:t>
      </w:r>
      <w:r>
        <w:rPr>
          <w:rFonts w:ascii="inherit" w:eastAsia="inherit" w:hAnsi="inherit" w:cs="inherit"/>
          <w:color w:val="0066FF"/>
          <w:sz w:val="21"/>
          <w:u w:val="single"/>
        </w:rPr>
        <w:t>[i]</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массе</w:t>
      </w:r>
      <w:r>
        <w:rPr>
          <w:rFonts w:ascii="inherit" w:eastAsia="inherit" w:hAnsi="inherit" w:cs="inherit"/>
          <w:sz w:val="21"/>
        </w:rPr>
        <w:t xml:space="preserve"> </w:t>
      </w:r>
      <w:r>
        <w:rPr>
          <w:rFonts w:ascii="Calibri" w:eastAsia="Calibri" w:hAnsi="Calibri" w:cs="Calibri"/>
          <w:sz w:val="21"/>
        </w:rPr>
        <w:t>он</w:t>
      </w:r>
      <w:r>
        <w:rPr>
          <w:rFonts w:ascii="inherit" w:eastAsia="inherit" w:hAnsi="inherit" w:cs="inherit"/>
          <w:sz w:val="21"/>
        </w:rPr>
        <w:t xml:space="preserve"> </w:t>
      </w:r>
      <w:r>
        <w:rPr>
          <w:rFonts w:ascii="Calibri" w:eastAsia="Calibri" w:hAnsi="Calibri" w:cs="Calibri"/>
          <w:sz w:val="21"/>
        </w:rPr>
        <w:t>составляет</w:t>
      </w:r>
      <w:r>
        <w:rPr>
          <w:rFonts w:ascii="inherit" w:eastAsia="inherit" w:hAnsi="inherit" w:cs="inherit"/>
          <w:sz w:val="21"/>
        </w:rPr>
        <w:t xml:space="preserve"> 27.7% </w:t>
      </w:r>
      <w:r>
        <w:rPr>
          <w:rFonts w:ascii="Calibri" w:eastAsia="Calibri" w:hAnsi="Calibri" w:cs="Calibri"/>
          <w:sz w:val="21"/>
        </w:rPr>
        <w:t>земной</w:t>
      </w:r>
      <w:r>
        <w:rPr>
          <w:rFonts w:ascii="inherit" w:eastAsia="inherit" w:hAnsi="inherit" w:cs="inherit"/>
          <w:sz w:val="21"/>
        </w:rPr>
        <w:t xml:space="preserve"> </w:t>
      </w:r>
      <w:r>
        <w:rPr>
          <w:rFonts w:ascii="Calibri" w:eastAsia="Calibri" w:hAnsi="Calibri" w:cs="Calibri"/>
          <w:sz w:val="21"/>
        </w:rPr>
        <w:t>коры</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природе</w:t>
      </w:r>
      <w:r>
        <w:rPr>
          <w:rFonts w:ascii="inherit" w:eastAsia="inherit" w:hAnsi="inherit" w:cs="inherit"/>
          <w:sz w:val="21"/>
        </w:rPr>
        <w:t xml:space="preserve"> </w:t>
      </w:r>
      <w:r>
        <w:rPr>
          <w:rFonts w:ascii="Calibri" w:eastAsia="Calibri" w:hAnsi="Calibri" w:cs="Calibri"/>
          <w:sz w:val="21"/>
        </w:rPr>
        <w:t>он</w:t>
      </w:r>
      <w:r>
        <w:rPr>
          <w:rFonts w:ascii="inherit" w:eastAsia="inherit" w:hAnsi="inherit" w:cs="inherit"/>
          <w:sz w:val="21"/>
        </w:rPr>
        <w:t xml:space="preserve"> </w:t>
      </w:r>
      <w:r>
        <w:rPr>
          <w:rFonts w:ascii="Calibri" w:eastAsia="Calibri" w:hAnsi="Calibri" w:cs="Calibri"/>
          <w:sz w:val="21"/>
        </w:rPr>
        <w:t>обычно</w:t>
      </w:r>
      <w:r>
        <w:rPr>
          <w:rFonts w:ascii="inherit" w:eastAsia="inherit" w:hAnsi="inherit" w:cs="inherit"/>
          <w:sz w:val="21"/>
        </w:rPr>
        <w:t xml:space="preserve"> </w:t>
      </w:r>
      <w:r>
        <w:rPr>
          <w:rFonts w:ascii="Calibri" w:eastAsia="Calibri" w:hAnsi="Calibri" w:cs="Calibri"/>
          <w:sz w:val="21"/>
        </w:rPr>
        <w:t>встречается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виде</w:t>
      </w:r>
      <w:r>
        <w:rPr>
          <w:rFonts w:ascii="inherit" w:eastAsia="inherit" w:hAnsi="inherit" w:cs="inherit"/>
          <w:sz w:val="21"/>
        </w:rPr>
        <w:t xml:space="preserve"> </w:t>
      </w:r>
      <w:r>
        <w:rPr>
          <w:rFonts w:ascii="Calibri" w:eastAsia="Calibri" w:hAnsi="Calibri" w:cs="Calibri"/>
          <w:sz w:val="21"/>
        </w:rPr>
        <w:t>сложных</w:t>
      </w:r>
      <w:r>
        <w:rPr>
          <w:rFonts w:ascii="inherit" w:eastAsia="inherit" w:hAnsi="inherit" w:cs="inherit"/>
          <w:sz w:val="21"/>
        </w:rPr>
        <w:t xml:space="preserve"> </w:t>
      </w:r>
      <w:r>
        <w:rPr>
          <w:rFonts w:ascii="Calibri" w:eastAsia="Calibri" w:hAnsi="Calibri" w:cs="Calibri"/>
          <w:sz w:val="21"/>
        </w:rPr>
        <w:t>силикатов</w:t>
      </w:r>
      <w:r>
        <w:rPr>
          <w:rFonts w:ascii="inherit" w:eastAsia="inherit" w:hAnsi="inherit" w:cs="inherit"/>
          <w:sz w:val="21"/>
        </w:rPr>
        <w:t xml:space="preserve">, </w:t>
      </w:r>
      <w:r>
        <w:rPr>
          <w:rFonts w:ascii="Calibri" w:eastAsia="Calibri" w:hAnsi="Calibri" w:cs="Calibri"/>
          <w:sz w:val="21"/>
        </w:rPr>
        <w:t>то</w:t>
      </w:r>
      <w:r>
        <w:rPr>
          <w:rFonts w:ascii="inherit" w:eastAsia="inherit" w:hAnsi="inherit" w:cs="inherit"/>
          <w:sz w:val="21"/>
        </w:rPr>
        <w:t xml:space="preserve"> </w:t>
      </w:r>
      <w:r>
        <w:rPr>
          <w:rFonts w:ascii="Calibri" w:eastAsia="Calibri" w:hAnsi="Calibri" w:cs="Calibri"/>
          <w:sz w:val="21"/>
        </w:rPr>
        <w:t>есть</w:t>
      </w:r>
      <w:r>
        <w:rPr>
          <w:rFonts w:ascii="inherit" w:eastAsia="inherit" w:hAnsi="inherit" w:cs="inherit"/>
          <w:sz w:val="21"/>
        </w:rPr>
        <w:t xml:space="preserve"> </w:t>
      </w:r>
      <w:r>
        <w:rPr>
          <w:rFonts w:ascii="Calibri" w:eastAsia="Calibri" w:hAnsi="Calibri" w:cs="Calibri"/>
          <w:sz w:val="21"/>
        </w:rPr>
        <w:t>соединений</w:t>
      </w:r>
      <w:r>
        <w:rPr>
          <w:rFonts w:ascii="inherit" w:eastAsia="inherit" w:hAnsi="inherit" w:cs="inherit"/>
          <w:sz w:val="21"/>
        </w:rPr>
        <w:t xml:space="preserve"> </w:t>
      </w:r>
      <w:r>
        <w:rPr>
          <w:rFonts w:ascii="Calibri" w:eastAsia="Calibri" w:hAnsi="Calibri" w:cs="Calibri"/>
          <w:sz w:val="21"/>
        </w:rPr>
        <w:t>оксида</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оксидами</w:t>
      </w:r>
      <w:r>
        <w:rPr>
          <w:rFonts w:ascii="inherit" w:eastAsia="inherit" w:hAnsi="inherit" w:cs="inherit"/>
          <w:sz w:val="21"/>
        </w:rPr>
        <w:t xml:space="preserve"> </w:t>
      </w:r>
      <w:r>
        <w:rPr>
          <w:rFonts w:ascii="Calibri" w:eastAsia="Calibri" w:hAnsi="Calibri" w:cs="Calibri"/>
          <w:sz w:val="21"/>
        </w:rPr>
        <w:t>металлов</w:t>
      </w:r>
      <w:r>
        <w:rPr>
          <w:rFonts w:ascii="inherit" w:eastAsia="inherit" w:hAnsi="inherit" w:cs="inherit"/>
          <w:sz w:val="21"/>
        </w:rPr>
        <w:t xml:space="preserve">, </w:t>
      </w:r>
      <w:r>
        <w:rPr>
          <w:rFonts w:ascii="Calibri" w:eastAsia="Calibri" w:hAnsi="Calibri" w:cs="Calibri"/>
          <w:sz w:val="21"/>
        </w:rPr>
        <w:t>составляющих</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90% </w:t>
      </w:r>
      <w:r>
        <w:rPr>
          <w:rFonts w:ascii="Calibri" w:eastAsia="Calibri" w:hAnsi="Calibri" w:cs="Calibri"/>
          <w:sz w:val="21"/>
        </w:rPr>
        <w:t>массы</w:t>
      </w:r>
      <w:r>
        <w:rPr>
          <w:rFonts w:ascii="inherit" w:eastAsia="inherit" w:hAnsi="inherit" w:cs="inherit"/>
          <w:sz w:val="21"/>
        </w:rPr>
        <w:t xml:space="preserve"> </w:t>
      </w:r>
      <w:r>
        <w:rPr>
          <w:rFonts w:ascii="Calibri" w:eastAsia="Calibri" w:hAnsi="Calibri" w:cs="Calibri"/>
          <w:sz w:val="21"/>
        </w:rPr>
        <w:t>земной</w:t>
      </w:r>
      <w:r>
        <w:rPr>
          <w:rFonts w:ascii="inherit" w:eastAsia="inherit" w:hAnsi="inherit" w:cs="inherit"/>
          <w:sz w:val="21"/>
        </w:rPr>
        <w:t xml:space="preserve"> </w:t>
      </w:r>
      <w:r>
        <w:rPr>
          <w:rFonts w:ascii="Calibri" w:eastAsia="Calibri" w:hAnsi="Calibri" w:cs="Calibri"/>
          <w:sz w:val="21"/>
        </w:rPr>
        <w:t>коры</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редко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виде</w:t>
      </w:r>
      <w:r>
        <w:rPr>
          <w:rFonts w:ascii="inherit" w:eastAsia="inherit" w:hAnsi="inherit" w:cs="inherit"/>
          <w:sz w:val="21"/>
        </w:rPr>
        <w:t xml:space="preserve"> </w:t>
      </w:r>
      <w:r>
        <w:rPr>
          <w:rFonts w:ascii="Calibri" w:eastAsia="Calibri" w:hAnsi="Calibri" w:cs="Calibri"/>
          <w:sz w:val="21"/>
        </w:rPr>
        <w:t>чистого</w:t>
      </w:r>
      <w:r>
        <w:rPr>
          <w:rFonts w:ascii="inherit" w:eastAsia="inherit" w:hAnsi="inherit" w:cs="inherit"/>
          <w:sz w:val="21"/>
        </w:rPr>
        <w:t xml:space="preserve"> SiO</w:t>
      </w:r>
      <w:r>
        <w:rPr>
          <w:rFonts w:ascii="inherit" w:eastAsia="inherit" w:hAnsi="inherit" w:cs="inherit"/>
          <w:sz w:val="15"/>
          <w:vertAlign w:val="subscript"/>
        </w:rPr>
        <w:t>2</w:t>
      </w:r>
      <w:r>
        <w:rPr>
          <w:rFonts w:ascii="inherit" w:eastAsia="inherit" w:hAnsi="inherit" w:cs="inherit"/>
          <w:sz w:val="21"/>
        </w:rPr>
        <w:t xml:space="preserve">, </w:t>
      </w:r>
      <w:r>
        <w:rPr>
          <w:rFonts w:ascii="Calibri" w:eastAsia="Calibri" w:hAnsi="Calibri" w:cs="Calibri"/>
          <w:sz w:val="21"/>
        </w:rPr>
        <w:t>кварца</w:t>
      </w:r>
      <w:r>
        <w:rPr>
          <w:rFonts w:ascii="inherit" w:eastAsia="inherit" w:hAnsi="inherit" w:cs="inherit"/>
          <w:sz w:val="21"/>
        </w:rPr>
        <w:t>,</w:t>
      </w:r>
      <w:r>
        <w:rPr>
          <w:rFonts w:ascii="Calibri" w:eastAsia="Calibri" w:hAnsi="Calibri" w:cs="Calibri"/>
          <w:sz w:val="21"/>
        </w:rPr>
        <w:t> </w:t>
      </w:r>
      <w:r>
        <w:rPr>
          <w:rFonts w:ascii="Calibri" w:eastAsia="Calibri" w:hAnsi="Calibri" w:cs="Calibri"/>
          <w:i/>
          <w:sz w:val="21"/>
        </w:rPr>
        <w:t>Рис</w:t>
      </w:r>
      <w:r>
        <w:rPr>
          <w:rFonts w:ascii="inherit" w:eastAsia="inherit" w:hAnsi="inherit" w:cs="inherit"/>
          <w:i/>
          <w:sz w:val="21"/>
        </w:rPr>
        <w:t>. 1</w:t>
      </w:r>
      <w:r>
        <w:rPr>
          <w:rFonts w:ascii="inherit" w:eastAsia="inherit" w:hAnsi="inherit" w:cs="inherit"/>
          <w:b/>
          <w:i/>
          <w:color w:val="0066FF"/>
          <w:sz w:val="21"/>
        </w:rPr>
        <w:t>[ii]</w:t>
      </w:r>
      <w:r>
        <w:rPr>
          <w:rFonts w:ascii="inherit" w:eastAsia="inherit" w:hAnsi="inherit" w:cs="inherit"/>
          <w:sz w:val="21"/>
        </w:rPr>
        <w:t xml:space="preserve">. </w:t>
      </w:r>
      <w:r>
        <w:rPr>
          <w:rFonts w:ascii="Calibri" w:eastAsia="Calibri" w:hAnsi="Calibri" w:cs="Calibri"/>
          <w:sz w:val="21"/>
        </w:rPr>
        <w:t>Тот</w:t>
      </w:r>
      <w:r>
        <w:rPr>
          <w:rFonts w:ascii="inherit" w:eastAsia="inherit" w:hAnsi="inherit" w:cs="inherit"/>
          <w:sz w:val="21"/>
        </w:rPr>
        <w:t xml:space="preserve"> </w:t>
      </w:r>
      <w:r>
        <w:rPr>
          <w:rFonts w:ascii="Calibri" w:eastAsia="Calibri" w:hAnsi="Calibri" w:cs="Calibri"/>
          <w:sz w:val="21"/>
        </w:rPr>
        <w:t>же</w:t>
      </w:r>
      <w:r>
        <w:rPr>
          <w:rFonts w:ascii="inherit" w:eastAsia="inherit" w:hAnsi="inherit" w:cs="inherit"/>
          <w:sz w:val="21"/>
        </w:rPr>
        <w:t xml:space="preserve"> </w:t>
      </w:r>
      <w:r>
        <w:rPr>
          <w:rFonts w:ascii="Calibri" w:eastAsia="Calibri" w:hAnsi="Calibri" w:cs="Calibri"/>
          <w:sz w:val="21"/>
        </w:rPr>
        <w:t>диоксид</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только</w:t>
      </w:r>
      <w:r>
        <w:rPr>
          <w:rFonts w:ascii="inherit" w:eastAsia="inherit" w:hAnsi="inherit" w:cs="inherit"/>
          <w:sz w:val="21"/>
        </w:rPr>
        <w:t xml:space="preserve"> </w:t>
      </w:r>
      <w:r>
        <w:rPr>
          <w:rFonts w:ascii="Calibri" w:eastAsia="Calibri" w:hAnsi="Calibri" w:cs="Calibri"/>
          <w:sz w:val="21"/>
        </w:rPr>
        <w:t>мелкокристаллический</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основным</w:t>
      </w:r>
      <w:r>
        <w:rPr>
          <w:rFonts w:ascii="inherit" w:eastAsia="inherit" w:hAnsi="inherit" w:cs="inherit"/>
          <w:sz w:val="21"/>
        </w:rPr>
        <w:t xml:space="preserve"> </w:t>
      </w:r>
      <w:r>
        <w:rPr>
          <w:rFonts w:ascii="Calibri" w:eastAsia="Calibri" w:hAnsi="Calibri" w:cs="Calibri"/>
          <w:sz w:val="21"/>
        </w:rPr>
        <w:t>компонентом</w:t>
      </w:r>
      <w:r>
        <w:rPr>
          <w:rFonts w:ascii="inherit" w:eastAsia="inherit" w:hAnsi="inherit" w:cs="inherit"/>
          <w:sz w:val="21"/>
        </w:rPr>
        <w:t xml:space="preserve"> </w:t>
      </w:r>
      <w:r>
        <w:rPr>
          <w:rFonts w:ascii="Calibri" w:eastAsia="Calibri" w:hAnsi="Calibri" w:cs="Calibri"/>
          <w:sz w:val="21"/>
        </w:rPr>
        <w:t>обычного</w:t>
      </w:r>
      <w:r>
        <w:rPr>
          <w:rFonts w:ascii="inherit" w:eastAsia="inherit" w:hAnsi="inherit" w:cs="inherit"/>
          <w:sz w:val="21"/>
        </w:rPr>
        <w:t xml:space="preserve"> </w:t>
      </w:r>
      <w:r>
        <w:rPr>
          <w:rFonts w:ascii="Calibri" w:eastAsia="Calibri" w:hAnsi="Calibri" w:cs="Calibri"/>
          <w:sz w:val="21"/>
        </w:rPr>
        <w:t>песка</w:t>
      </w:r>
      <w:r>
        <w:rPr>
          <w:rFonts w:ascii="inherit" w:eastAsia="inherit" w:hAnsi="inherit" w:cs="inherit"/>
          <w:sz w:val="21"/>
        </w:rPr>
        <w:t>.</w:t>
      </w:r>
    </w:p>
    <w:p w14:paraId="639ACBC5" w14:textId="77777777" w:rsidR="00935F01" w:rsidRDefault="00935F01">
      <w:pPr>
        <w:spacing w:after="0" w:line="240" w:lineRule="auto"/>
        <w:rPr>
          <w:rFonts w:ascii="inherit" w:eastAsia="inherit" w:hAnsi="inherit" w:cs="inherit"/>
          <w:sz w:val="21"/>
        </w:rPr>
      </w:pPr>
    </w:p>
    <w:p w14:paraId="4488267F" w14:textId="77777777" w:rsidR="00935F01" w:rsidRDefault="00AF2FE4">
      <w:pPr>
        <w:spacing w:after="0" w:line="240" w:lineRule="auto"/>
        <w:rPr>
          <w:rFonts w:ascii="inherit" w:eastAsia="inherit" w:hAnsi="inherit" w:cs="inherit"/>
          <w:sz w:val="21"/>
        </w:rPr>
      </w:pPr>
      <w:r>
        <w:object w:dxaOrig="3462" w:dyaOrig="3199" w14:anchorId="7D1EFADE">
          <v:rect id="rectole0000000002" o:spid="_x0000_i1027" style="width:173.5pt;height:160pt" o:ole="" o:preferrelative="t" stroked="f">
            <v:imagedata r:id="rId9" o:title=""/>
          </v:rect>
          <o:OLEObject Type="Embed" ProgID="StaticMetafile" ShapeID="rectole0000000002" DrawAspect="Content" ObjectID="_1681019261" r:id="rId10"/>
        </w:object>
      </w:r>
      <w:r>
        <w:object w:dxaOrig="5385" w:dyaOrig="4130" w14:anchorId="288B065E">
          <v:rect id="rectole0000000003" o:spid="_x0000_i1028" style="width:269.5pt;height:206.5pt" o:ole="" o:preferrelative="t" stroked="f">
            <v:imagedata r:id="rId11" o:title=""/>
          </v:rect>
          <o:OLEObject Type="Embed" ProgID="StaticMetafile" ShapeID="rectole0000000003" DrawAspect="Content" ObjectID="_1681019262" r:id="rId12"/>
        </w:object>
      </w:r>
    </w:p>
    <w:p w14:paraId="3639BF7D" w14:textId="77777777" w:rsidR="00935F01" w:rsidRDefault="00AF2FE4">
      <w:pPr>
        <w:spacing w:after="0" w:line="240" w:lineRule="auto"/>
        <w:jc w:val="center"/>
        <w:rPr>
          <w:rFonts w:ascii="inherit" w:eastAsia="inherit" w:hAnsi="inherit" w:cs="inherit"/>
          <w:sz w:val="21"/>
        </w:rPr>
      </w:pPr>
      <w:r>
        <w:rPr>
          <w:rFonts w:ascii="inherit" w:eastAsia="inherit" w:hAnsi="inherit" w:cs="inherit"/>
          <w:sz w:val="21"/>
        </w:rPr>
        <w:t xml:space="preserve">  </w:t>
      </w:r>
      <w:r>
        <w:rPr>
          <w:rFonts w:ascii="Calibri" w:eastAsia="Calibri" w:hAnsi="Calibri" w:cs="Calibri"/>
          <w:sz w:val="21"/>
        </w:rPr>
        <w:t>Песок</w:t>
      </w:r>
      <w:r>
        <w:rPr>
          <w:rFonts w:ascii="inherit" w:eastAsia="inherit" w:hAnsi="inherit" w:cs="inherit"/>
          <w:sz w:val="21"/>
        </w:rPr>
        <w:t xml:space="preserve">                                                                </w:t>
      </w:r>
      <w:r>
        <w:rPr>
          <w:rFonts w:ascii="Calibri" w:eastAsia="Calibri" w:hAnsi="Calibri" w:cs="Calibri"/>
          <w:sz w:val="21"/>
        </w:rPr>
        <w:t>Кристаллы</w:t>
      </w:r>
      <w:r>
        <w:rPr>
          <w:rFonts w:ascii="inherit" w:eastAsia="inherit" w:hAnsi="inherit" w:cs="inherit"/>
          <w:sz w:val="21"/>
        </w:rPr>
        <w:t xml:space="preserve"> </w:t>
      </w:r>
      <w:r>
        <w:rPr>
          <w:rFonts w:ascii="Calibri" w:eastAsia="Calibri" w:hAnsi="Calibri" w:cs="Calibri"/>
          <w:sz w:val="21"/>
        </w:rPr>
        <w:t>кварцита</w:t>
      </w:r>
      <w:r>
        <w:rPr>
          <w:rFonts w:ascii="inherit" w:eastAsia="inherit" w:hAnsi="inherit" w:cs="inherit"/>
          <w:sz w:val="21"/>
        </w:rPr>
        <w:t xml:space="preserve">                                     </w:t>
      </w:r>
    </w:p>
    <w:p w14:paraId="6073E0B8"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lastRenderedPageBreak/>
        <w:t>Именно</w:t>
      </w:r>
      <w:r>
        <w:rPr>
          <w:rFonts w:ascii="inherit" w:eastAsia="inherit" w:hAnsi="inherit" w:cs="inherit"/>
          <w:sz w:val="21"/>
        </w:rPr>
        <w:t xml:space="preserve"> </w:t>
      </w:r>
      <w:r>
        <w:rPr>
          <w:rFonts w:ascii="Calibri" w:eastAsia="Calibri" w:hAnsi="Calibri" w:cs="Calibri"/>
          <w:sz w:val="21"/>
        </w:rPr>
        <w:t>переработкой</w:t>
      </w:r>
      <w:r>
        <w:rPr>
          <w:rFonts w:ascii="inherit" w:eastAsia="inherit" w:hAnsi="inherit" w:cs="inherit"/>
          <w:sz w:val="21"/>
        </w:rPr>
        <w:t xml:space="preserve"> </w:t>
      </w:r>
      <w:r>
        <w:rPr>
          <w:rFonts w:ascii="Calibri" w:eastAsia="Calibri" w:hAnsi="Calibri" w:cs="Calibri"/>
          <w:sz w:val="21"/>
        </w:rPr>
        <w:t>такого</w:t>
      </w:r>
      <w:r>
        <w:rPr>
          <w:rFonts w:ascii="inherit" w:eastAsia="inherit" w:hAnsi="inherit" w:cs="inherit"/>
          <w:sz w:val="21"/>
        </w:rPr>
        <w:t xml:space="preserve"> </w:t>
      </w:r>
      <w:r>
        <w:rPr>
          <w:rFonts w:ascii="Calibri" w:eastAsia="Calibri" w:hAnsi="Calibri" w:cs="Calibri"/>
          <w:sz w:val="21"/>
        </w:rPr>
        <w:t>песка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получают</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используемый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промышленности</w:t>
      </w:r>
      <w:r>
        <w:rPr>
          <w:rFonts w:ascii="inherit" w:eastAsia="inherit" w:hAnsi="inherit" w:cs="inherit"/>
          <w:sz w:val="21"/>
        </w:rPr>
        <w:t xml:space="preserve">. </w:t>
      </w:r>
      <w:r>
        <w:rPr>
          <w:rFonts w:ascii="Calibri" w:eastAsia="Calibri" w:hAnsi="Calibri" w:cs="Calibri"/>
          <w:sz w:val="21"/>
        </w:rPr>
        <w:t>Самым</w:t>
      </w:r>
      <w:r>
        <w:rPr>
          <w:rFonts w:ascii="inherit" w:eastAsia="inherit" w:hAnsi="inherit" w:cs="inherit"/>
          <w:sz w:val="21"/>
        </w:rPr>
        <w:t xml:space="preserve"> </w:t>
      </w:r>
      <w:r>
        <w:rPr>
          <w:rFonts w:ascii="Calibri" w:eastAsia="Calibri" w:hAnsi="Calibri" w:cs="Calibri"/>
          <w:sz w:val="21"/>
        </w:rPr>
        <w:t>распространенным</w:t>
      </w:r>
      <w:r>
        <w:rPr>
          <w:rFonts w:ascii="inherit" w:eastAsia="inherit" w:hAnsi="inherit" w:cs="inherit"/>
          <w:sz w:val="21"/>
        </w:rPr>
        <w:t xml:space="preserve"> </w:t>
      </w:r>
      <w:r>
        <w:rPr>
          <w:rFonts w:ascii="Calibri" w:eastAsia="Calibri" w:hAnsi="Calibri" w:cs="Calibri"/>
          <w:sz w:val="21"/>
        </w:rPr>
        <w:t>современным</w:t>
      </w:r>
      <w:r>
        <w:rPr>
          <w:rFonts w:ascii="inherit" w:eastAsia="inherit" w:hAnsi="inherit" w:cs="inherit"/>
          <w:sz w:val="21"/>
        </w:rPr>
        <w:t xml:space="preserve"> </w:t>
      </w:r>
      <w:r>
        <w:rPr>
          <w:rFonts w:ascii="Calibri" w:eastAsia="Calibri" w:hAnsi="Calibri" w:cs="Calibri"/>
          <w:sz w:val="21"/>
        </w:rPr>
        <w:t>методом</w:t>
      </w:r>
      <w:r>
        <w:rPr>
          <w:rFonts w:ascii="inherit" w:eastAsia="inherit" w:hAnsi="inherit" w:cs="inherit"/>
          <w:sz w:val="21"/>
        </w:rPr>
        <w:t xml:space="preserve"> </w:t>
      </w:r>
      <w:r>
        <w:rPr>
          <w:rFonts w:ascii="Calibri" w:eastAsia="Calibri" w:hAnsi="Calibri" w:cs="Calibri"/>
          <w:sz w:val="21"/>
        </w:rPr>
        <w:t>получения</w:t>
      </w:r>
      <w:r>
        <w:rPr>
          <w:rFonts w:ascii="inherit" w:eastAsia="inherit" w:hAnsi="inherit" w:cs="inherit"/>
          <w:sz w:val="21"/>
        </w:rPr>
        <w:t xml:space="preserve"> </w:t>
      </w:r>
      <w:r>
        <w:rPr>
          <w:rFonts w:ascii="Calibri" w:eastAsia="Calibri" w:hAnsi="Calibri" w:cs="Calibri"/>
          <w:sz w:val="21"/>
        </w:rPr>
        <w:t>элементного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восстановление</w:t>
      </w:r>
      <w:r>
        <w:rPr>
          <w:rFonts w:ascii="inherit" w:eastAsia="inherit" w:hAnsi="inherit" w:cs="inherit"/>
          <w:sz w:val="21"/>
        </w:rPr>
        <w:t xml:space="preserve"> </w:t>
      </w:r>
      <w:r>
        <w:rPr>
          <w:rFonts w:ascii="Calibri" w:eastAsia="Calibri" w:hAnsi="Calibri" w:cs="Calibri"/>
          <w:sz w:val="21"/>
        </w:rPr>
        <w:t>диоксида</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коксом</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дуговых</w:t>
      </w:r>
      <w:r>
        <w:rPr>
          <w:rFonts w:ascii="inherit" w:eastAsia="inherit" w:hAnsi="inherit" w:cs="inherit"/>
          <w:sz w:val="21"/>
        </w:rPr>
        <w:t xml:space="preserve"> </w:t>
      </w:r>
      <w:r>
        <w:rPr>
          <w:rFonts w:ascii="Calibri" w:eastAsia="Calibri" w:hAnsi="Calibri" w:cs="Calibri"/>
          <w:sz w:val="21"/>
        </w:rPr>
        <w:t>электрических</w:t>
      </w:r>
      <w:r>
        <w:rPr>
          <w:rFonts w:ascii="inherit" w:eastAsia="inherit" w:hAnsi="inherit" w:cs="inherit"/>
          <w:sz w:val="21"/>
        </w:rPr>
        <w:t xml:space="preserve"> </w:t>
      </w:r>
      <w:r>
        <w:rPr>
          <w:rFonts w:ascii="Calibri" w:eastAsia="Calibri" w:hAnsi="Calibri" w:cs="Calibri"/>
          <w:sz w:val="21"/>
        </w:rPr>
        <w:t>печах</w:t>
      </w:r>
      <w:r>
        <w:rPr>
          <w:rFonts w:ascii="inherit" w:eastAsia="inherit" w:hAnsi="inherit" w:cs="inherit"/>
          <w:sz w:val="21"/>
        </w:rPr>
        <w:t>,</w:t>
      </w:r>
      <w:r>
        <w:rPr>
          <w:rFonts w:ascii="inherit" w:eastAsia="inherit" w:hAnsi="inherit" w:cs="inherit"/>
          <w:i/>
          <w:sz w:val="21"/>
        </w:rPr>
        <w:t> </w:t>
      </w:r>
      <w:r>
        <w:rPr>
          <w:rFonts w:ascii="Calibri" w:eastAsia="Calibri" w:hAnsi="Calibri" w:cs="Calibri"/>
          <w:i/>
          <w:sz w:val="21"/>
        </w:rPr>
        <w:t>Рис</w:t>
      </w:r>
      <w:r>
        <w:rPr>
          <w:rFonts w:ascii="inherit" w:eastAsia="inherit" w:hAnsi="inherit" w:cs="inherit"/>
          <w:i/>
          <w:sz w:val="21"/>
        </w:rPr>
        <w:t>. 2</w:t>
      </w:r>
    </w:p>
    <w:p w14:paraId="5880E987" w14:textId="77777777" w:rsidR="00935F01" w:rsidRDefault="00935F01">
      <w:pPr>
        <w:spacing w:after="0" w:line="240" w:lineRule="auto"/>
        <w:rPr>
          <w:rFonts w:ascii="inherit" w:eastAsia="inherit" w:hAnsi="inherit" w:cs="inherit"/>
          <w:sz w:val="21"/>
        </w:rPr>
      </w:pPr>
    </w:p>
    <w:p w14:paraId="648BD574" w14:textId="77777777" w:rsidR="00935F01" w:rsidRDefault="00AF2FE4">
      <w:pPr>
        <w:spacing w:after="0" w:line="240" w:lineRule="auto"/>
        <w:rPr>
          <w:rFonts w:ascii="inherit" w:eastAsia="inherit" w:hAnsi="inherit" w:cs="inherit"/>
          <w:sz w:val="21"/>
        </w:rPr>
      </w:pPr>
      <w:r>
        <w:object w:dxaOrig="8949" w:dyaOrig="7005" w14:anchorId="78801764">
          <v:rect id="rectole0000000004" o:spid="_x0000_i1029" style="width:448.5pt;height:350.5pt" o:ole="" o:preferrelative="t" stroked="f">
            <v:imagedata r:id="rId13" o:title=""/>
          </v:rect>
          <o:OLEObject Type="Embed" ProgID="StaticMetafile" ShapeID="rectole0000000004" DrawAspect="Content" ObjectID="_1681019263" r:id="rId14"/>
        </w:object>
      </w:r>
    </w:p>
    <w:p w14:paraId="6388B52E" w14:textId="77777777" w:rsidR="00935F01" w:rsidRDefault="00935F01">
      <w:pPr>
        <w:spacing w:after="300" w:line="240" w:lineRule="auto"/>
        <w:rPr>
          <w:rFonts w:ascii="inherit" w:eastAsia="inherit" w:hAnsi="inherit" w:cs="inherit"/>
          <w:b/>
          <w:sz w:val="24"/>
        </w:rPr>
      </w:pPr>
    </w:p>
    <w:p w14:paraId="0E9B9116" w14:textId="77777777" w:rsidR="00935F01" w:rsidRDefault="00AF2FE4">
      <w:pPr>
        <w:spacing w:after="300" w:line="240" w:lineRule="auto"/>
        <w:rPr>
          <w:rFonts w:ascii="inherit" w:eastAsia="inherit" w:hAnsi="inherit" w:cs="inherit"/>
          <w:sz w:val="24"/>
        </w:rPr>
      </w:pPr>
      <w:r>
        <w:rPr>
          <w:rFonts w:ascii="Calibri" w:eastAsia="Calibri" w:hAnsi="Calibri" w:cs="Calibri"/>
          <w:b/>
          <w:sz w:val="24"/>
        </w:rPr>
        <w:t>Карботермия</w:t>
      </w:r>
      <w:r>
        <w:rPr>
          <w:rFonts w:ascii="inherit" w:eastAsia="inherit" w:hAnsi="inherit" w:cs="inherit"/>
          <w:b/>
          <w:sz w:val="24"/>
        </w:rPr>
        <w:t xml:space="preserve"> </w:t>
      </w:r>
      <w:r>
        <w:rPr>
          <w:rFonts w:ascii="inherit" w:eastAsia="inherit" w:hAnsi="inherit" w:cs="inherit"/>
          <w:sz w:val="24"/>
        </w:rPr>
        <w:t xml:space="preserve">    (</w:t>
      </w:r>
      <w:r>
        <w:rPr>
          <w:rFonts w:ascii="Calibri" w:eastAsia="Calibri" w:hAnsi="Calibri" w:cs="Calibri"/>
          <w:sz w:val="24"/>
        </w:rPr>
        <w:t>восстановление</w:t>
      </w:r>
      <w:r>
        <w:rPr>
          <w:rFonts w:ascii="inherit" w:eastAsia="inherit" w:hAnsi="inherit" w:cs="inherit"/>
          <w:sz w:val="24"/>
        </w:rPr>
        <w:t xml:space="preserve"> SiO</w:t>
      </w:r>
      <w:r>
        <w:rPr>
          <w:rFonts w:ascii="inherit" w:eastAsia="inherit" w:hAnsi="inherit" w:cs="inherit"/>
          <w:sz w:val="24"/>
          <w:vertAlign w:val="subscript"/>
        </w:rPr>
        <w:t>2</w:t>
      </w:r>
      <w:r>
        <w:rPr>
          <w:rFonts w:ascii="inherit" w:eastAsia="inherit" w:hAnsi="inherit" w:cs="inherit"/>
          <w:sz w:val="24"/>
        </w:rPr>
        <w:t> </w:t>
      </w:r>
      <w:r>
        <w:rPr>
          <w:rFonts w:ascii="Calibri" w:eastAsia="Calibri" w:hAnsi="Calibri" w:cs="Calibri"/>
          <w:sz w:val="24"/>
        </w:rPr>
        <w:t>до</w:t>
      </w:r>
      <w:r>
        <w:rPr>
          <w:rFonts w:ascii="inherit" w:eastAsia="inherit" w:hAnsi="inherit" w:cs="inherit"/>
          <w:sz w:val="24"/>
        </w:rPr>
        <w:t xml:space="preserve"> </w:t>
      </w:r>
      <w:r>
        <w:rPr>
          <w:rFonts w:ascii="Calibri" w:eastAsia="Calibri" w:hAnsi="Calibri" w:cs="Calibri"/>
          <w:sz w:val="24"/>
        </w:rPr>
        <w:t>кремния</w:t>
      </w:r>
      <w:r>
        <w:rPr>
          <w:rFonts w:ascii="inherit" w:eastAsia="inherit" w:hAnsi="inherit" w:cs="inherit"/>
          <w:sz w:val="24"/>
        </w:rPr>
        <w:t>)</w:t>
      </w:r>
    </w:p>
    <w:p w14:paraId="0119B7A3"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Смесь</w:t>
      </w:r>
      <w:r>
        <w:rPr>
          <w:rFonts w:ascii="inherit" w:eastAsia="inherit" w:hAnsi="inherit" w:cs="inherit"/>
          <w:sz w:val="21"/>
        </w:rPr>
        <w:t xml:space="preserve"> </w:t>
      </w:r>
      <w:r>
        <w:rPr>
          <w:rFonts w:ascii="Calibri" w:eastAsia="Calibri" w:hAnsi="Calibri" w:cs="Calibri"/>
          <w:sz w:val="21"/>
        </w:rPr>
        <w:t>песка</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коксом</w:t>
      </w:r>
      <w:r>
        <w:rPr>
          <w:rFonts w:ascii="inherit" w:eastAsia="inherit" w:hAnsi="inherit" w:cs="inherit"/>
          <w:sz w:val="21"/>
        </w:rPr>
        <w:t xml:space="preserve"> </w:t>
      </w:r>
      <w:r>
        <w:rPr>
          <w:rFonts w:ascii="Calibri" w:eastAsia="Calibri" w:hAnsi="Calibri" w:cs="Calibri"/>
          <w:sz w:val="21"/>
        </w:rPr>
        <w:t>поступает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кратер</w:t>
      </w:r>
      <w:r>
        <w:rPr>
          <w:rFonts w:ascii="inherit" w:eastAsia="inherit" w:hAnsi="inherit" w:cs="inherit"/>
          <w:sz w:val="21"/>
        </w:rPr>
        <w:t xml:space="preserve"> </w:t>
      </w:r>
      <w:r>
        <w:rPr>
          <w:rFonts w:ascii="Calibri" w:eastAsia="Calibri" w:hAnsi="Calibri" w:cs="Calibri"/>
          <w:sz w:val="21"/>
        </w:rPr>
        <w:t>печи</w:t>
      </w:r>
      <w:r>
        <w:rPr>
          <w:rFonts w:ascii="inherit" w:eastAsia="inherit" w:hAnsi="inherit" w:cs="inherit"/>
          <w:sz w:val="21"/>
        </w:rPr>
        <w:t xml:space="preserve">, </w:t>
      </w:r>
      <w:r>
        <w:rPr>
          <w:rFonts w:ascii="Calibri" w:eastAsia="Calibri" w:hAnsi="Calibri" w:cs="Calibri"/>
          <w:sz w:val="21"/>
        </w:rPr>
        <w:t>где</w:t>
      </w:r>
      <w:r>
        <w:rPr>
          <w:rFonts w:ascii="inherit" w:eastAsia="inherit" w:hAnsi="inherit" w:cs="inherit"/>
          <w:sz w:val="21"/>
        </w:rPr>
        <w:t xml:space="preserve"> </w:t>
      </w:r>
      <w:r>
        <w:rPr>
          <w:rFonts w:ascii="Calibri" w:eastAsia="Calibri" w:hAnsi="Calibri" w:cs="Calibri"/>
          <w:sz w:val="21"/>
        </w:rPr>
        <w:t>она</w:t>
      </w:r>
      <w:r>
        <w:rPr>
          <w:rFonts w:ascii="inherit" w:eastAsia="inherit" w:hAnsi="inherit" w:cs="inherit"/>
          <w:sz w:val="21"/>
        </w:rPr>
        <w:t xml:space="preserve"> </w:t>
      </w:r>
      <w:r>
        <w:rPr>
          <w:rFonts w:ascii="Calibri" w:eastAsia="Calibri" w:hAnsi="Calibri" w:cs="Calibri"/>
          <w:sz w:val="21"/>
        </w:rPr>
        <w:t>нагревается</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2000°</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электрической</w:t>
      </w:r>
      <w:r>
        <w:rPr>
          <w:rFonts w:ascii="inherit" w:eastAsia="inherit" w:hAnsi="inherit" w:cs="inherit"/>
          <w:sz w:val="21"/>
        </w:rPr>
        <w:t xml:space="preserve"> </w:t>
      </w:r>
      <w:r>
        <w:rPr>
          <w:rFonts w:ascii="Calibri" w:eastAsia="Calibri" w:hAnsi="Calibri" w:cs="Calibri"/>
          <w:sz w:val="21"/>
        </w:rPr>
        <w:t>дугой</w:t>
      </w:r>
      <w:r>
        <w:rPr>
          <w:rFonts w:ascii="inherit" w:eastAsia="inherit" w:hAnsi="inherit" w:cs="inherit"/>
          <w:sz w:val="21"/>
        </w:rPr>
        <w:t xml:space="preserve">, </w:t>
      </w:r>
      <w:r>
        <w:rPr>
          <w:rFonts w:ascii="Calibri" w:eastAsia="Calibri" w:hAnsi="Calibri" w:cs="Calibri"/>
          <w:sz w:val="21"/>
        </w:rPr>
        <w:t>образующейся</w:t>
      </w:r>
      <w:r>
        <w:rPr>
          <w:rFonts w:ascii="inherit" w:eastAsia="inherit" w:hAnsi="inherit" w:cs="inherit"/>
          <w:sz w:val="21"/>
        </w:rPr>
        <w:t xml:space="preserve"> </w:t>
      </w:r>
      <w:r>
        <w:rPr>
          <w:rFonts w:ascii="Calibri" w:eastAsia="Calibri" w:hAnsi="Calibri" w:cs="Calibri"/>
          <w:sz w:val="21"/>
        </w:rPr>
        <w:t>между</w:t>
      </w:r>
      <w:r>
        <w:rPr>
          <w:rFonts w:ascii="inherit" w:eastAsia="inherit" w:hAnsi="inherit" w:cs="inherit"/>
          <w:sz w:val="21"/>
        </w:rPr>
        <w:t xml:space="preserve"> </w:t>
      </w:r>
      <w:r>
        <w:rPr>
          <w:rFonts w:ascii="Calibri" w:eastAsia="Calibri" w:hAnsi="Calibri" w:cs="Calibri"/>
          <w:sz w:val="21"/>
        </w:rPr>
        <w:t>углеродными</w:t>
      </w:r>
      <w:r>
        <w:rPr>
          <w:rFonts w:ascii="inherit" w:eastAsia="inherit" w:hAnsi="inherit" w:cs="inherit"/>
          <w:sz w:val="21"/>
        </w:rPr>
        <w:t xml:space="preserve"> </w:t>
      </w:r>
      <w:r>
        <w:rPr>
          <w:rFonts w:ascii="Calibri" w:eastAsia="Calibri" w:hAnsi="Calibri" w:cs="Calibri"/>
          <w:sz w:val="21"/>
        </w:rPr>
        <w:t>электродами</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таких</w:t>
      </w:r>
      <w:r>
        <w:rPr>
          <w:rFonts w:ascii="inherit" w:eastAsia="inherit" w:hAnsi="inherit" w:cs="inherit"/>
          <w:sz w:val="21"/>
        </w:rPr>
        <w:t xml:space="preserve"> </w:t>
      </w:r>
      <w:r>
        <w:rPr>
          <w:rFonts w:ascii="Calibri" w:eastAsia="Calibri" w:hAnsi="Calibri" w:cs="Calibri"/>
          <w:sz w:val="21"/>
        </w:rPr>
        <w:t>температурах</w:t>
      </w:r>
      <w:r>
        <w:rPr>
          <w:rFonts w:ascii="inherit" w:eastAsia="inherit" w:hAnsi="inherit" w:cs="inherit"/>
          <w:sz w:val="21"/>
        </w:rPr>
        <w:t xml:space="preserve"> </w:t>
      </w:r>
      <w:r>
        <w:rPr>
          <w:rFonts w:ascii="Calibri" w:eastAsia="Calibri" w:hAnsi="Calibri" w:cs="Calibri"/>
          <w:sz w:val="21"/>
        </w:rPr>
        <w:t>углерод</w:t>
      </w:r>
      <w:r>
        <w:rPr>
          <w:rFonts w:ascii="inherit" w:eastAsia="inherit" w:hAnsi="inherit" w:cs="inherit"/>
          <w:sz w:val="21"/>
        </w:rPr>
        <w:t xml:space="preserve"> </w:t>
      </w:r>
      <w:r>
        <w:rPr>
          <w:rFonts w:ascii="Calibri" w:eastAsia="Calibri" w:hAnsi="Calibri" w:cs="Calibri"/>
          <w:sz w:val="21"/>
        </w:rPr>
        <w:t>кокса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электродов</w:t>
      </w:r>
      <w:r>
        <w:rPr>
          <w:rFonts w:ascii="inherit" w:eastAsia="inherit" w:hAnsi="inherit" w:cs="inherit"/>
          <w:sz w:val="21"/>
        </w:rPr>
        <w:t xml:space="preserve"> </w:t>
      </w:r>
      <w:r>
        <w:rPr>
          <w:rFonts w:ascii="Calibri" w:eastAsia="Calibri" w:hAnsi="Calibri" w:cs="Calibri"/>
          <w:sz w:val="21"/>
        </w:rPr>
        <w:t>взаимодействует</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оксидом</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превращаясь</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газообразный</w:t>
      </w:r>
      <w:r>
        <w:rPr>
          <w:rFonts w:ascii="inherit" w:eastAsia="inherit" w:hAnsi="inherit" w:cs="inherit"/>
          <w:sz w:val="21"/>
        </w:rPr>
        <w:t xml:space="preserve"> </w:t>
      </w:r>
      <w:r>
        <w:rPr>
          <w:rFonts w:ascii="Calibri" w:eastAsia="Calibri" w:hAnsi="Calibri" w:cs="Calibri"/>
          <w:sz w:val="21"/>
        </w:rPr>
        <w:t>монооксид</w:t>
      </w:r>
      <w:r>
        <w:rPr>
          <w:rFonts w:ascii="inherit" w:eastAsia="inherit" w:hAnsi="inherit" w:cs="inherit"/>
          <w:sz w:val="21"/>
        </w:rPr>
        <w:t xml:space="preserve"> </w:t>
      </w:r>
      <w:r>
        <w:rPr>
          <w:rFonts w:ascii="Calibri" w:eastAsia="Calibri" w:hAnsi="Calibri" w:cs="Calibri"/>
          <w:sz w:val="21"/>
        </w:rPr>
        <w:t>углерода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восстанавливает</w:t>
      </w:r>
      <w:r>
        <w:rPr>
          <w:rFonts w:ascii="inherit" w:eastAsia="inherit" w:hAnsi="inherit" w:cs="inherit"/>
          <w:sz w:val="21"/>
        </w:rPr>
        <w:t xml:space="preserve"> </w:t>
      </w:r>
      <w:r>
        <w:rPr>
          <w:rFonts w:ascii="Calibri" w:eastAsia="Calibri" w:hAnsi="Calibri" w:cs="Calibri"/>
          <w:sz w:val="21"/>
        </w:rPr>
        <w:t>песок</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w:t>
      </w:r>
      <w:r>
        <w:rPr>
          <w:rFonts w:ascii="Calibri" w:eastAsia="Calibri" w:hAnsi="Calibri" w:cs="Calibri"/>
          <w:sz w:val="21"/>
        </w:rPr>
        <w:t>элементного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w:t>
      </w:r>
    </w:p>
    <w:p w14:paraId="52A695FF" w14:textId="77777777" w:rsidR="00935F01" w:rsidRDefault="00AF2FE4">
      <w:pPr>
        <w:spacing w:after="0" w:line="240" w:lineRule="auto"/>
        <w:rPr>
          <w:rFonts w:ascii="inherit" w:eastAsia="inherit" w:hAnsi="inherit" w:cs="inherit"/>
          <w:sz w:val="44"/>
        </w:rPr>
      </w:pPr>
      <w:r>
        <w:rPr>
          <w:rFonts w:ascii="inherit" w:eastAsia="inherit" w:hAnsi="inherit" w:cs="inherit"/>
          <w:sz w:val="44"/>
        </w:rPr>
        <w:t>SiO</w:t>
      </w:r>
      <w:r>
        <w:rPr>
          <w:rFonts w:ascii="inherit" w:eastAsia="inherit" w:hAnsi="inherit" w:cs="inherit"/>
          <w:sz w:val="44"/>
          <w:vertAlign w:val="subscript"/>
        </w:rPr>
        <w:t>2</w:t>
      </w:r>
      <w:r>
        <w:rPr>
          <w:rFonts w:ascii="inherit" w:eastAsia="inherit" w:hAnsi="inherit" w:cs="inherit"/>
          <w:sz w:val="44"/>
        </w:rPr>
        <w:t xml:space="preserve"> + 2C </w:t>
      </w:r>
      <w:r>
        <w:rPr>
          <w:rFonts w:ascii="Cambria Math" w:eastAsia="Cambria Math" w:hAnsi="Cambria Math" w:cs="Cambria Math"/>
          <w:sz w:val="44"/>
        </w:rPr>
        <w:t>→</w:t>
      </w:r>
      <w:r>
        <w:rPr>
          <w:rFonts w:ascii="inherit" w:eastAsia="inherit" w:hAnsi="inherit" w:cs="inherit"/>
          <w:sz w:val="44"/>
        </w:rPr>
        <w:t xml:space="preserve"> Si + 2CO</w:t>
      </w:r>
    </w:p>
    <w:p w14:paraId="5BD530CD" w14:textId="77777777" w:rsidR="00935F01" w:rsidRDefault="00935F01">
      <w:pPr>
        <w:spacing w:after="0" w:line="240" w:lineRule="auto"/>
        <w:rPr>
          <w:rFonts w:ascii="inherit" w:eastAsia="inherit" w:hAnsi="inherit" w:cs="inherit"/>
          <w:sz w:val="44"/>
        </w:rPr>
      </w:pPr>
    </w:p>
    <w:p w14:paraId="1CBE139F"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Получающийся</w:t>
      </w:r>
      <w:r>
        <w:rPr>
          <w:rFonts w:ascii="inherit" w:eastAsia="inherit" w:hAnsi="inherit" w:cs="inherit"/>
          <w:sz w:val="21"/>
        </w:rPr>
        <w:t xml:space="preserve"> </w:t>
      </w:r>
      <w:r>
        <w:rPr>
          <w:rFonts w:ascii="Calibri" w:eastAsia="Calibri" w:hAnsi="Calibri" w:cs="Calibri"/>
          <w:sz w:val="21"/>
        </w:rPr>
        <w:t>расплавленный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стекает</w:t>
      </w:r>
      <w:r>
        <w:rPr>
          <w:rFonts w:ascii="inherit" w:eastAsia="inherit" w:hAnsi="inherit" w:cs="inherit"/>
          <w:sz w:val="21"/>
        </w:rPr>
        <w:t xml:space="preserve"> </w:t>
      </w:r>
      <w:r>
        <w:rPr>
          <w:rFonts w:ascii="Calibri" w:eastAsia="Calibri" w:hAnsi="Calibri" w:cs="Calibri"/>
          <w:sz w:val="21"/>
        </w:rPr>
        <w:t>через</w:t>
      </w:r>
      <w:r>
        <w:rPr>
          <w:rFonts w:ascii="inherit" w:eastAsia="inherit" w:hAnsi="inherit" w:cs="inherit"/>
          <w:sz w:val="21"/>
        </w:rPr>
        <w:t xml:space="preserve"> </w:t>
      </w:r>
      <w:r>
        <w:rPr>
          <w:rFonts w:ascii="Calibri" w:eastAsia="Calibri" w:hAnsi="Calibri" w:cs="Calibri"/>
          <w:sz w:val="21"/>
        </w:rPr>
        <w:t>специальное</w:t>
      </w:r>
      <w:r>
        <w:rPr>
          <w:rFonts w:ascii="inherit" w:eastAsia="inherit" w:hAnsi="inherit" w:cs="inherit"/>
          <w:sz w:val="21"/>
        </w:rPr>
        <w:t xml:space="preserve"> </w:t>
      </w:r>
      <w:r>
        <w:rPr>
          <w:rFonts w:ascii="Calibri" w:eastAsia="Calibri" w:hAnsi="Calibri" w:cs="Calibri"/>
          <w:sz w:val="21"/>
        </w:rPr>
        <w:t>отверстие</w:t>
      </w:r>
      <w:r>
        <w:rPr>
          <w:rFonts w:ascii="inherit" w:eastAsia="inherit" w:hAnsi="inherit" w:cs="inherit"/>
          <w:sz w:val="21"/>
        </w:rPr>
        <w:t xml:space="preserve"> </w:t>
      </w:r>
      <w:r>
        <w:rPr>
          <w:rFonts w:ascii="Calibri" w:eastAsia="Calibri" w:hAnsi="Calibri" w:cs="Calibri"/>
          <w:sz w:val="21"/>
        </w:rPr>
        <w:t>внизу</w:t>
      </w:r>
      <w:r>
        <w:rPr>
          <w:rFonts w:ascii="inherit" w:eastAsia="inherit" w:hAnsi="inherit" w:cs="inherit"/>
          <w:sz w:val="21"/>
        </w:rPr>
        <w:t xml:space="preserve"> </w:t>
      </w:r>
      <w:r>
        <w:rPr>
          <w:rFonts w:ascii="Calibri" w:eastAsia="Calibri" w:hAnsi="Calibri" w:cs="Calibri"/>
          <w:sz w:val="21"/>
        </w:rPr>
        <w:t>печи</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первичной</w:t>
      </w:r>
      <w:r>
        <w:rPr>
          <w:rFonts w:ascii="inherit" w:eastAsia="inherit" w:hAnsi="inherit" w:cs="inherit"/>
          <w:sz w:val="21"/>
        </w:rPr>
        <w:t xml:space="preserve"> </w:t>
      </w:r>
      <w:r>
        <w:rPr>
          <w:rFonts w:ascii="Calibri" w:eastAsia="Calibri" w:hAnsi="Calibri" w:cs="Calibri"/>
          <w:sz w:val="21"/>
        </w:rPr>
        <w:t>очистки</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шлака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газов</w:t>
      </w:r>
      <w:r>
        <w:rPr>
          <w:rFonts w:ascii="inherit" w:eastAsia="inherit" w:hAnsi="inherit" w:cs="inherit"/>
          <w:sz w:val="21"/>
        </w:rPr>
        <w:t xml:space="preserve">, </w:t>
      </w:r>
      <w:r>
        <w:rPr>
          <w:rFonts w:ascii="Calibri" w:eastAsia="Calibri" w:hAnsi="Calibri" w:cs="Calibri"/>
          <w:sz w:val="21"/>
        </w:rPr>
        <w:t>кремнию</w:t>
      </w:r>
      <w:r>
        <w:rPr>
          <w:rFonts w:ascii="inherit" w:eastAsia="inherit" w:hAnsi="inherit" w:cs="inherit"/>
          <w:sz w:val="21"/>
        </w:rPr>
        <w:t xml:space="preserve"> </w:t>
      </w:r>
      <w:r>
        <w:rPr>
          <w:rFonts w:ascii="Calibri" w:eastAsia="Calibri" w:hAnsi="Calibri" w:cs="Calibri"/>
          <w:sz w:val="21"/>
        </w:rPr>
        <w:t>дают</w:t>
      </w:r>
      <w:r>
        <w:rPr>
          <w:rFonts w:ascii="inherit" w:eastAsia="inherit" w:hAnsi="inherit" w:cs="inherit"/>
          <w:sz w:val="21"/>
        </w:rPr>
        <w:t xml:space="preserve"> </w:t>
      </w:r>
      <w:r>
        <w:rPr>
          <w:rFonts w:ascii="Calibri" w:eastAsia="Calibri" w:hAnsi="Calibri" w:cs="Calibri"/>
          <w:sz w:val="21"/>
        </w:rPr>
        <w:t>остыть</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потом</w:t>
      </w:r>
      <w:r>
        <w:rPr>
          <w:rFonts w:ascii="inherit" w:eastAsia="inherit" w:hAnsi="inherit" w:cs="inherit"/>
          <w:sz w:val="21"/>
        </w:rPr>
        <w:t xml:space="preserve"> </w:t>
      </w:r>
      <w:r>
        <w:rPr>
          <w:rFonts w:ascii="Calibri" w:eastAsia="Calibri" w:hAnsi="Calibri" w:cs="Calibri"/>
          <w:sz w:val="21"/>
        </w:rPr>
        <w:t>дробят</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w:t>
      </w:r>
      <w:r>
        <w:rPr>
          <w:rFonts w:ascii="Calibri" w:eastAsia="Calibri" w:hAnsi="Calibri" w:cs="Calibri"/>
          <w:sz w:val="21"/>
        </w:rPr>
        <w:t>нужного</w:t>
      </w:r>
      <w:r>
        <w:rPr>
          <w:rFonts w:ascii="inherit" w:eastAsia="inherit" w:hAnsi="inherit" w:cs="inherit"/>
          <w:sz w:val="21"/>
        </w:rPr>
        <w:t xml:space="preserve"> </w:t>
      </w:r>
      <w:r>
        <w:rPr>
          <w:rFonts w:ascii="Calibri" w:eastAsia="Calibri" w:hAnsi="Calibri" w:cs="Calibri"/>
          <w:sz w:val="21"/>
        </w:rPr>
        <w:t>размера</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результате</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зависимости</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используемых</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производстве</w:t>
      </w:r>
      <w:r>
        <w:rPr>
          <w:rFonts w:ascii="inherit" w:eastAsia="inherit" w:hAnsi="inherit" w:cs="inherit"/>
          <w:sz w:val="21"/>
        </w:rPr>
        <w:t xml:space="preserve"> </w:t>
      </w:r>
      <w:r>
        <w:rPr>
          <w:rFonts w:ascii="Calibri" w:eastAsia="Calibri" w:hAnsi="Calibri" w:cs="Calibri"/>
          <w:sz w:val="21"/>
        </w:rPr>
        <w:t>методов</w:t>
      </w:r>
      <w:r>
        <w:rPr>
          <w:rFonts w:ascii="inherit" w:eastAsia="inherit" w:hAnsi="inherit" w:cs="inherit"/>
          <w:sz w:val="21"/>
        </w:rPr>
        <w:t xml:space="preserve"> </w:t>
      </w:r>
      <w:r>
        <w:rPr>
          <w:rFonts w:ascii="Calibri" w:eastAsia="Calibri" w:hAnsi="Calibri" w:cs="Calibri"/>
          <w:sz w:val="21"/>
        </w:rPr>
        <w:t>очистки</w:t>
      </w:r>
      <w:r>
        <w:rPr>
          <w:rFonts w:ascii="inherit" w:eastAsia="inherit" w:hAnsi="inherit" w:cs="inherit"/>
          <w:sz w:val="21"/>
        </w:rPr>
        <w:t xml:space="preserve">, </w:t>
      </w:r>
      <w:r>
        <w:rPr>
          <w:rFonts w:ascii="Calibri" w:eastAsia="Calibri" w:hAnsi="Calibri" w:cs="Calibri"/>
          <w:sz w:val="21"/>
        </w:rPr>
        <w:t>получается</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либо</w:t>
      </w:r>
      <w:r>
        <w:rPr>
          <w:rFonts w:ascii="inherit" w:eastAsia="inherit" w:hAnsi="inherit" w:cs="inherit"/>
          <w:sz w:val="21"/>
        </w:rPr>
        <w:t xml:space="preserve"> </w:t>
      </w:r>
      <w:r>
        <w:rPr>
          <w:rFonts w:ascii="Calibri" w:eastAsia="Calibri" w:hAnsi="Calibri" w:cs="Calibri"/>
          <w:sz w:val="21"/>
        </w:rPr>
        <w:t>технической</w:t>
      </w:r>
      <w:r>
        <w:rPr>
          <w:rFonts w:ascii="inherit" w:eastAsia="inherit" w:hAnsi="inherit" w:cs="inherit"/>
          <w:sz w:val="21"/>
        </w:rPr>
        <w:t xml:space="preserve"> (95 </w:t>
      </w:r>
      <w:r>
        <w:rPr>
          <w:rFonts w:ascii="Calibri" w:eastAsia="Calibri" w:hAnsi="Calibri" w:cs="Calibri"/>
          <w:sz w:val="21"/>
        </w:rPr>
        <w:t>– 98%)</w:t>
      </w:r>
      <w:r>
        <w:rPr>
          <w:rFonts w:ascii="Calibri" w:eastAsia="Calibri" w:hAnsi="Calibri" w:cs="Calibri"/>
          <w:color w:val="0066FF"/>
          <w:sz w:val="21"/>
          <w:u w:val="single"/>
        </w:rPr>
        <w:t>[iv]</w:t>
      </w:r>
      <w:r>
        <w:rPr>
          <w:rFonts w:ascii="Calibri" w:eastAsia="Calibri" w:hAnsi="Calibri" w:cs="Calibri"/>
          <w:sz w:val="21"/>
        </w:rPr>
        <w:t> либо</w:t>
      </w:r>
      <w:r>
        <w:rPr>
          <w:rFonts w:ascii="inherit" w:eastAsia="inherit" w:hAnsi="inherit" w:cs="inherit"/>
          <w:sz w:val="21"/>
        </w:rPr>
        <w:t xml:space="preserve"> </w:t>
      </w:r>
      <w:r>
        <w:rPr>
          <w:rFonts w:ascii="Calibri" w:eastAsia="Calibri" w:hAnsi="Calibri" w:cs="Calibri"/>
          <w:sz w:val="21"/>
        </w:rPr>
        <w:t>металлургической</w:t>
      </w:r>
      <w:r>
        <w:rPr>
          <w:rFonts w:ascii="inherit" w:eastAsia="inherit" w:hAnsi="inherit" w:cs="inherit"/>
          <w:sz w:val="21"/>
        </w:rPr>
        <w:t xml:space="preserve"> (98 </w:t>
      </w:r>
      <w:r>
        <w:rPr>
          <w:rFonts w:ascii="Calibri" w:eastAsia="Calibri" w:hAnsi="Calibri" w:cs="Calibri"/>
          <w:sz w:val="21"/>
        </w:rPr>
        <w:t>– 99.9%) чистоты</w:t>
      </w:r>
      <w:r>
        <w:rPr>
          <w:rFonts w:ascii="inherit" w:eastAsia="inherit" w:hAnsi="inherit" w:cs="inherit"/>
          <w:sz w:val="21"/>
        </w:rPr>
        <w:t xml:space="preserve">, </w:t>
      </w:r>
      <w:r>
        <w:rPr>
          <w:rFonts w:ascii="Calibri" w:eastAsia="Calibri" w:hAnsi="Calibri" w:cs="Calibri"/>
          <w:sz w:val="21"/>
        </w:rPr>
        <w:t>Рис</w:t>
      </w:r>
      <w:r>
        <w:rPr>
          <w:rFonts w:ascii="inherit" w:eastAsia="inherit" w:hAnsi="inherit" w:cs="inherit"/>
          <w:sz w:val="21"/>
        </w:rPr>
        <w:t>. 3</w:t>
      </w:r>
      <w:r>
        <w:rPr>
          <w:rFonts w:ascii="inherit" w:eastAsia="inherit" w:hAnsi="inherit" w:cs="inherit"/>
          <w:color w:val="0066FF"/>
          <w:sz w:val="21"/>
          <w:u w:val="single"/>
        </w:rPr>
        <w:t>[v]</w:t>
      </w:r>
      <w:r>
        <w:rPr>
          <w:rFonts w:ascii="inherit" w:eastAsia="inherit" w:hAnsi="inherit" w:cs="inherit"/>
          <w:sz w:val="21"/>
        </w:rPr>
        <w:t xml:space="preserve">. </w:t>
      </w:r>
      <w:r>
        <w:rPr>
          <w:rFonts w:ascii="Calibri" w:eastAsia="Calibri" w:hAnsi="Calibri" w:cs="Calibri"/>
          <w:sz w:val="21"/>
        </w:rPr>
        <w:t>Основными</w:t>
      </w:r>
      <w:r>
        <w:rPr>
          <w:rFonts w:ascii="inherit" w:eastAsia="inherit" w:hAnsi="inherit" w:cs="inherit"/>
          <w:sz w:val="21"/>
        </w:rPr>
        <w:t xml:space="preserve"> </w:t>
      </w:r>
      <w:r>
        <w:rPr>
          <w:rFonts w:ascii="Calibri" w:eastAsia="Calibri" w:hAnsi="Calibri" w:cs="Calibri"/>
          <w:sz w:val="21"/>
        </w:rPr>
        <w:t>примесями</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получаемом</w:t>
      </w:r>
      <w:r>
        <w:rPr>
          <w:rFonts w:ascii="inherit" w:eastAsia="inherit" w:hAnsi="inherit" w:cs="inherit"/>
          <w:sz w:val="21"/>
        </w:rPr>
        <w:t xml:space="preserve"> </w:t>
      </w:r>
      <w:r>
        <w:rPr>
          <w:rFonts w:ascii="Calibri" w:eastAsia="Calibri" w:hAnsi="Calibri" w:cs="Calibri"/>
          <w:sz w:val="21"/>
        </w:rPr>
        <w:t>кремнии</w:t>
      </w:r>
      <w:r>
        <w:rPr>
          <w:rFonts w:ascii="inherit" w:eastAsia="inherit" w:hAnsi="inherit" w:cs="inherit"/>
          <w:sz w:val="21"/>
        </w:rPr>
        <w:t xml:space="preserve"> </w:t>
      </w:r>
      <w:r>
        <w:rPr>
          <w:rFonts w:ascii="Calibri" w:eastAsia="Calibri" w:hAnsi="Calibri" w:cs="Calibri"/>
          <w:sz w:val="21"/>
        </w:rPr>
        <w:t>являются</w:t>
      </w:r>
      <w:r>
        <w:rPr>
          <w:rFonts w:ascii="inherit" w:eastAsia="inherit" w:hAnsi="inherit" w:cs="inherit"/>
          <w:sz w:val="21"/>
        </w:rPr>
        <w:t xml:space="preserve"> </w:t>
      </w:r>
      <w:r>
        <w:rPr>
          <w:rFonts w:ascii="Calibri" w:eastAsia="Calibri" w:hAnsi="Calibri" w:cs="Calibri"/>
          <w:sz w:val="21"/>
        </w:rPr>
        <w:t>углерод</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другие</w:t>
      </w:r>
      <w:r>
        <w:rPr>
          <w:rFonts w:ascii="inherit" w:eastAsia="inherit" w:hAnsi="inherit" w:cs="inherit"/>
          <w:sz w:val="21"/>
        </w:rPr>
        <w:t xml:space="preserve"> </w:t>
      </w:r>
      <w:r>
        <w:rPr>
          <w:rFonts w:ascii="Calibri" w:eastAsia="Calibri" w:hAnsi="Calibri" w:cs="Calibri"/>
          <w:sz w:val="21"/>
        </w:rPr>
        <w:t>элементы</w:t>
      </w:r>
      <w:r>
        <w:rPr>
          <w:rFonts w:ascii="inherit" w:eastAsia="inherit" w:hAnsi="inherit" w:cs="inherit"/>
          <w:sz w:val="21"/>
        </w:rPr>
        <w:t xml:space="preserve">, </w:t>
      </w:r>
      <w:r>
        <w:rPr>
          <w:rFonts w:ascii="Calibri" w:eastAsia="Calibri" w:hAnsi="Calibri" w:cs="Calibri"/>
          <w:sz w:val="21"/>
        </w:rPr>
        <w:t>содержавшиеся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исходном</w:t>
      </w:r>
      <w:r>
        <w:rPr>
          <w:rFonts w:ascii="inherit" w:eastAsia="inherit" w:hAnsi="inherit" w:cs="inherit"/>
          <w:sz w:val="21"/>
        </w:rPr>
        <w:t xml:space="preserve"> </w:t>
      </w:r>
      <w:r>
        <w:rPr>
          <w:rFonts w:ascii="Calibri" w:eastAsia="Calibri" w:hAnsi="Calibri" w:cs="Calibri"/>
          <w:sz w:val="21"/>
        </w:rPr>
        <w:t>кремнеземе</w:t>
      </w:r>
      <w:r>
        <w:rPr>
          <w:rFonts w:ascii="inherit" w:eastAsia="inherit" w:hAnsi="inherit" w:cs="inherit"/>
          <w:sz w:val="21"/>
        </w:rPr>
        <w:t xml:space="preserve">, </w:t>
      </w:r>
      <w:r>
        <w:rPr>
          <w:rFonts w:ascii="Calibri" w:eastAsia="Calibri" w:hAnsi="Calibri" w:cs="Calibri"/>
          <w:sz w:val="21"/>
        </w:rPr>
        <w:t>такие</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бор</w:t>
      </w:r>
      <w:r>
        <w:rPr>
          <w:rFonts w:ascii="inherit" w:eastAsia="inherit" w:hAnsi="inherit" w:cs="inherit"/>
          <w:sz w:val="21"/>
        </w:rPr>
        <w:t xml:space="preserve">, </w:t>
      </w:r>
      <w:r>
        <w:rPr>
          <w:rFonts w:ascii="Calibri" w:eastAsia="Calibri" w:hAnsi="Calibri" w:cs="Calibri"/>
          <w:sz w:val="21"/>
        </w:rPr>
        <w:t>фосфор</w:t>
      </w:r>
      <w:r>
        <w:rPr>
          <w:rFonts w:ascii="inherit" w:eastAsia="inherit" w:hAnsi="inherit" w:cs="inherit"/>
          <w:sz w:val="21"/>
        </w:rPr>
        <w:t xml:space="preserve">, </w:t>
      </w:r>
      <w:r>
        <w:rPr>
          <w:rFonts w:ascii="Calibri" w:eastAsia="Calibri" w:hAnsi="Calibri" w:cs="Calibri"/>
          <w:sz w:val="21"/>
        </w:rPr>
        <w:t>алюминий</w:t>
      </w:r>
      <w:r>
        <w:rPr>
          <w:rFonts w:ascii="inherit" w:eastAsia="inherit" w:hAnsi="inherit" w:cs="inherit"/>
          <w:sz w:val="21"/>
        </w:rPr>
        <w:t xml:space="preserve">¸ </w:t>
      </w:r>
      <w:r>
        <w:rPr>
          <w:rFonts w:ascii="Calibri" w:eastAsia="Calibri" w:hAnsi="Calibri" w:cs="Calibri"/>
          <w:sz w:val="21"/>
        </w:rPr>
        <w:t>железо</w:t>
      </w:r>
      <w:r>
        <w:rPr>
          <w:rFonts w:ascii="inherit" w:eastAsia="inherit" w:hAnsi="inherit" w:cs="inherit"/>
          <w:color w:val="0066FF"/>
          <w:sz w:val="21"/>
          <w:u w:val="single"/>
        </w:rPr>
        <w:t>[vi]</w:t>
      </w:r>
      <w:r>
        <w:rPr>
          <w:rFonts w:ascii="inherit" w:eastAsia="inherit" w:hAnsi="inherit" w:cs="inherit"/>
          <w:sz w:val="21"/>
        </w:rPr>
        <w:t>.</w:t>
      </w:r>
    </w:p>
    <w:p w14:paraId="43038ADC" w14:textId="77777777" w:rsidR="00935F01" w:rsidRDefault="00935F01">
      <w:pPr>
        <w:spacing w:after="0" w:line="240" w:lineRule="auto"/>
        <w:rPr>
          <w:rFonts w:ascii="inherit" w:eastAsia="inherit" w:hAnsi="inherit" w:cs="inherit"/>
          <w:sz w:val="21"/>
        </w:rPr>
      </w:pPr>
    </w:p>
    <w:p w14:paraId="79F2FA6D" w14:textId="77777777" w:rsidR="00935F01" w:rsidRDefault="00AF2FE4">
      <w:pPr>
        <w:spacing w:after="0" w:line="240" w:lineRule="auto"/>
        <w:rPr>
          <w:rFonts w:ascii="inherit" w:eastAsia="inherit" w:hAnsi="inherit" w:cs="inherit"/>
          <w:sz w:val="21"/>
        </w:rPr>
      </w:pPr>
      <w:r>
        <w:object w:dxaOrig="5993" w:dyaOrig="4555" w14:anchorId="650E4FF6">
          <v:rect id="rectole0000000005" o:spid="_x0000_i1030" style="width:300pt;height:228pt" o:ole="" o:preferrelative="t" stroked="f">
            <v:imagedata r:id="rId15" o:title=""/>
          </v:rect>
          <o:OLEObject Type="Embed" ProgID="StaticMetafile" ShapeID="rectole0000000005" DrawAspect="Content" ObjectID="_1681019264" r:id="rId16"/>
        </w:object>
      </w:r>
    </w:p>
    <w:p w14:paraId="797E2600"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Технический</w:t>
      </w:r>
      <w:r>
        <w:rPr>
          <w:rFonts w:ascii="inherit" w:eastAsia="inherit" w:hAnsi="inherit" w:cs="inherit"/>
          <w:sz w:val="21"/>
        </w:rPr>
        <w:t xml:space="preserve"> </w:t>
      </w:r>
      <w:r>
        <w:rPr>
          <w:rFonts w:ascii="Calibri" w:eastAsia="Calibri" w:hAnsi="Calibri" w:cs="Calibri"/>
          <w:sz w:val="21"/>
        </w:rPr>
        <w:t>кремний</w:t>
      </w:r>
    </w:p>
    <w:p w14:paraId="7784B852" w14:textId="77777777" w:rsidR="00935F01" w:rsidRDefault="00935F01">
      <w:pPr>
        <w:spacing w:after="0" w:line="240" w:lineRule="auto"/>
        <w:rPr>
          <w:rFonts w:ascii="inherit" w:eastAsia="inherit" w:hAnsi="inherit" w:cs="inherit"/>
          <w:sz w:val="21"/>
        </w:rPr>
      </w:pPr>
    </w:p>
    <w:p w14:paraId="39A01867"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Главным</w:t>
      </w:r>
      <w:r>
        <w:rPr>
          <w:rFonts w:ascii="inherit" w:eastAsia="inherit" w:hAnsi="inherit" w:cs="inherit"/>
          <w:sz w:val="21"/>
        </w:rPr>
        <w:t xml:space="preserve"> </w:t>
      </w:r>
      <w:r>
        <w:rPr>
          <w:rFonts w:ascii="Calibri" w:eastAsia="Calibri" w:hAnsi="Calibri" w:cs="Calibri"/>
          <w:sz w:val="21"/>
        </w:rPr>
        <w:t>побочным</w:t>
      </w:r>
      <w:r>
        <w:rPr>
          <w:rFonts w:ascii="inherit" w:eastAsia="inherit" w:hAnsi="inherit" w:cs="inherit"/>
          <w:sz w:val="21"/>
        </w:rPr>
        <w:t xml:space="preserve"> </w:t>
      </w:r>
      <w:r>
        <w:rPr>
          <w:rFonts w:ascii="Calibri" w:eastAsia="Calibri" w:hAnsi="Calibri" w:cs="Calibri"/>
          <w:sz w:val="21"/>
        </w:rPr>
        <w:t>продуктом</w:t>
      </w:r>
      <w:r>
        <w:rPr>
          <w:rFonts w:ascii="inherit" w:eastAsia="inherit" w:hAnsi="inherit" w:cs="inherit"/>
          <w:sz w:val="21"/>
        </w:rPr>
        <w:t xml:space="preserve"> </w:t>
      </w:r>
      <w:r>
        <w:rPr>
          <w:rFonts w:ascii="Calibri" w:eastAsia="Calibri" w:hAnsi="Calibri" w:cs="Calibri"/>
          <w:sz w:val="21"/>
        </w:rPr>
        <w:t>такого</w:t>
      </w:r>
      <w:r>
        <w:rPr>
          <w:rFonts w:ascii="inherit" w:eastAsia="inherit" w:hAnsi="inherit" w:cs="inherit"/>
          <w:sz w:val="21"/>
        </w:rPr>
        <w:t xml:space="preserve"> </w:t>
      </w:r>
      <w:r>
        <w:rPr>
          <w:rFonts w:ascii="Calibri" w:eastAsia="Calibri" w:hAnsi="Calibri" w:cs="Calibri"/>
          <w:sz w:val="21"/>
        </w:rPr>
        <w:t>процесса</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раскаленная</w:t>
      </w:r>
      <w:r>
        <w:rPr>
          <w:rFonts w:ascii="inherit" w:eastAsia="inherit" w:hAnsi="inherit" w:cs="inherit"/>
          <w:sz w:val="21"/>
        </w:rPr>
        <w:t xml:space="preserve"> </w:t>
      </w:r>
      <w:r>
        <w:rPr>
          <w:rFonts w:ascii="Calibri" w:eastAsia="Calibri" w:hAnsi="Calibri" w:cs="Calibri"/>
          <w:sz w:val="21"/>
        </w:rPr>
        <w:t>смесь</w:t>
      </w:r>
      <w:r>
        <w:rPr>
          <w:rFonts w:ascii="inherit" w:eastAsia="inherit" w:hAnsi="inherit" w:cs="inherit"/>
          <w:sz w:val="21"/>
        </w:rPr>
        <w:t xml:space="preserve"> </w:t>
      </w:r>
      <w:r>
        <w:rPr>
          <w:rFonts w:ascii="Calibri" w:eastAsia="Calibri" w:hAnsi="Calibri" w:cs="Calibri"/>
          <w:sz w:val="21"/>
        </w:rPr>
        <w:t>монооксида</w:t>
      </w:r>
      <w:r>
        <w:rPr>
          <w:rFonts w:ascii="inherit" w:eastAsia="inherit" w:hAnsi="inherit" w:cs="inherit"/>
          <w:sz w:val="21"/>
        </w:rPr>
        <w:t xml:space="preserve"> </w:t>
      </w:r>
      <w:r>
        <w:rPr>
          <w:rFonts w:ascii="Calibri" w:eastAsia="Calibri" w:hAnsi="Calibri" w:cs="Calibri"/>
          <w:sz w:val="21"/>
        </w:rPr>
        <w:t>углерода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паров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выхода</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печи</w:t>
      </w:r>
      <w:r>
        <w:rPr>
          <w:rFonts w:ascii="inherit" w:eastAsia="inherit" w:hAnsi="inherit" w:cs="inherit"/>
          <w:sz w:val="21"/>
        </w:rPr>
        <w:t xml:space="preserve"> </w:t>
      </w:r>
      <w:r>
        <w:rPr>
          <w:rFonts w:ascii="Calibri" w:eastAsia="Calibri" w:hAnsi="Calibri" w:cs="Calibri"/>
          <w:sz w:val="21"/>
        </w:rPr>
        <w:t>полученные</w:t>
      </w:r>
      <w:r>
        <w:rPr>
          <w:rFonts w:ascii="inherit" w:eastAsia="inherit" w:hAnsi="inherit" w:cs="inherit"/>
          <w:sz w:val="21"/>
        </w:rPr>
        <w:t xml:space="preserve"> </w:t>
      </w:r>
      <w:r>
        <w:rPr>
          <w:rFonts w:ascii="Calibri" w:eastAsia="Calibri" w:hAnsi="Calibri" w:cs="Calibri"/>
          <w:sz w:val="21"/>
        </w:rPr>
        <w:t>газы</w:t>
      </w:r>
      <w:r>
        <w:rPr>
          <w:rFonts w:ascii="inherit" w:eastAsia="inherit" w:hAnsi="inherit" w:cs="inherit"/>
          <w:sz w:val="21"/>
        </w:rPr>
        <w:t xml:space="preserve"> </w:t>
      </w:r>
      <w:r>
        <w:rPr>
          <w:rFonts w:ascii="Calibri" w:eastAsia="Calibri" w:hAnsi="Calibri" w:cs="Calibri"/>
          <w:sz w:val="21"/>
        </w:rPr>
        <w:t>охлаждают</w:t>
      </w:r>
      <w:r>
        <w:rPr>
          <w:rFonts w:ascii="inherit" w:eastAsia="inherit" w:hAnsi="inherit" w:cs="inherit"/>
          <w:sz w:val="21"/>
        </w:rPr>
        <w:t xml:space="preserve">, </w:t>
      </w:r>
      <w:r>
        <w:rPr>
          <w:rFonts w:ascii="Calibri" w:eastAsia="Calibri" w:hAnsi="Calibri" w:cs="Calibri"/>
          <w:sz w:val="21"/>
        </w:rPr>
        <w:t>нагревая</w:t>
      </w:r>
      <w:r>
        <w:rPr>
          <w:rFonts w:ascii="inherit" w:eastAsia="inherit" w:hAnsi="inherit" w:cs="inherit"/>
          <w:sz w:val="21"/>
        </w:rPr>
        <w:t xml:space="preserve"> </w:t>
      </w:r>
      <w:r>
        <w:rPr>
          <w:rFonts w:ascii="Calibri" w:eastAsia="Calibri" w:hAnsi="Calibri" w:cs="Calibri"/>
          <w:sz w:val="21"/>
        </w:rPr>
        <w:t>водяной</w:t>
      </w:r>
      <w:r>
        <w:rPr>
          <w:rFonts w:ascii="inherit" w:eastAsia="inherit" w:hAnsi="inherit" w:cs="inherit"/>
          <w:sz w:val="21"/>
        </w:rPr>
        <w:t xml:space="preserve"> </w:t>
      </w:r>
      <w:r>
        <w:rPr>
          <w:rFonts w:ascii="Calibri" w:eastAsia="Calibri" w:hAnsi="Calibri" w:cs="Calibri"/>
          <w:sz w:val="21"/>
        </w:rPr>
        <w:t>пар</w:t>
      </w:r>
      <w:r>
        <w:rPr>
          <w:rFonts w:ascii="inherit" w:eastAsia="inherit" w:hAnsi="inherit" w:cs="inherit"/>
          <w:sz w:val="21"/>
        </w:rPr>
        <w:t xml:space="preserve">, </w:t>
      </w:r>
      <w:r>
        <w:rPr>
          <w:rFonts w:ascii="Calibri" w:eastAsia="Calibri" w:hAnsi="Calibri" w:cs="Calibri"/>
          <w:sz w:val="21"/>
        </w:rPr>
        <w:t>который</w:t>
      </w:r>
      <w:r>
        <w:rPr>
          <w:rFonts w:ascii="inherit" w:eastAsia="inherit" w:hAnsi="inherit" w:cs="inherit"/>
          <w:sz w:val="21"/>
        </w:rPr>
        <w:t xml:space="preserve"> </w:t>
      </w:r>
      <w:r>
        <w:rPr>
          <w:rFonts w:ascii="Calibri" w:eastAsia="Calibri" w:hAnsi="Calibri" w:cs="Calibri"/>
          <w:sz w:val="21"/>
        </w:rPr>
        <w:t>далее</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генерации</w:t>
      </w:r>
      <w:r>
        <w:rPr>
          <w:rFonts w:ascii="inherit" w:eastAsia="inherit" w:hAnsi="inherit" w:cs="inherit"/>
          <w:sz w:val="21"/>
        </w:rPr>
        <w:t xml:space="preserve"> </w:t>
      </w:r>
      <w:r>
        <w:rPr>
          <w:rFonts w:ascii="Calibri" w:eastAsia="Calibri" w:hAnsi="Calibri" w:cs="Calibri"/>
          <w:sz w:val="21"/>
        </w:rPr>
        <w:t>электроэнергии</w:t>
      </w:r>
      <w:r>
        <w:rPr>
          <w:rFonts w:ascii="inherit" w:eastAsia="inherit" w:hAnsi="inherit" w:cs="inherit"/>
          <w:sz w:val="21"/>
        </w:rPr>
        <w:t xml:space="preserve">, </w:t>
      </w:r>
      <w:r>
        <w:rPr>
          <w:rFonts w:ascii="Calibri" w:eastAsia="Calibri" w:hAnsi="Calibri" w:cs="Calibri"/>
          <w:sz w:val="21"/>
        </w:rPr>
        <w:t>значительно</w:t>
      </w:r>
      <w:r>
        <w:rPr>
          <w:rFonts w:ascii="inherit" w:eastAsia="inherit" w:hAnsi="inherit" w:cs="inherit"/>
          <w:sz w:val="21"/>
        </w:rPr>
        <w:t xml:space="preserve"> </w:t>
      </w:r>
      <w:r>
        <w:rPr>
          <w:rFonts w:ascii="Calibri" w:eastAsia="Calibri" w:hAnsi="Calibri" w:cs="Calibri"/>
          <w:sz w:val="21"/>
        </w:rPr>
        <w:t>снижая</w:t>
      </w:r>
      <w:r>
        <w:rPr>
          <w:rFonts w:ascii="inherit" w:eastAsia="inherit" w:hAnsi="inherit" w:cs="inherit"/>
          <w:sz w:val="21"/>
        </w:rPr>
        <w:t xml:space="preserve"> </w:t>
      </w:r>
      <w:r>
        <w:rPr>
          <w:rFonts w:ascii="Calibri" w:eastAsia="Calibri" w:hAnsi="Calibri" w:cs="Calibri"/>
          <w:sz w:val="21"/>
        </w:rPr>
        <w:t>затраты</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производство</w:t>
      </w:r>
      <w:r>
        <w:rPr>
          <w:rFonts w:ascii="inherit" w:eastAsia="inherit" w:hAnsi="inherit" w:cs="inherit"/>
          <w:sz w:val="21"/>
        </w:rPr>
        <w:t xml:space="preserve">. </w:t>
      </w:r>
      <w:r>
        <w:rPr>
          <w:rFonts w:ascii="Calibri" w:eastAsia="Calibri" w:hAnsi="Calibri" w:cs="Calibri"/>
          <w:sz w:val="21"/>
        </w:rPr>
        <w:t>Охлажденные</w:t>
      </w:r>
      <w:r>
        <w:rPr>
          <w:rFonts w:ascii="inherit" w:eastAsia="inherit" w:hAnsi="inherit" w:cs="inherit"/>
          <w:sz w:val="21"/>
        </w:rPr>
        <w:t xml:space="preserve"> </w:t>
      </w:r>
      <w:r>
        <w:rPr>
          <w:rFonts w:ascii="Calibri" w:eastAsia="Calibri" w:hAnsi="Calibri" w:cs="Calibri"/>
          <w:sz w:val="21"/>
        </w:rPr>
        <w:t>же</w:t>
      </w:r>
      <w:r>
        <w:rPr>
          <w:rFonts w:ascii="inherit" w:eastAsia="inherit" w:hAnsi="inherit" w:cs="inherit"/>
          <w:sz w:val="21"/>
        </w:rPr>
        <w:t xml:space="preserve"> </w:t>
      </w:r>
      <w:r>
        <w:rPr>
          <w:rFonts w:ascii="Calibri" w:eastAsia="Calibri" w:hAnsi="Calibri" w:cs="Calibri"/>
          <w:sz w:val="21"/>
        </w:rPr>
        <w:t>газы</w:t>
      </w:r>
      <w:r>
        <w:rPr>
          <w:rFonts w:ascii="inherit" w:eastAsia="inherit" w:hAnsi="inherit" w:cs="inherit"/>
          <w:sz w:val="21"/>
        </w:rPr>
        <w:t xml:space="preserve"> </w:t>
      </w:r>
      <w:r>
        <w:rPr>
          <w:rFonts w:ascii="Calibri" w:eastAsia="Calibri" w:hAnsi="Calibri" w:cs="Calibri"/>
          <w:sz w:val="21"/>
        </w:rPr>
        <w:t>фильтруют</w:t>
      </w:r>
      <w:r>
        <w:rPr>
          <w:rFonts w:ascii="inherit" w:eastAsia="inherit" w:hAnsi="inherit" w:cs="inherit"/>
          <w:sz w:val="21"/>
        </w:rPr>
        <w:t xml:space="preserve">, </w:t>
      </w:r>
      <w:r>
        <w:rPr>
          <w:rFonts w:ascii="Calibri" w:eastAsia="Calibri" w:hAnsi="Calibri" w:cs="Calibri"/>
          <w:sz w:val="21"/>
        </w:rPr>
        <w:t>конденсируя</w:t>
      </w:r>
      <w:r>
        <w:rPr>
          <w:rFonts w:ascii="inherit" w:eastAsia="inherit" w:hAnsi="inherit" w:cs="inherit"/>
          <w:sz w:val="21"/>
        </w:rPr>
        <w:t xml:space="preserve"> </w:t>
      </w:r>
      <w:r>
        <w:rPr>
          <w:rFonts w:ascii="Calibri" w:eastAsia="Calibri" w:hAnsi="Calibri" w:cs="Calibri"/>
          <w:sz w:val="21"/>
        </w:rPr>
        <w:t>кремниевые</w:t>
      </w:r>
      <w:r>
        <w:rPr>
          <w:rFonts w:ascii="inherit" w:eastAsia="inherit" w:hAnsi="inherit" w:cs="inherit"/>
          <w:sz w:val="21"/>
        </w:rPr>
        <w:t xml:space="preserve"> </w:t>
      </w:r>
      <w:r>
        <w:rPr>
          <w:rFonts w:ascii="Calibri" w:eastAsia="Calibri" w:hAnsi="Calibri" w:cs="Calibri"/>
          <w:sz w:val="21"/>
        </w:rPr>
        <w:t>пары</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получая</w:t>
      </w:r>
      <w:r>
        <w:rPr>
          <w:rFonts w:ascii="inherit" w:eastAsia="inherit" w:hAnsi="inherit" w:cs="inherit"/>
          <w:sz w:val="21"/>
        </w:rPr>
        <w:t xml:space="preserve"> </w:t>
      </w:r>
      <w:r>
        <w:rPr>
          <w:rFonts w:ascii="Calibri" w:eastAsia="Calibri" w:hAnsi="Calibri" w:cs="Calibri"/>
          <w:sz w:val="21"/>
        </w:rPr>
        <w:t>дополнительно</w:t>
      </w:r>
      <w:r>
        <w:rPr>
          <w:rFonts w:ascii="inherit" w:eastAsia="inherit" w:hAnsi="inherit" w:cs="inherit"/>
          <w:sz w:val="21"/>
        </w:rPr>
        <w:t xml:space="preserve"> </w:t>
      </w:r>
      <w:r>
        <w:rPr>
          <w:rFonts w:ascii="Calibri" w:eastAsia="Calibri" w:hAnsi="Calibri" w:cs="Calibri"/>
          <w:sz w:val="21"/>
        </w:rPr>
        <w:t>еще</w:t>
      </w:r>
      <w:r>
        <w:rPr>
          <w:rFonts w:ascii="inherit" w:eastAsia="inherit" w:hAnsi="inherit" w:cs="inherit"/>
          <w:sz w:val="21"/>
        </w:rPr>
        <w:t xml:space="preserve"> </w:t>
      </w:r>
      <w:r>
        <w:rPr>
          <w:rFonts w:ascii="Calibri" w:eastAsia="Calibri" w:hAnsi="Calibri" w:cs="Calibri"/>
          <w:sz w:val="21"/>
        </w:rPr>
        <w:t>около</w:t>
      </w:r>
      <w:r>
        <w:rPr>
          <w:rFonts w:ascii="inherit" w:eastAsia="inherit" w:hAnsi="inherit" w:cs="inherit"/>
          <w:sz w:val="21"/>
        </w:rPr>
        <w:t xml:space="preserve"> 300 </w:t>
      </w:r>
      <w:r>
        <w:rPr>
          <w:rFonts w:ascii="Calibri" w:eastAsia="Calibri" w:hAnsi="Calibri" w:cs="Calibri"/>
          <w:sz w:val="21"/>
        </w:rPr>
        <w:t>кг</w:t>
      </w:r>
      <w:r>
        <w:rPr>
          <w:rFonts w:ascii="inherit" w:eastAsia="inherit" w:hAnsi="inherit" w:cs="inherit"/>
          <w:sz w:val="21"/>
        </w:rPr>
        <w:t xml:space="preserve"> </w:t>
      </w:r>
      <w:r>
        <w:rPr>
          <w:rFonts w:ascii="Calibri" w:eastAsia="Calibri" w:hAnsi="Calibri" w:cs="Calibri"/>
          <w:sz w:val="21"/>
        </w:rPr>
        <w:t>кремниевого</w:t>
      </w:r>
      <w:r>
        <w:rPr>
          <w:rFonts w:ascii="inherit" w:eastAsia="inherit" w:hAnsi="inherit" w:cs="inherit"/>
          <w:sz w:val="21"/>
        </w:rPr>
        <w:t xml:space="preserve"> </w:t>
      </w:r>
      <w:r>
        <w:rPr>
          <w:rFonts w:ascii="Calibri" w:eastAsia="Calibri" w:hAnsi="Calibri" w:cs="Calibri"/>
          <w:sz w:val="21"/>
        </w:rPr>
        <w:t>конденсата</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каждую</w:t>
      </w:r>
      <w:r>
        <w:rPr>
          <w:rFonts w:ascii="inherit" w:eastAsia="inherit" w:hAnsi="inherit" w:cs="inherit"/>
          <w:sz w:val="21"/>
        </w:rPr>
        <w:t xml:space="preserve"> </w:t>
      </w:r>
      <w:r>
        <w:rPr>
          <w:rFonts w:ascii="Calibri" w:eastAsia="Calibri" w:hAnsi="Calibri" w:cs="Calibri"/>
          <w:sz w:val="21"/>
        </w:rPr>
        <w:t>тонну</w:t>
      </w:r>
      <w:r>
        <w:rPr>
          <w:rFonts w:ascii="inherit" w:eastAsia="inherit" w:hAnsi="inherit" w:cs="inherit"/>
          <w:sz w:val="21"/>
        </w:rPr>
        <w:t xml:space="preserve"> </w:t>
      </w:r>
      <w:r>
        <w:rPr>
          <w:rFonts w:ascii="Calibri" w:eastAsia="Calibri" w:hAnsi="Calibri" w:cs="Calibri"/>
          <w:sz w:val="21"/>
        </w:rPr>
        <w:t>произведенного</w:t>
      </w:r>
      <w:r>
        <w:rPr>
          <w:rFonts w:ascii="inherit" w:eastAsia="inherit" w:hAnsi="inherit" w:cs="inherit"/>
          <w:sz w:val="21"/>
        </w:rPr>
        <w:t xml:space="preserve"> </w:t>
      </w:r>
      <w:r>
        <w:rPr>
          <w:rFonts w:ascii="Calibri" w:eastAsia="Calibri" w:hAnsi="Calibri" w:cs="Calibri"/>
          <w:sz w:val="21"/>
        </w:rPr>
        <w:t>металлического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color w:val="0066FF"/>
          <w:sz w:val="21"/>
          <w:u w:val="single"/>
        </w:rPr>
        <w:t>[vii]</w:t>
      </w:r>
      <w:r>
        <w:rPr>
          <w:rFonts w:ascii="inherit" w:eastAsia="inherit" w:hAnsi="inherit" w:cs="inherit"/>
          <w:sz w:val="21"/>
        </w:rPr>
        <w:t>.</w:t>
      </w:r>
    </w:p>
    <w:p w14:paraId="4DD4EF93" w14:textId="77777777" w:rsidR="00935F01" w:rsidRDefault="00935F01">
      <w:pPr>
        <w:spacing w:after="0" w:line="240" w:lineRule="auto"/>
        <w:rPr>
          <w:rFonts w:ascii="Helvetica" w:eastAsia="Helvetica" w:hAnsi="Helvetica" w:cs="Helvetica"/>
          <w:b/>
          <w:sz w:val="26"/>
          <w:u w:val="single"/>
        </w:rPr>
      </w:pPr>
    </w:p>
    <w:p w14:paraId="7CF7B12A" w14:textId="77777777" w:rsidR="00935F01" w:rsidRDefault="00AF2FE4">
      <w:pPr>
        <w:spacing w:after="0" w:line="240" w:lineRule="auto"/>
        <w:rPr>
          <w:rFonts w:ascii="Helvetica" w:eastAsia="Helvetica" w:hAnsi="Helvetica" w:cs="Helvetica"/>
          <w:b/>
          <w:sz w:val="26"/>
          <w:u w:val="single"/>
        </w:rPr>
      </w:pPr>
      <w:r>
        <w:rPr>
          <w:rFonts w:ascii="Helvetica" w:eastAsia="Helvetica" w:hAnsi="Helvetica" w:cs="Helvetica"/>
          <w:b/>
          <w:sz w:val="26"/>
          <w:u w:val="single"/>
        </w:rPr>
        <w:t>1,3. Очистка технического кремния через силаны</w:t>
      </w:r>
    </w:p>
    <w:p w14:paraId="4554A57F" w14:textId="77777777" w:rsidR="00935F01" w:rsidRDefault="00935F01">
      <w:pPr>
        <w:spacing w:after="0" w:line="240" w:lineRule="auto"/>
        <w:rPr>
          <w:rFonts w:ascii="Helvetica" w:eastAsia="Helvetica" w:hAnsi="Helvetica" w:cs="Helvetica"/>
          <w:b/>
          <w:sz w:val="26"/>
          <w:u w:val="single"/>
        </w:rPr>
      </w:pPr>
    </w:p>
    <w:p w14:paraId="5B5DE21C"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Большая</w:t>
      </w:r>
      <w:r>
        <w:rPr>
          <w:rFonts w:ascii="inherit" w:eastAsia="inherit" w:hAnsi="inherit" w:cs="inherit"/>
          <w:sz w:val="21"/>
        </w:rPr>
        <w:t xml:space="preserve"> </w:t>
      </w:r>
      <w:r>
        <w:rPr>
          <w:rFonts w:ascii="Calibri" w:eastAsia="Calibri" w:hAnsi="Calibri" w:cs="Calibri"/>
          <w:sz w:val="21"/>
        </w:rPr>
        <w:t>часть</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технической</w:t>
      </w:r>
      <w:r>
        <w:rPr>
          <w:rFonts w:ascii="inherit" w:eastAsia="inherit" w:hAnsi="inherit" w:cs="inherit"/>
          <w:sz w:val="21"/>
        </w:rPr>
        <w:t xml:space="preserve"> </w:t>
      </w:r>
      <w:r>
        <w:rPr>
          <w:rFonts w:ascii="Calibri" w:eastAsia="Calibri" w:hAnsi="Calibri" w:cs="Calibri"/>
          <w:sz w:val="21"/>
        </w:rPr>
        <w:t>чистоты</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далее</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металлургических</w:t>
      </w:r>
      <w:r>
        <w:rPr>
          <w:rFonts w:ascii="inherit" w:eastAsia="inherit" w:hAnsi="inherit" w:cs="inherit"/>
          <w:sz w:val="21"/>
        </w:rPr>
        <w:t xml:space="preserve"> </w:t>
      </w:r>
      <w:r>
        <w:rPr>
          <w:rFonts w:ascii="Calibri" w:eastAsia="Calibri" w:hAnsi="Calibri" w:cs="Calibri"/>
          <w:sz w:val="21"/>
        </w:rPr>
        <w:t>производствах</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качестве</w:t>
      </w:r>
      <w:r>
        <w:rPr>
          <w:rFonts w:ascii="inherit" w:eastAsia="inherit" w:hAnsi="inherit" w:cs="inherit"/>
          <w:sz w:val="21"/>
        </w:rPr>
        <w:t xml:space="preserve"> </w:t>
      </w:r>
      <w:r>
        <w:rPr>
          <w:rFonts w:ascii="Calibri" w:eastAsia="Calibri" w:hAnsi="Calibri" w:cs="Calibri"/>
          <w:sz w:val="21"/>
        </w:rPr>
        <w:t>компонента</w:t>
      </w:r>
      <w:r>
        <w:rPr>
          <w:rFonts w:ascii="inherit" w:eastAsia="inherit" w:hAnsi="inherit" w:cs="inherit"/>
          <w:sz w:val="21"/>
        </w:rPr>
        <w:t xml:space="preserve"> </w:t>
      </w:r>
      <w:r>
        <w:rPr>
          <w:rFonts w:ascii="Calibri" w:eastAsia="Calibri" w:hAnsi="Calibri" w:cs="Calibri"/>
          <w:sz w:val="21"/>
        </w:rPr>
        <w:t>сплавов</w:t>
      </w:r>
      <w:r>
        <w:rPr>
          <w:rFonts w:ascii="inherit" w:eastAsia="inherit" w:hAnsi="inherit" w:cs="inherit"/>
          <w:sz w:val="21"/>
        </w:rPr>
        <w:t xml:space="preserve">, </w:t>
      </w:r>
      <w:r>
        <w:rPr>
          <w:rFonts w:ascii="Calibri" w:eastAsia="Calibri" w:hAnsi="Calibri" w:cs="Calibri"/>
          <w:sz w:val="21"/>
        </w:rPr>
        <w:t>например</w:t>
      </w:r>
      <w:r>
        <w:rPr>
          <w:rFonts w:ascii="inherit" w:eastAsia="inherit" w:hAnsi="inherit" w:cs="inherit"/>
          <w:sz w:val="21"/>
        </w:rPr>
        <w:t xml:space="preserve">, </w:t>
      </w:r>
      <w:r>
        <w:rPr>
          <w:rFonts w:ascii="Calibri" w:eastAsia="Calibri" w:hAnsi="Calibri" w:cs="Calibri"/>
          <w:sz w:val="21"/>
        </w:rPr>
        <w:t>бронзы</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выплавке</w:t>
      </w:r>
      <w:r>
        <w:rPr>
          <w:rFonts w:ascii="inherit" w:eastAsia="inherit" w:hAnsi="inherit" w:cs="inherit"/>
          <w:sz w:val="21"/>
        </w:rPr>
        <w:t xml:space="preserve"> </w:t>
      </w:r>
      <w:r>
        <w:rPr>
          <w:rFonts w:ascii="Calibri" w:eastAsia="Calibri" w:hAnsi="Calibri" w:cs="Calibri"/>
          <w:sz w:val="21"/>
        </w:rPr>
        <w:t>чугуна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сталей</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качестве</w:t>
      </w:r>
      <w:r>
        <w:rPr>
          <w:rFonts w:ascii="inherit" w:eastAsia="inherit" w:hAnsi="inherit" w:cs="inherit"/>
          <w:sz w:val="21"/>
        </w:rPr>
        <w:t xml:space="preserve"> </w:t>
      </w:r>
      <w:r>
        <w:rPr>
          <w:rFonts w:ascii="Calibri" w:eastAsia="Calibri" w:hAnsi="Calibri" w:cs="Calibri"/>
          <w:sz w:val="21"/>
        </w:rPr>
        <w:t>легирующего</w:t>
      </w:r>
      <w:r>
        <w:rPr>
          <w:rFonts w:ascii="inherit" w:eastAsia="inherit" w:hAnsi="inherit" w:cs="inherit"/>
          <w:sz w:val="21"/>
        </w:rPr>
        <w:t xml:space="preserve"> </w:t>
      </w:r>
      <w:r>
        <w:rPr>
          <w:rFonts w:ascii="Calibri" w:eastAsia="Calibri" w:hAnsi="Calibri" w:cs="Calibri"/>
          <w:sz w:val="21"/>
        </w:rPr>
        <w:t>элемента</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модификатора</w:t>
      </w:r>
      <w:r>
        <w:rPr>
          <w:rFonts w:ascii="inherit" w:eastAsia="inherit" w:hAnsi="inherit" w:cs="inherit"/>
          <w:sz w:val="21"/>
        </w:rPr>
        <w:t xml:space="preserve"> </w:t>
      </w:r>
      <w:r>
        <w:rPr>
          <w:rFonts w:ascii="Calibri" w:eastAsia="Calibri" w:hAnsi="Calibri" w:cs="Calibri"/>
          <w:sz w:val="21"/>
        </w:rPr>
        <w:t>свойств</w:t>
      </w:r>
      <w:r>
        <w:rPr>
          <w:rFonts w:ascii="inherit" w:eastAsia="inherit" w:hAnsi="inherit" w:cs="inherit"/>
          <w:sz w:val="21"/>
        </w:rPr>
        <w:t xml:space="preserve"> </w:t>
      </w:r>
      <w:r>
        <w:rPr>
          <w:rFonts w:ascii="Calibri" w:eastAsia="Calibri" w:hAnsi="Calibri" w:cs="Calibri"/>
          <w:sz w:val="21"/>
        </w:rPr>
        <w:t>металлов</w:t>
      </w:r>
      <w:r>
        <w:rPr>
          <w:rFonts w:ascii="inherit" w:eastAsia="inherit" w:hAnsi="inherit" w:cs="inherit"/>
          <w:sz w:val="21"/>
        </w:rPr>
        <w:t xml:space="preserve">. </w:t>
      </w:r>
      <w:r>
        <w:rPr>
          <w:rFonts w:ascii="Calibri" w:eastAsia="Calibri" w:hAnsi="Calibri" w:cs="Calibri"/>
          <w:sz w:val="21"/>
        </w:rPr>
        <w:t>Только</w:t>
      </w:r>
      <w:r>
        <w:rPr>
          <w:rFonts w:ascii="inherit" w:eastAsia="inherit" w:hAnsi="inherit" w:cs="inherit"/>
          <w:sz w:val="21"/>
        </w:rPr>
        <w:t xml:space="preserve"> </w:t>
      </w:r>
      <w:r>
        <w:rPr>
          <w:rFonts w:ascii="Calibri" w:eastAsia="Calibri" w:hAnsi="Calibri" w:cs="Calibri"/>
          <w:sz w:val="21"/>
        </w:rPr>
        <w:t>небольшая</w:t>
      </w:r>
      <w:r>
        <w:rPr>
          <w:rFonts w:ascii="inherit" w:eastAsia="inherit" w:hAnsi="inherit" w:cs="inherit"/>
          <w:sz w:val="21"/>
        </w:rPr>
        <w:t xml:space="preserve"> </w:t>
      </w:r>
      <w:r>
        <w:rPr>
          <w:rFonts w:ascii="Calibri" w:eastAsia="Calibri" w:hAnsi="Calibri" w:cs="Calibri"/>
          <w:sz w:val="21"/>
        </w:rPr>
        <w:t>часть</w:t>
      </w:r>
      <w:r>
        <w:rPr>
          <w:rFonts w:ascii="inherit" w:eastAsia="inherit" w:hAnsi="inherit" w:cs="inherit"/>
          <w:sz w:val="21"/>
        </w:rPr>
        <w:t xml:space="preserve"> </w:t>
      </w:r>
      <w:r>
        <w:rPr>
          <w:rFonts w:ascii="Calibri" w:eastAsia="Calibri" w:hAnsi="Calibri" w:cs="Calibri"/>
          <w:sz w:val="21"/>
        </w:rPr>
        <w:t>металлургического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очищается</w:t>
      </w:r>
      <w:r>
        <w:rPr>
          <w:rFonts w:ascii="inherit" w:eastAsia="inherit" w:hAnsi="inherit" w:cs="inherit"/>
          <w:sz w:val="21"/>
        </w:rPr>
        <w:t xml:space="preserve"> </w:t>
      </w:r>
      <w:r>
        <w:rPr>
          <w:rFonts w:ascii="Calibri" w:eastAsia="Calibri" w:hAnsi="Calibri" w:cs="Calibri"/>
          <w:sz w:val="21"/>
        </w:rPr>
        <w:t>дальше</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использования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полупроводниковой</w:t>
      </w:r>
      <w:r>
        <w:rPr>
          <w:rFonts w:ascii="inherit" w:eastAsia="inherit" w:hAnsi="inherit" w:cs="inherit"/>
          <w:sz w:val="21"/>
        </w:rPr>
        <w:t xml:space="preserve"> </w:t>
      </w:r>
      <w:r>
        <w:rPr>
          <w:rFonts w:ascii="Calibri" w:eastAsia="Calibri" w:hAnsi="Calibri" w:cs="Calibri"/>
          <w:sz w:val="21"/>
        </w:rPr>
        <w:t>промышленности</w:t>
      </w:r>
      <w:r>
        <w:rPr>
          <w:rFonts w:ascii="inherit" w:eastAsia="inherit" w:hAnsi="inherit" w:cs="inherit"/>
          <w:sz w:val="21"/>
        </w:rPr>
        <w:t>.</w:t>
      </w:r>
    </w:p>
    <w:p w14:paraId="3BB8385E" w14:textId="77777777" w:rsidR="00935F01" w:rsidRDefault="00AF2FE4">
      <w:pPr>
        <w:spacing w:after="0" w:line="240" w:lineRule="auto"/>
        <w:rPr>
          <w:rFonts w:ascii="inherit" w:eastAsia="inherit" w:hAnsi="inherit" w:cs="inherit"/>
          <w:sz w:val="21"/>
        </w:rPr>
      </w:pPr>
      <w:r>
        <w:rPr>
          <w:rFonts w:ascii="Calibri" w:eastAsia="Calibri" w:hAnsi="Calibri" w:cs="Calibri"/>
          <w:b/>
          <w:sz w:val="21"/>
        </w:rPr>
        <w:t>Сименс</w:t>
      </w:r>
      <w:r>
        <w:rPr>
          <w:rFonts w:ascii="inherit" w:eastAsia="inherit" w:hAnsi="inherit" w:cs="inherit"/>
          <w:b/>
          <w:sz w:val="21"/>
        </w:rPr>
        <w:t xml:space="preserve"> </w:t>
      </w:r>
      <w:r>
        <w:rPr>
          <w:rFonts w:ascii="Calibri" w:eastAsia="Calibri" w:hAnsi="Calibri" w:cs="Calibri"/>
          <w:b/>
          <w:sz w:val="21"/>
        </w:rPr>
        <w:t>процесс</w:t>
      </w:r>
      <w:r>
        <w:rPr>
          <w:rFonts w:ascii="inherit" w:eastAsia="inherit" w:hAnsi="inherit" w:cs="inherit"/>
          <w:sz w:val="21"/>
        </w:rPr>
        <w:t xml:space="preserve"> </w:t>
      </w:r>
      <w:r>
        <w:rPr>
          <w:rFonts w:ascii="Calibri" w:eastAsia="Calibri" w:hAnsi="Calibri" w:cs="Calibri"/>
          <w:sz w:val="21"/>
        </w:rPr>
        <w:t>очищения</w:t>
      </w:r>
      <w:r>
        <w:rPr>
          <w:rFonts w:ascii="inherit" w:eastAsia="inherit" w:hAnsi="inherit" w:cs="inherit"/>
          <w:sz w:val="21"/>
        </w:rPr>
        <w:t xml:space="preserve"> </w:t>
      </w:r>
      <w:r>
        <w:rPr>
          <w:rFonts w:ascii="Calibri" w:eastAsia="Calibri" w:hAnsi="Calibri" w:cs="Calibri"/>
          <w:sz w:val="21"/>
        </w:rPr>
        <w:t>технического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w:t>
      </w:r>
      <w:r>
        <w:rPr>
          <w:rFonts w:ascii="Calibri" w:eastAsia="Calibri" w:hAnsi="Calibri" w:cs="Calibri"/>
          <w:sz w:val="21"/>
        </w:rPr>
        <w:t>особо</w:t>
      </w:r>
      <w:r>
        <w:rPr>
          <w:rFonts w:ascii="inherit" w:eastAsia="inherit" w:hAnsi="inherit" w:cs="inherit"/>
          <w:sz w:val="21"/>
        </w:rPr>
        <w:t xml:space="preserve"> </w:t>
      </w:r>
      <w:r>
        <w:rPr>
          <w:rFonts w:ascii="Calibri" w:eastAsia="Calibri" w:hAnsi="Calibri" w:cs="Calibri"/>
          <w:sz w:val="21"/>
        </w:rPr>
        <w:t>чистого</w:t>
      </w:r>
      <w:r>
        <w:rPr>
          <w:rFonts w:ascii="inherit" w:eastAsia="inherit" w:hAnsi="inherit" w:cs="inherit"/>
          <w:sz w:val="21"/>
        </w:rPr>
        <w:t xml:space="preserve"> (</w:t>
      </w:r>
      <w:r>
        <w:rPr>
          <w:rFonts w:ascii="Calibri" w:eastAsia="Calibri" w:hAnsi="Calibri" w:cs="Calibri"/>
          <w:sz w:val="21"/>
        </w:rPr>
        <w:t>ОСЧ</w:t>
      </w:r>
      <w:r>
        <w:rPr>
          <w:rFonts w:ascii="inherit" w:eastAsia="inherit" w:hAnsi="inherit" w:cs="inherit"/>
          <w:sz w:val="21"/>
        </w:rPr>
        <w:t>)</w:t>
      </w:r>
    </w:p>
    <w:p w14:paraId="25575314"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Очистка</w:t>
      </w:r>
      <w:r>
        <w:rPr>
          <w:rFonts w:ascii="inherit" w:eastAsia="inherit" w:hAnsi="inherit" w:cs="inherit"/>
          <w:sz w:val="21"/>
        </w:rPr>
        <w:t xml:space="preserve"> </w:t>
      </w:r>
      <w:r>
        <w:rPr>
          <w:rFonts w:ascii="Calibri" w:eastAsia="Calibri" w:hAnsi="Calibri" w:cs="Calibri"/>
          <w:sz w:val="21"/>
        </w:rPr>
        <w:t>такого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происходит</w:t>
      </w:r>
      <w:r>
        <w:rPr>
          <w:rFonts w:ascii="inherit" w:eastAsia="inherit" w:hAnsi="inherit" w:cs="inherit"/>
          <w:sz w:val="21"/>
        </w:rPr>
        <w:t xml:space="preserve"> </w:t>
      </w:r>
      <w:r>
        <w:rPr>
          <w:rFonts w:ascii="Calibri" w:eastAsia="Calibri" w:hAnsi="Calibri" w:cs="Calibri"/>
          <w:sz w:val="21"/>
        </w:rPr>
        <w:t>следующим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w:t>
      </w:r>
      <w:r>
        <w:rPr>
          <w:rFonts w:ascii="Calibri" w:eastAsia="Calibri" w:hAnsi="Calibri" w:cs="Calibri"/>
          <w:sz w:val="21"/>
        </w:rPr>
        <w:t>Измельченный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порошок</w:t>
      </w:r>
      <w:r>
        <w:rPr>
          <w:rFonts w:ascii="inherit" w:eastAsia="inherit" w:hAnsi="inherit" w:cs="inherit"/>
          <w:sz w:val="21"/>
        </w:rPr>
        <w:t xml:space="preserve"> </w:t>
      </w:r>
      <w:r>
        <w:rPr>
          <w:rFonts w:ascii="Calibri" w:eastAsia="Calibri" w:hAnsi="Calibri" w:cs="Calibri"/>
          <w:sz w:val="21"/>
        </w:rPr>
        <w:t>металлургический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смешивают</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соляной</w:t>
      </w:r>
      <w:r>
        <w:rPr>
          <w:rFonts w:ascii="inherit" w:eastAsia="inherit" w:hAnsi="inherit" w:cs="inherit"/>
          <w:sz w:val="21"/>
        </w:rPr>
        <w:t xml:space="preserve"> </w:t>
      </w:r>
      <w:r>
        <w:rPr>
          <w:rFonts w:ascii="Calibri" w:eastAsia="Calibri" w:hAnsi="Calibri" w:cs="Calibri"/>
          <w:sz w:val="21"/>
        </w:rPr>
        <w:t>кислотой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отсутствие</w:t>
      </w:r>
      <w:r>
        <w:rPr>
          <w:rFonts w:ascii="inherit" w:eastAsia="inherit" w:hAnsi="inherit" w:cs="inherit"/>
          <w:sz w:val="21"/>
        </w:rPr>
        <w:t xml:space="preserve"> </w:t>
      </w:r>
      <w:r>
        <w:rPr>
          <w:rFonts w:ascii="Calibri" w:eastAsia="Calibri" w:hAnsi="Calibri" w:cs="Calibri"/>
          <w:sz w:val="21"/>
        </w:rPr>
        <w:t>воды</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300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специальном</w:t>
      </w:r>
      <w:r>
        <w:rPr>
          <w:rFonts w:ascii="inherit" w:eastAsia="inherit" w:hAnsi="inherit" w:cs="inherit"/>
          <w:sz w:val="21"/>
        </w:rPr>
        <w:t xml:space="preserve"> </w:t>
      </w:r>
      <w:r>
        <w:rPr>
          <w:rFonts w:ascii="Calibri" w:eastAsia="Calibri" w:hAnsi="Calibri" w:cs="Calibri"/>
          <w:sz w:val="21"/>
        </w:rPr>
        <w:t>реакторе</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получают</w:t>
      </w:r>
      <w:r>
        <w:rPr>
          <w:rFonts w:ascii="inherit" w:eastAsia="inherit" w:hAnsi="inherit" w:cs="inherit"/>
          <w:sz w:val="21"/>
        </w:rPr>
        <w:t xml:space="preserve"> </w:t>
      </w:r>
      <w:r>
        <w:rPr>
          <w:rFonts w:ascii="Calibri" w:eastAsia="Calibri" w:hAnsi="Calibri" w:cs="Calibri"/>
          <w:sz w:val="21"/>
        </w:rPr>
        <w:t>трихлорсилан</w:t>
      </w:r>
      <w:r>
        <w:rPr>
          <w:rFonts w:ascii="inherit" w:eastAsia="inherit" w:hAnsi="inherit" w:cs="inherit"/>
          <w:sz w:val="21"/>
        </w:rPr>
        <w:t xml:space="preserve"> SiHCl</w:t>
      </w:r>
      <w:r>
        <w:rPr>
          <w:rFonts w:ascii="inherit" w:eastAsia="inherit" w:hAnsi="inherit" w:cs="inherit"/>
          <w:sz w:val="15"/>
          <w:vertAlign w:val="subscript"/>
        </w:rPr>
        <w:t>3</w:t>
      </w:r>
      <w:r>
        <w:rPr>
          <w:rFonts w:ascii="inherit" w:eastAsia="inherit" w:hAnsi="inherit" w:cs="inherit"/>
          <w:sz w:val="21"/>
        </w:rPr>
        <w:t>.</w:t>
      </w:r>
    </w:p>
    <w:p w14:paraId="221AF372" w14:textId="77777777" w:rsidR="00935F01" w:rsidRDefault="00935F01">
      <w:pPr>
        <w:spacing w:after="0" w:line="240" w:lineRule="auto"/>
        <w:rPr>
          <w:rFonts w:ascii="inherit" w:eastAsia="inherit" w:hAnsi="inherit" w:cs="inherit"/>
          <w:sz w:val="21"/>
        </w:rPr>
      </w:pPr>
    </w:p>
    <w:p w14:paraId="7EFA1355" w14:textId="77777777" w:rsidR="00935F01" w:rsidRDefault="00AF2FE4">
      <w:pPr>
        <w:spacing w:after="0" w:line="240" w:lineRule="auto"/>
        <w:rPr>
          <w:rFonts w:ascii="inherit" w:eastAsia="inherit" w:hAnsi="inherit" w:cs="inherit"/>
          <w:sz w:val="36"/>
          <w:vertAlign w:val="subscript"/>
        </w:rPr>
      </w:pPr>
      <w:r>
        <w:rPr>
          <w:rFonts w:ascii="inherit" w:eastAsia="inherit" w:hAnsi="inherit" w:cs="inherit"/>
          <w:sz w:val="36"/>
        </w:rPr>
        <w:t xml:space="preserve">Si + 3HCl </w:t>
      </w:r>
      <w:r>
        <w:rPr>
          <w:rFonts w:ascii="Cambria Math" w:eastAsia="Cambria Math" w:hAnsi="Cambria Math" w:cs="Cambria Math"/>
          <w:sz w:val="36"/>
        </w:rPr>
        <w:t>→</w:t>
      </w:r>
      <w:r>
        <w:rPr>
          <w:rFonts w:ascii="inherit" w:eastAsia="inherit" w:hAnsi="inherit" w:cs="inherit"/>
          <w:sz w:val="36"/>
        </w:rPr>
        <w:t xml:space="preserve"> SiHCl</w:t>
      </w:r>
      <w:r>
        <w:rPr>
          <w:rFonts w:ascii="inherit" w:eastAsia="inherit" w:hAnsi="inherit" w:cs="inherit"/>
          <w:sz w:val="36"/>
          <w:vertAlign w:val="subscript"/>
        </w:rPr>
        <w:t>3</w:t>
      </w:r>
      <w:r>
        <w:rPr>
          <w:rFonts w:ascii="inherit" w:eastAsia="inherit" w:hAnsi="inherit" w:cs="inherit"/>
          <w:sz w:val="36"/>
        </w:rPr>
        <w:t> + H</w:t>
      </w:r>
      <w:r>
        <w:rPr>
          <w:rFonts w:ascii="inherit" w:eastAsia="inherit" w:hAnsi="inherit" w:cs="inherit"/>
          <w:sz w:val="36"/>
          <w:vertAlign w:val="subscript"/>
        </w:rPr>
        <w:t>2</w:t>
      </w:r>
    </w:p>
    <w:p w14:paraId="5AC4A98D" w14:textId="77777777" w:rsidR="00935F01" w:rsidRDefault="00AF2FE4">
      <w:pPr>
        <w:spacing w:after="0" w:line="240" w:lineRule="auto"/>
        <w:rPr>
          <w:rFonts w:ascii="inherit" w:eastAsia="inherit" w:hAnsi="inherit" w:cs="inherit"/>
          <w:sz w:val="36"/>
          <w:vertAlign w:val="subscript"/>
        </w:rPr>
      </w:pPr>
      <w:r>
        <w:rPr>
          <w:rFonts w:ascii="inherit" w:eastAsia="inherit" w:hAnsi="inherit" w:cs="inherit"/>
          <w:sz w:val="36"/>
        </w:rPr>
        <w:t>Fe</w:t>
      </w:r>
      <w:r>
        <w:rPr>
          <w:rFonts w:ascii="inherit" w:eastAsia="inherit" w:hAnsi="inherit" w:cs="inherit"/>
          <w:sz w:val="36"/>
          <w:vertAlign w:val="subscript"/>
        </w:rPr>
        <w:t>2</w:t>
      </w:r>
      <w:r>
        <w:rPr>
          <w:rFonts w:ascii="inherit" w:eastAsia="inherit" w:hAnsi="inherit" w:cs="inherit"/>
          <w:sz w:val="36"/>
        </w:rPr>
        <w:t>O</w:t>
      </w:r>
      <w:r>
        <w:rPr>
          <w:rFonts w:ascii="inherit" w:eastAsia="inherit" w:hAnsi="inherit" w:cs="inherit"/>
          <w:sz w:val="36"/>
          <w:vertAlign w:val="subscript"/>
        </w:rPr>
        <w:t>3</w:t>
      </w:r>
      <w:r>
        <w:rPr>
          <w:rFonts w:ascii="inherit" w:eastAsia="inherit" w:hAnsi="inherit" w:cs="inherit"/>
          <w:sz w:val="36"/>
        </w:rPr>
        <w:t xml:space="preserve"> + HCl = FeCl</w:t>
      </w:r>
      <w:r>
        <w:rPr>
          <w:rFonts w:ascii="inherit" w:eastAsia="inherit" w:hAnsi="inherit" w:cs="inherit"/>
          <w:sz w:val="36"/>
          <w:vertAlign w:val="subscript"/>
        </w:rPr>
        <w:t>3</w:t>
      </w:r>
      <w:r>
        <w:rPr>
          <w:rFonts w:ascii="inherit" w:eastAsia="inherit" w:hAnsi="inherit" w:cs="inherit"/>
          <w:sz w:val="36"/>
        </w:rPr>
        <w:t xml:space="preserve"> + H</w:t>
      </w:r>
      <w:r>
        <w:rPr>
          <w:rFonts w:ascii="inherit" w:eastAsia="inherit" w:hAnsi="inherit" w:cs="inherit"/>
          <w:sz w:val="36"/>
          <w:vertAlign w:val="subscript"/>
        </w:rPr>
        <w:t>2</w:t>
      </w:r>
    </w:p>
    <w:p w14:paraId="45A961DC" w14:textId="77777777" w:rsidR="00935F01" w:rsidRDefault="00935F01">
      <w:pPr>
        <w:spacing w:after="0" w:line="240" w:lineRule="auto"/>
        <w:rPr>
          <w:rFonts w:ascii="inherit" w:eastAsia="inherit" w:hAnsi="inherit" w:cs="inherit"/>
          <w:sz w:val="36"/>
        </w:rPr>
      </w:pPr>
    </w:p>
    <w:p w14:paraId="0E1C1462" w14:textId="77777777" w:rsidR="00935F01" w:rsidRDefault="00AF2FE4">
      <w:pPr>
        <w:spacing w:after="0" w:line="240" w:lineRule="auto"/>
        <w:rPr>
          <w:rFonts w:ascii="inherit" w:eastAsia="inherit" w:hAnsi="inherit" w:cs="inherit"/>
          <w:sz w:val="36"/>
        </w:rPr>
      </w:pPr>
      <w:r>
        <w:rPr>
          <w:rFonts w:ascii="inherit" w:eastAsia="inherit" w:hAnsi="inherit" w:cs="inherit"/>
          <w:sz w:val="36"/>
          <w:shd w:val="clear" w:color="auto" w:fill="FFFF00"/>
        </w:rPr>
        <w:t>99.9999%   N6</w:t>
      </w:r>
      <w:r>
        <w:rPr>
          <w:rFonts w:ascii="inherit" w:eastAsia="inherit" w:hAnsi="inherit" w:cs="inherit"/>
          <w:sz w:val="36"/>
        </w:rPr>
        <w:t xml:space="preserve">  -  </w:t>
      </w:r>
      <w:r>
        <w:rPr>
          <w:rFonts w:ascii="Calibri" w:eastAsia="Calibri" w:hAnsi="Calibri" w:cs="Calibri"/>
          <w:sz w:val="36"/>
        </w:rPr>
        <w:t>доля</w:t>
      </w:r>
      <w:r>
        <w:rPr>
          <w:rFonts w:ascii="inherit" w:eastAsia="inherit" w:hAnsi="inherit" w:cs="inherit"/>
          <w:sz w:val="36"/>
        </w:rPr>
        <w:t xml:space="preserve"> </w:t>
      </w:r>
      <w:r>
        <w:rPr>
          <w:rFonts w:ascii="Calibri" w:eastAsia="Calibri" w:hAnsi="Calibri" w:cs="Calibri"/>
          <w:sz w:val="36"/>
        </w:rPr>
        <w:t>примеси</w:t>
      </w:r>
      <w:r>
        <w:rPr>
          <w:rFonts w:ascii="inherit" w:eastAsia="inherit" w:hAnsi="inherit" w:cs="inherit"/>
          <w:sz w:val="36"/>
        </w:rPr>
        <w:t xml:space="preserve"> – 10</w:t>
      </w:r>
      <w:r>
        <w:rPr>
          <w:rFonts w:ascii="inherit" w:eastAsia="inherit" w:hAnsi="inherit" w:cs="inherit"/>
          <w:sz w:val="36"/>
          <w:vertAlign w:val="superscript"/>
        </w:rPr>
        <w:t>-6</w:t>
      </w:r>
      <w:r>
        <w:rPr>
          <w:rFonts w:ascii="inherit" w:eastAsia="inherit" w:hAnsi="inherit" w:cs="inherit"/>
          <w:sz w:val="36"/>
        </w:rPr>
        <w:t xml:space="preserve"> </w:t>
      </w:r>
    </w:p>
    <w:p w14:paraId="6646B6CF" w14:textId="77777777" w:rsidR="00935F01" w:rsidRDefault="00AF2FE4">
      <w:pPr>
        <w:spacing w:after="0" w:line="240" w:lineRule="auto"/>
        <w:rPr>
          <w:rFonts w:ascii="inherit" w:eastAsia="inherit" w:hAnsi="inherit" w:cs="inherit"/>
          <w:sz w:val="36"/>
        </w:rPr>
      </w:pPr>
      <w:r>
        <w:rPr>
          <w:rFonts w:ascii="Calibri" w:eastAsia="Calibri" w:hAnsi="Calibri" w:cs="Calibri"/>
          <w:sz w:val="36"/>
        </w:rPr>
        <w:t>Концентрация</w:t>
      </w:r>
      <w:r>
        <w:rPr>
          <w:rFonts w:ascii="inherit" w:eastAsia="inherit" w:hAnsi="inherit" w:cs="inherit"/>
          <w:sz w:val="36"/>
        </w:rPr>
        <w:t xml:space="preserve"> </w:t>
      </w:r>
      <w:r>
        <w:rPr>
          <w:rFonts w:ascii="Calibri" w:eastAsia="Calibri" w:hAnsi="Calibri" w:cs="Calibri"/>
          <w:sz w:val="36"/>
        </w:rPr>
        <w:t>примеси</w:t>
      </w:r>
      <w:r>
        <w:rPr>
          <w:rFonts w:ascii="inherit" w:eastAsia="inherit" w:hAnsi="inherit" w:cs="inherit"/>
          <w:sz w:val="36"/>
        </w:rPr>
        <w:t xml:space="preserve"> 5*10</w:t>
      </w:r>
      <w:r>
        <w:rPr>
          <w:rFonts w:ascii="inherit" w:eastAsia="inherit" w:hAnsi="inherit" w:cs="inherit"/>
          <w:sz w:val="36"/>
          <w:vertAlign w:val="superscript"/>
        </w:rPr>
        <w:t>23</w:t>
      </w:r>
      <w:r>
        <w:rPr>
          <w:rFonts w:ascii="inherit" w:eastAsia="inherit" w:hAnsi="inherit" w:cs="inherit"/>
          <w:sz w:val="36"/>
        </w:rPr>
        <w:t xml:space="preserve"> *10</w:t>
      </w:r>
      <w:r>
        <w:rPr>
          <w:rFonts w:ascii="inherit" w:eastAsia="inherit" w:hAnsi="inherit" w:cs="inherit"/>
          <w:sz w:val="36"/>
          <w:vertAlign w:val="superscript"/>
        </w:rPr>
        <w:t>-6</w:t>
      </w:r>
      <w:r>
        <w:rPr>
          <w:rFonts w:ascii="inherit" w:eastAsia="inherit" w:hAnsi="inherit" w:cs="inherit"/>
          <w:sz w:val="36"/>
        </w:rPr>
        <w:t xml:space="preserve"> =5*10</w:t>
      </w:r>
      <w:r>
        <w:rPr>
          <w:rFonts w:ascii="inherit" w:eastAsia="inherit" w:hAnsi="inherit" w:cs="inherit"/>
          <w:sz w:val="36"/>
          <w:vertAlign w:val="superscript"/>
        </w:rPr>
        <w:t>17</w:t>
      </w:r>
      <w:r>
        <w:rPr>
          <w:rFonts w:ascii="inherit" w:eastAsia="inherit" w:hAnsi="inherit" w:cs="inherit"/>
          <w:sz w:val="36"/>
        </w:rPr>
        <w:t xml:space="preserve"> </w:t>
      </w:r>
      <w:r>
        <w:rPr>
          <w:rFonts w:ascii="Calibri" w:eastAsia="Calibri" w:hAnsi="Calibri" w:cs="Calibri"/>
          <w:sz w:val="36"/>
        </w:rPr>
        <w:t>см</w:t>
      </w:r>
      <w:r>
        <w:rPr>
          <w:rFonts w:ascii="inherit" w:eastAsia="inherit" w:hAnsi="inherit" w:cs="inherit"/>
          <w:sz w:val="36"/>
          <w:vertAlign w:val="superscript"/>
        </w:rPr>
        <w:t>-3</w:t>
      </w:r>
    </w:p>
    <w:p w14:paraId="41E020C7" w14:textId="77777777" w:rsidR="00935F01" w:rsidRDefault="00935F01">
      <w:pPr>
        <w:spacing w:after="0" w:line="240" w:lineRule="auto"/>
        <w:rPr>
          <w:rFonts w:ascii="inherit" w:eastAsia="inherit" w:hAnsi="inherit" w:cs="inherit"/>
          <w:sz w:val="36"/>
          <w:shd w:val="clear" w:color="auto" w:fill="FFFF00"/>
        </w:rPr>
      </w:pPr>
    </w:p>
    <w:p w14:paraId="4E565C9E" w14:textId="77777777" w:rsidR="00935F01" w:rsidRDefault="00AF2FE4">
      <w:pPr>
        <w:spacing w:after="0" w:line="240" w:lineRule="auto"/>
        <w:rPr>
          <w:rFonts w:ascii="inherit" w:eastAsia="inherit" w:hAnsi="inherit" w:cs="inherit"/>
          <w:sz w:val="36"/>
        </w:rPr>
      </w:pPr>
      <w:r>
        <w:rPr>
          <w:rFonts w:ascii="inherit" w:eastAsia="inherit" w:hAnsi="inherit" w:cs="inherit"/>
          <w:sz w:val="36"/>
          <w:shd w:val="clear" w:color="auto" w:fill="FFFF00"/>
        </w:rPr>
        <w:t>99.9999999 %   N9</w:t>
      </w:r>
      <w:r>
        <w:rPr>
          <w:rFonts w:ascii="inherit" w:eastAsia="inherit" w:hAnsi="inherit" w:cs="inherit"/>
          <w:sz w:val="36"/>
        </w:rPr>
        <w:t xml:space="preserve"> -  </w:t>
      </w:r>
      <w:r>
        <w:rPr>
          <w:rFonts w:ascii="Calibri" w:eastAsia="Calibri" w:hAnsi="Calibri" w:cs="Calibri"/>
          <w:sz w:val="36"/>
        </w:rPr>
        <w:t>доля</w:t>
      </w:r>
      <w:r>
        <w:rPr>
          <w:rFonts w:ascii="inherit" w:eastAsia="inherit" w:hAnsi="inherit" w:cs="inherit"/>
          <w:sz w:val="36"/>
        </w:rPr>
        <w:t xml:space="preserve"> </w:t>
      </w:r>
      <w:r>
        <w:rPr>
          <w:rFonts w:ascii="Calibri" w:eastAsia="Calibri" w:hAnsi="Calibri" w:cs="Calibri"/>
          <w:sz w:val="36"/>
        </w:rPr>
        <w:t>примеси</w:t>
      </w:r>
      <w:r>
        <w:rPr>
          <w:rFonts w:ascii="inherit" w:eastAsia="inherit" w:hAnsi="inherit" w:cs="inherit"/>
          <w:sz w:val="36"/>
        </w:rPr>
        <w:t xml:space="preserve"> - 10</w:t>
      </w:r>
      <w:r>
        <w:rPr>
          <w:rFonts w:ascii="inherit" w:eastAsia="inherit" w:hAnsi="inherit" w:cs="inherit"/>
          <w:sz w:val="36"/>
          <w:vertAlign w:val="superscript"/>
        </w:rPr>
        <w:t>-9</w:t>
      </w:r>
    </w:p>
    <w:p w14:paraId="622BE992" w14:textId="77777777" w:rsidR="00935F01" w:rsidRDefault="00AF2FE4">
      <w:pPr>
        <w:spacing w:after="0" w:line="240" w:lineRule="auto"/>
        <w:rPr>
          <w:rFonts w:ascii="inherit" w:eastAsia="inherit" w:hAnsi="inherit" w:cs="inherit"/>
          <w:sz w:val="36"/>
        </w:rPr>
      </w:pPr>
      <w:r>
        <w:rPr>
          <w:rFonts w:ascii="Calibri" w:eastAsia="Calibri" w:hAnsi="Calibri" w:cs="Calibri"/>
          <w:sz w:val="36"/>
        </w:rPr>
        <w:t>Концентрация</w:t>
      </w:r>
      <w:r>
        <w:rPr>
          <w:rFonts w:ascii="inherit" w:eastAsia="inherit" w:hAnsi="inherit" w:cs="inherit"/>
          <w:sz w:val="36"/>
        </w:rPr>
        <w:t xml:space="preserve"> </w:t>
      </w:r>
      <w:r>
        <w:rPr>
          <w:rFonts w:ascii="Calibri" w:eastAsia="Calibri" w:hAnsi="Calibri" w:cs="Calibri"/>
          <w:sz w:val="36"/>
        </w:rPr>
        <w:t>примеси</w:t>
      </w:r>
      <w:r>
        <w:rPr>
          <w:rFonts w:ascii="inherit" w:eastAsia="inherit" w:hAnsi="inherit" w:cs="inherit"/>
          <w:sz w:val="36"/>
        </w:rPr>
        <w:t xml:space="preserve"> 5*10</w:t>
      </w:r>
      <w:r>
        <w:rPr>
          <w:rFonts w:ascii="inherit" w:eastAsia="inherit" w:hAnsi="inherit" w:cs="inherit"/>
          <w:sz w:val="36"/>
          <w:vertAlign w:val="superscript"/>
        </w:rPr>
        <w:t>23</w:t>
      </w:r>
      <w:r>
        <w:rPr>
          <w:rFonts w:ascii="inherit" w:eastAsia="inherit" w:hAnsi="inherit" w:cs="inherit"/>
          <w:sz w:val="36"/>
        </w:rPr>
        <w:t xml:space="preserve"> *10</w:t>
      </w:r>
      <w:r>
        <w:rPr>
          <w:rFonts w:ascii="inherit" w:eastAsia="inherit" w:hAnsi="inherit" w:cs="inherit"/>
          <w:sz w:val="36"/>
          <w:vertAlign w:val="superscript"/>
        </w:rPr>
        <w:t>-9</w:t>
      </w:r>
      <w:r>
        <w:rPr>
          <w:rFonts w:ascii="inherit" w:eastAsia="inherit" w:hAnsi="inherit" w:cs="inherit"/>
          <w:sz w:val="36"/>
        </w:rPr>
        <w:t xml:space="preserve"> =5*10</w:t>
      </w:r>
      <w:r>
        <w:rPr>
          <w:rFonts w:ascii="inherit" w:eastAsia="inherit" w:hAnsi="inherit" w:cs="inherit"/>
          <w:sz w:val="36"/>
          <w:vertAlign w:val="superscript"/>
        </w:rPr>
        <w:t>14</w:t>
      </w:r>
      <w:r>
        <w:rPr>
          <w:rFonts w:ascii="inherit" w:eastAsia="inherit" w:hAnsi="inherit" w:cs="inherit"/>
          <w:sz w:val="36"/>
        </w:rPr>
        <w:t xml:space="preserve"> </w:t>
      </w:r>
      <w:r>
        <w:rPr>
          <w:rFonts w:ascii="Calibri" w:eastAsia="Calibri" w:hAnsi="Calibri" w:cs="Calibri"/>
          <w:sz w:val="36"/>
        </w:rPr>
        <w:t>см</w:t>
      </w:r>
      <w:r>
        <w:rPr>
          <w:rFonts w:ascii="inherit" w:eastAsia="inherit" w:hAnsi="inherit" w:cs="inherit"/>
          <w:sz w:val="36"/>
          <w:vertAlign w:val="superscript"/>
        </w:rPr>
        <w:t>-3</w:t>
      </w:r>
    </w:p>
    <w:p w14:paraId="49AC6D84" w14:textId="77777777" w:rsidR="00935F01" w:rsidRDefault="00935F01">
      <w:pPr>
        <w:spacing w:after="0" w:line="240" w:lineRule="auto"/>
        <w:rPr>
          <w:rFonts w:ascii="inherit" w:eastAsia="inherit" w:hAnsi="inherit" w:cs="inherit"/>
          <w:sz w:val="36"/>
          <w:vertAlign w:val="superscript"/>
        </w:rPr>
      </w:pPr>
    </w:p>
    <w:p w14:paraId="76F234DF" w14:textId="77777777" w:rsidR="00935F01" w:rsidRDefault="00935F01">
      <w:pPr>
        <w:spacing w:after="0" w:line="240" w:lineRule="auto"/>
        <w:rPr>
          <w:rFonts w:ascii="inherit" w:eastAsia="inherit" w:hAnsi="inherit" w:cs="inherit"/>
          <w:sz w:val="21"/>
        </w:rPr>
      </w:pPr>
    </w:p>
    <w:p w14:paraId="44E339A2" w14:textId="77777777" w:rsidR="00935F01" w:rsidRDefault="00935F01">
      <w:pPr>
        <w:spacing w:after="0" w:line="240" w:lineRule="auto"/>
        <w:rPr>
          <w:rFonts w:ascii="inherit" w:eastAsia="inherit" w:hAnsi="inherit" w:cs="inherit"/>
          <w:sz w:val="21"/>
        </w:rPr>
      </w:pPr>
    </w:p>
    <w:p w14:paraId="5C26E7F9"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lastRenderedPageBreak/>
        <w:t>В</w:t>
      </w:r>
      <w:r>
        <w:rPr>
          <w:rFonts w:ascii="inherit" w:eastAsia="inherit" w:hAnsi="inherit" w:cs="inherit"/>
          <w:sz w:val="21"/>
        </w:rPr>
        <w:t xml:space="preserve"> </w:t>
      </w:r>
      <w:r>
        <w:rPr>
          <w:rFonts w:ascii="Calibri" w:eastAsia="Calibri" w:hAnsi="Calibri" w:cs="Calibri"/>
          <w:sz w:val="21"/>
        </w:rPr>
        <w:t>ходе</w:t>
      </w:r>
      <w:r>
        <w:rPr>
          <w:rFonts w:ascii="inherit" w:eastAsia="inherit" w:hAnsi="inherit" w:cs="inherit"/>
          <w:sz w:val="21"/>
        </w:rPr>
        <w:t xml:space="preserve"> </w:t>
      </w:r>
      <w:r>
        <w:rPr>
          <w:rFonts w:ascii="Calibri" w:eastAsia="Calibri" w:hAnsi="Calibri" w:cs="Calibri"/>
          <w:sz w:val="21"/>
        </w:rPr>
        <w:t>такой</w:t>
      </w:r>
      <w:r>
        <w:rPr>
          <w:rFonts w:ascii="inherit" w:eastAsia="inherit" w:hAnsi="inherit" w:cs="inherit"/>
          <w:sz w:val="21"/>
        </w:rPr>
        <w:t xml:space="preserve"> </w:t>
      </w:r>
      <w:r>
        <w:rPr>
          <w:rFonts w:ascii="Calibri" w:eastAsia="Calibri" w:hAnsi="Calibri" w:cs="Calibri"/>
          <w:sz w:val="21"/>
        </w:rPr>
        <w:t>реакции</w:t>
      </w:r>
      <w:r>
        <w:rPr>
          <w:rFonts w:ascii="inherit" w:eastAsia="inherit" w:hAnsi="inherit" w:cs="inherit"/>
          <w:sz w:val="21"/>
        </w:rPr>
        <w:t xml:space="preserve"> </w:t>
      </w:r>
      <w:r>
        <w:rPr>
          <w:rFonts w:ascii="Calibri" w:eastAsia="Calibri" w:hAnsi="Calibri" w:cs="Calibri"/>
          <w:sz w:val="21"/>
        </w:rPr>
        <w:t>такие</w:t>
      </w:r>
      <w:r>
        <w:rPr>
          <w:rFonts w:ascii="inherit" w:eastAsia="inherit" w:hAnsi="inherit" w:cs="inherit"/>
          <w:sz w:val="21"/>
        </w:rPr>
        <w:t xml:space="preserve"> </w:t>
      </w:r>
      <w:r>
        <w:rPr>
          <w:rFonts w:ascii="Calibri" w:eastAsia="Calibri" w:hAnsi="Calibri" w:cs="Calibri"/>
          <w:sz w:val="21"/>
        </w:rPr>
        <w:t>примеси</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Fe, Al, </w:t>
      </w:r>
      <w:r>
        <w:rPr>
          <w:rFonts w:ascii="Calibri" w:eastAsia="Calibri" w:hAnsi="Calibri" w:cs="Calibri"/>
          <w:sz w:val="21"/>
        </w:rPr>
        <w:t>и</w:t>
      </w:r>
      <w:r>
        <w:rPr>
          <w:rFonts w:ascii="inherit" w:eastAsia="inherit" w:hAnsi="inherit" w:cs="inherit"/>
          <w:sz w:val="21"/>
        </w:rPr>
        <w:t xml:space="preserve"> B, </w:t>
      </w:r>
      <w:r>
        <w:rPr>
          <w:rFonts w:ascii="Calibri" w:eastAsia="Calibri" w:hAnsi="Calibri" w:cs="Calibri"/>
          <w:sz w:val="21"/>
        </w:rPr>
        <w:t>образуют</w:t>
      </w:r>
      <w:r>
        <w:rPr>
          <w:rFonts w:ascii="inherit" w:eastAsia="inherit" w:hAnsi="inherit" w:cs="inherit"/>
          <w:sz w:val="21"/>
        </w:rPr>
        <w:t xml:space="preserve"> </w:t>
      </w:r>
      <w:r>
        <w:rPr>
          <w:rFonts w:ascii="Calibri" w:eastAsia="Calibri" w:hAnsi="Calibri" w:cs="Calibri"/>
          <w:sz w:val="21"/>
        </w:rPr>
        <w:t>свои</w:t>
      </w:r>
      <w:r>
        <w:rPr>
          <w:rFonts w:ascii="inherit" w:eastAsia="inherit" w:hAnsi="inherit" w:cs="inherit"/>
          <w:sz w:val="21"/>
        </w:rPr>
        <w:t xml:space="preserve"> </w:t>
      </w:r>
      <w:r>
        <w:rPr>
          <w:rFonts w:ascii="Calibri" w:eastAsia="Calibri" w:hAnsi="Calibri" w:cs="Calibri"/>
          <w:sz w:val="21"/>
        </w:rPr>
        <w:t>галоидные</w:t>
      </w:r>
      <w:r>
        <w:rPr>
          <w:rFonts w:ascii="inherit" w:eastAsia="inherit" w:hAnsi="inherit" w:cs="inherit"/>
          <w:sz w:val="21"/>
        </w:rPr>
        <w:t xml:space="preserve"> </w:t>
      </w:r>
      <w:r>
        <w:rPr>
          <w:rFonts w:ascii="Calibri" w:eastAsia="Calibri" w:hAnsi="Calibri" w:cs="Calibri"/>
          <w:sz w:val="21"/>
        </w:rPr>
        <w:t>соединения</w:t>
      </w:r>
      <w:r>
        <w:rPr>
          <w:rFonts w:ascii="inherit" w:eastAsia="inherit" w:hAnsi="inherit" w:cs="inherit"/>
          <w:sz w:val="21"/>
        </w:rPr>
        <w:t xml:space="preserve"> (FeCl</w:t>
      </w:r>
      <w:r>
        <w:rPr>
          <w:rFonts w:ascii="inherit" w:eastAsia="inherit" w:hAnsi="inherit" w:cs="inherit"/>
          <w:sz w:val="15"/>
          <w:vertAlign w:val="subscript"/>
        </w:rPr>
        <w:t>3</w:t>
      </w:r>
      <w:r>
        <w:rPr>
          <w:rFonts w:ascii="inherit" w:eastAsia="inherit" w:hAnsi="inherit" w:cs="inherit"/>
          <w:sz w:val="21"/>
        </w:rPr>
        <w:t>, AlCl</w:t>
      </w:r>
      <w:r>
        <w:rPr>
          <w:rFonts w:ascii="inherit" w:eastAsia="inherit" w:hAnsi="inherit" w:cs="inherit"/>
          <w:sz w:val="15"/>
          <w:vertAlign w:val="subscript"/>
        </w:rPr>
        <w:t>3</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BCl</w:t>
      </w:r>
      <w:r>
        <w:rPr>
          <w:rFonts w:ascii="inherit" w:eastAsia="inherit" w:hAnsi="inherit" w:cs="inherit"/>
          <w:sz w:val="15"/>
          <w:vertAlign w:val="subscript"/>
        </w:rPr>
        <w:t>3</w:t>
      </w:r>
      <w:r>
        <w:rPr>
          <w:rFonts w:ascii="inherit" w:eastAsia="inherit" w:hAnsi="inherit" w:cs="inherit"/>
          <w:sz w:val="21"/>
        </w:rPr>
        <w:t xml:space="preserve">). </w:t>
      </w:r>
      <w:r>
        <w:rPr>
          <w:rFonts w:ascii="Calibri" w:eastAsia="Calibri" w:hAnsi="Calibri" w:cs="Calibri"/>
          <w:sz w:val="21"/>
        </w:rPr>
        <w:t>Низкая</w:t>
      </w:r>
      <w:r>
        <w:rPr>
          <w:rFonts w:ascii="inherit" w:eastAsia="inherit" w:hAnsi="inherit" w:cs="inherit"/>
          <w:sz w:val="21"/>
        </w:rPr>
        <w:t xml:space="preserve"> </w:t>
      </w:r>
      <w:r>
        <w:rPr>
          <w:rFonts w:ascii="Calibri" w:eastAsia="Calibri" w:hAnsi="Calibri" w:cs="Calibri"/>
          <w:sz w:val="21"/>
        </w:rPr>
        <w:t>температура</w:t>
      </w:r>
      <w:r>
        <w:rPr>
          <w:rFonts w:ascii="inherit" w:eastAsia="inherit" w:hAnsi="inherit" w:cs="inherit"/>
          <w:sz w:val="21"/>
        </w:rPr>
        <w:t xml:space="preserve"> </w:t>
      </w:r>
      <w:r>
        <w:rPr>
          <w:rFonts w:ascii="Calibri" w:eastAsia="Calibri" w:hAnsi="Calibri" w:cs="Calibri"/>
          <w:sz w:val="21"/>
        </w:rPr>
        <w:t>кипения</w:t>
      </w:r>
      <w:r>
        <w:rPr>
          <w:rFonts w:ascii="inherit" w:eastAsia="inherit" w:hAnsi="inherit" w:cs="inherit"/>
          <w:sz w:val="21"/>
        </w:rPr>
        <w:t xml:space="preserve"> SiHCl</w:t>
      </w:r>
      <w:r>
        <w:rPr>
          <w:rFonts w:ascii="inherit" w:eastAsia="inherit" w:hAnsi="inherit" w:cs="inherit"/>
          <w:sz w:val="15"/>
          <w:vertAlign w:val="subscript"/>
        </w:rPr>
        <w:t>3</w:t>
      </w:r>
      <w:r>
        <w:rPr>
          <w:rFonts w:ascii="inherit" w:eastAsia="inherit" w:hAnsi="inherit" w:cs="inherit"/>
          <w:sz w:val="21"/>
        </w:rPr>
        <w:t xml:space="preserve">, </w:t>
      </w:r>
      <w:r>
        <w:rPr>
          <w:rFonts w:ascii="Calibri" w:eastAsia="Calibri" w:hAnsi="Calibri" w:cs="Calibri"/>
          <w:sz w:val="21"/>
        </w:rPr>
        <w:t>составляющая</w:t>
      </w:r>
      <w:r>
        <w:rPr>
          <w:rFonts w:ascii="inherit" w:eastAsia="inherit" w:hAnsi="inherit" w:cs="inherit"/>
          <w:sz w:val="21"/>
        </w:rPr>
        <w:t xml:space="preserve"> 31.8°</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очистки</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дистилляцией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получившемся</w:t>
      </w:r>
      <w:r>
        <w:rPr>
          <w:rFonts w:ascii="inherit" w:eastAsia="inherit" w:hAnsi="inherit" w:cs="inherit"/>
          <w:sz w:val="21"/>
        </w:rPr>
        <w:t xml:space="preserve"> </w:t>
      </w:r>
      <w:r>
        <w:rPr>
          <w:rFonts w:ascii="Calibri" w:eastAsia="Calibri" w:hAnsi="Calibri" w:cs="Calibri"/>
          <w:sz w:val="21"/>
        </w:rPr>
        <w:t>таким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SiHCl</w:t>
      </w:r>
      <w:r>
        <w:rPr>
          <w:rFonts w:ascii="inherit" w:eastAsia="inherit" w:hAnsi="inherit" w:cs="inherit"/>
          <w:sz w:val="15"/>
          <w:vertAlign w:val="subscript"/>
        </w:rPr>
        <w:t>3</w:t>
      </w:r>
      <w:r>
        <w:rPr>
          <w:rFonts w:ascii="inherit" w:eastAsia="inherit" w:hAnsi="inherit" w:cs="inherit"/>
          <w:sz w:val="21"/>
        </w:rPr>
        <w:t> </w:t>
      </w:r>
      <w:r>
        <w:rPr>
          <w:rFonts w:ascii="Calibri" w:eastAsia="Calibri" w:hAnsi="Calibri" w:cs="Calibri"/>
          <w:sz w:val="21"/>
        </w:rPr>
        <w:t>концентрация</w:t>
      </w:r>
      <w:r>
        <w:rPr>
          <w:rFonts w:ascii="inherit" w:eastAsia="inherit" w:hAnsi="inherit" w:cs="inherit"/>
          <w:sz w:val="21"/>
        </w:rPr>
        <w:t xml:space="preserve"> </w:t>
      </w:r>
      <w:r>
        <w:rPr>
          <w:rFonts w:ascii="Calibri" w:eastAsia="Calibri" w:hAnsi="Calibri" w:cs="Calibri"/>
          <w:sz w:val="21"/>
        </w:rPr>
        <w:t>электрически</w:t>
      </w:r>
      <w:r>
        <w:rPr>
          <w:rFonts w:ascii="inherit" w:eastAsia="inherit" w:hAnsi="inherit" w:cs="inherit"/>
          <w:sz w:val="21"/>
        </w:rPr>
        <w:t xml:space="preserve"> </w:t>
      </w:r>
      <w:r>
        <w:rPr>
          <w:rFonts w:ascii="Calibri" w:eastAsia="Calibri" w:hAnsi="Calibri" w:cs="Calibri"/>
          <w:sz w:val="21"/>
        </w:rPr>
        <w:t>активных</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таких</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Al, P, B, Fe, Cu </w:t>
      </w:r>
      <w:r>
        <w:rPr>
          <w:rFonts w:ascii="Calibri" w:eastAsia="Calibri" w:hAnsi="Calibri" w:cs="Calibri"/>
          <w:sz w:val="21"/>
        </w:rPr>
        <w:t>или</w:t>
      </w:r>
      <w:r>
        <w:rPr>
          <w:rFonts w:ascii="inherit" w:eastAsia="inherit" w:hAnsi="inherit" w:cs="inherit"/>
          <w:sz w:val="21"/>
        </w:rPr>
        <w:t xml:space="preserve"> Au, </w:t>
      </w:r>
      <w:r>
        <w:rPr>
          <w:rFonts w:ascii="Calibri" w:eastAsia="Calibri" w:hAnsi="Calibri" w:cs="Calibri"/>
          <w:sz w:val="21"/>
        </w:rPr>
        <w:t>составляет</w:t>
      </w:r>
      <w:r>
        <w:rPr>
          <w:rFonts w:ascii="inherit" w:eastAsia="inherit" w:hAnsi="inherit" w:cs="inherit"/>
          <w:sz w:val="21"/>
        </w:rPr>
        <w:t xml:space="preserve"> </w:t>
      </w:r>
      <w:r>
        <w:rPr>
          <w:rFonts w:ascii="Calibri" w:eastAsia="Calibri" w:hAnsi="Calibri" w:cs="Calibri"/>
          <w:sz w:val="21"/>
        </w:rPr>
        <w:t>меньше</w:t>
      </w:r>
      <w:r>
        <w:rPr>
          <w:rFonts w:ascii="inherit" w:eastAsia="inherit" w:hAnsi="inherit" w:cs="inherit"/>
          <w:sz w:val="21"/>
        </w:rPr>
        <w:t xml:space="preserve"> </w:t>
      </w:r>
      <w:r>
        <w:rPr>
          <w:rFonts w:ascii="Calibri" w:eastAsia="Calibri" w:hAnsi="Calibri" w:cs="Calibri"/>
          <w:sz w:val="21"/>
        </w:rPr>
        <w:t>одного</w:t>
      </w:r>
      <w:r>
        <w:rPr>
          <w:rFonts w:ascii="inherit" w:eastAsia="inherit" w:hAnsi="inherit" w:cs="inherit"/>
          <w:sz w:val="21"/>
        </w:rPr>
        <w:t xml:space="preserve"> </w:t>
      </w:r>
      <w:r>
        <w:rPr>
          <w:rFonts w:ascii="Calibri" w:eastAsia="Calibri" w:hAnsi="Calibri" w:cs="Calibri"/>
          <w:sz w:val="21"/>
        </w:rPr>
        <w:t>атома</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миллиард</w:t>
      </w:r>
      <w:r>
        <w:rPr>
          <w:rFonts w:ascii="inherit" w:eastAsia="inherit" w:hAnsi="inherit" w:cs="inherit"/>
          <w:sz w:val="21"/>
        </w:rPr>
        <w:t xml:space="preserve"> </w:t>
      </w:r>
      <w:r>
        <w:rPr>
          <w:rFonts w:ascii="Calibri" w:eastAsia="Calibri" w:hAnsi="Calibri" w:cs="Calibri"/>
          <w:sz w:val="21"/>
        </w:rPr>
        <w:t>атомов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color w:val="0066FF"/>
          <w:sz w:val="21"/>
          <w:u w:val="single"/>
        </w:rPr>
        <w:t>[viii]</w:t>
      </w:r>
      <w:r>
        <w:rPr>
          <w:rFonts w:ascii="inherit" w:eastAsia="inherit" w:hAnsi="inherit" w:cs="inherit"/>
          <w:sz w:val="21"/>
        </w:rPr>
        <w:t>.</w:t>
      </w:r>
    </w:p>
    <w:p w14:paraId="5B9E196A" w14:textId="77777777" w:rsidR="00935F01" w:rsidRDefault="00935F01">
      <w:pPr>
        <w:spacing w:after="0" w:line="240" w:lineRule="auto"/>
        <w:rPr>
          <w:rFonts w:ascii="inherit" w:eastAsia="inherit" w:hAnsi="inherit" w:cs="inherit"/>
          <w:sz w:val="21"/>
        </w:rPr>
      </w:pPr>
    </w:p>
    <w:p w14:paraId="5B41EF2B"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восстановления</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технологиях</w:t>
      </w:r>
      <w:r>
        <w:rPr>
          <w:rFonts w:ascii="inherit" w:eastAsia="inherit" w:hAnsi="inherit" w:cs="inherit"/>
          <w:sz w:val="21"/>
        </w:rPr>
        <w:t xml:space="preserve">, </w:t>
      </w:r>
      <w:r>
        <w:rPr>
          <w:rFonts w:ascii="Calibri" w:eastAsia="Calibri" w:hAnsi="Calibri" w:cs="Calibri"/>
          <w:sz w:val="21"/>
        </w:rPr>
        <w:t>использующих</w:t>
      </w:r>
      <w:r>
        <w:rPr>
          <w:rFonts w:ascii="inherit" w:eastAsia="inherit" w:hAnsi="inherit" w:cs="inherit"/>
          <w:sz w:val="21"/>
        </w:rPr>
        <w:t xml:space="preserve"> </w:t>
      </w:r>
      <w:r>
        <w:rPr>
          <w:rFonts w:ascii="Calibri" w:eastAsia="Calibri" w:hAnsi="Calibri" w:cs="Calibri"/>
          <w:sz w:val="21"/>
        </w:rPr>
        <w:t>трихлорсилан</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основном</w:t>
      </w:r>
      <w:r>
        <w:rPr>
          <w:rFonts w:ascii="inherit" w:eastAsia="inherit" w:hAnsi="inherit" w:cs="inherit"/>
          <w:sz w:val="21"/>
        </w:rPr>
        <w:t xml:space="preserve"> </w:t>
      </w:r>
      <w:r>
        <w:rPr>
          <w:rFonts w:ascii="Calibri" w:eastAsia="Calibri" w:hAnsi="Calibri" w:cs="Calibri"/>
          <w:sz w:val="21"/>
        </w:rPr>
        <w:t>применяется</w:t>
      </w:r>
      <w:r>
        <w:rPr>
          <w:rFonts w:ascii="inherit" w:eastAsia="inherit" w:hAnsi="inherit" w:cs="inherit"/>
          <w:sz w:val="21"/>
        </w:rPr>
        <w:t xml:space="preserve"> </w:t>
      </w:r>
      <w:r>
        <w:rPr>
          <w:rFonts w:ascii="Calibri" w:eastAsia="Calibri" w:hAnsi="Calibri" w:cs="Calibri"/>
          <w:sz w:val="21"/>
        </w:rPr>
        <w:t>Сименс</w:t>
      </w:r>
      <w:r>
        <w:rPr>
          <w:rFonts w:ascii="inherit" w:eastAsia="inherit" w:hAnsi="inherit" w:cs="inherit"/>
          <w:sz w:val="21"/>
        </w:rPr>
        <w:t>-</w:t>
      </w:r>
      <w:r>
        <w:rPr>
          <w:rFonts w:ascii="Calibri" w:eastAsia="Calibri" w:hAnsi="Calibri" w:cs="Calibri"/>
          <w:sz w:val="21"/>
        </w:rPr>
        <w:t>процесс</w:t>
      </w:r>
      <w:r>
        <w:rPr>
          <w:rFonts w:ascii="inherit" w:eastAsia="inherit" w:hAnsi="inherit" w:cs="inherit"/>
          <w:sz w:val="21"/>
        </w:rPr>
        <w:t xml:space="preserve"> (</w:t>
      </w:r>
      <w:r>
        <w:rPr>
          <w:rFonts w:ascii="Calibri" w:eastAsia="Calibri" w:hAnsi="Calibri" w:cs="Calibri"/>
          <w:sz w:val="21"/>
        </w:rPr>
        <w:t>называемый</w:t>
      </w:r>
      <w:r>
        <w:rPr>
          <w:rFonts w:ascii="inherit" w:eastAsia="inherit" w:hAnsi="inherit" w:cs="inherit"/>
          <w:sz w:val="21"/>
        </w:rPr>
        <w:t xml:space="preserve"> </w:t>
      </w:r>
      <w:r>
        <w:rPr>
          <w:rFonts w:ascii="Calibri" w:eastAsia="Calibri" w:hAnsi="Calibri" w:cs="Calibri"/>
          <w:sz w:val="21"/>
        </w:rPr>
        <w:t>так</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w:t>
      </w:r>
      <w:r>
        <w:rPr>
          <w:rFonts w:ascii="Calibri" w:eastAsia="Calibri" w:hAnsi="Calibri" w:cs="Calibri"/>
          <w:sz w:val="21"/>
        </w:rPr>
        <w:t>за</w:t>
      </w:r>
      <w:r>
        <w:rPr>
          <w:rFonts w:ascii="inherit" w:eastAsia="inherit" w:hAnsi="inherit" w:cs="inherit"/>
          <w:sz w:val="21"/>
        </w:rPr>
        <w:t xml:space="preserve"> </w:t>
      </w:r>
      <w:r>
        <w:rPr>
          <w:rFonts w:ascii="Calibri" w:eastAsia="Calibri" w:hAnsi="Calibri" w:cs="Calibri"/>
          <w:sz w:val="21"/>
        </w:rPr>
        <w:t>того</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свое</w:t>
      </w:r>
      <w:r>
        <w:rPr>
          <w:rFonts w:ascii="inherit" w:eastAsia="inherit" w:hAnsi="inherit" w:cs="inherit"/>
          <w:sz w:val="21"/>
        </w:rPr>
        <w:t xml:space="preserve"> </w:t>
      </w:r>
      <w:r>
        <w:rPr>
          <w:rFonts w:ascii="Calibri" w:eastAsia="Calibri" w:hAnsi="Calibri" w:cs="Calibri"/>
          <w:sz w:val="21"/>
        </w:rPr>
        <w:t>время</w:t>
      </w:r>
      <w:r>
        <w:rPr>
          <w:rFonts w:ascii="inherit" w:eastAsia="inherit" w:hAnsi="inherit" w:cs="inherit"/>
          <w:sz w:val="21"/>
        </w:rPr>
        <w:t xml:space="preserve"> </w:t>
      </w:r>
      <w:r>
        <w:rPr>
          <w:rFonts w:ascii="Calibri" w:eastAsia="Calibri" w:hAnsi="Calibri" w:cs="Calibri"/>
          <w:sz w:val="21"/>
        </w:rPr>
        <w:t>был</w:t>
      </w:r>
      <w:r>
        <w:rPr>
          <w:rFonts w:ascii="inherit" w:eastAsia="inherit" w:hAnsi="inherit" w:cs="inherit"/>
          <w:sz w:val="21"/>
        </w:rPr>
        <w:t xml:space="preserve"> </w:t>
      </w:r>
      <w:r>
        <w:rPr>
          <w:rFonts w:ascii="Calibri" w:eastAsia="Calibri" w:hAnsi="Calibri" w:cs="Calibri"/>
          <w:sz w:val="21"/>
        </w:rPr>
        <w:t>разработан</w:t>
      </w:r>
      <w:r>
        <w:rPr>
          <w:rFonts w:ascii="inherit" w:eastAsia="inherit" w:hAnsi="inherit" w:cs="inherit"/>
          <w:sz w:val="21"/>
        </w:rPr>
        <w:t xml:space="preserve"> </w:t>
      </w:r>
      <w:r>
        <w:rPr>
          <w:rFonts w:ascii="Calibri" w:eastAsia="Calibri" w:hAnsi="Calibri" w:cs="Calibri"/>
          <w:sz w:val="21"/>
        </w:rPr>
        <w:t>компанией</w:t>
      </w:r>
      <w:r>
        <w:rPr>
          <w:rFonts w:ascii="inherit" w:eastAsia="inherit" w:hAnsi="inherit" w:cs="inherit"/>
          <w:sz w:val="21"/>
        </w:rPr>
        <w:t xml:space="preserve"> Siemens):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протоке</w:t>
      </w:r>
      <w:r>
        <w:rPr>
          <w:rFonts w:ascii="inherit" w:eastAsia="inherit" w:hAnsi="inherit" w:cs="inherit"/>
          <w:sz w:val="21"/>
        </w:rPr>
        <w:t xml:space="preserve"> </w:t>
      </w:r>
      <w:r>
        <w:rPr>
          <w:rFonts w:ascii="Calibri" w:eastAsia="Calibri" w:hAnsi="Calibri" w:cs="Calibri"/>
          <w:sz w:val="21"/>
        </w:rPr>
        <w:t>смеси</w:t>
      </w:r>
      <w:r>
        <w:rPr>
          <w:rFonts w:ascii="inherit" w:eastAsia="inherit" w:hAnsi="inherit" w:cs="inherit"/>
          <w:sz w:val="21"/>
        </w:rPr>
        <w:t xml:space="preserve"> </w:t>
      </w:r>
      <w:r>
        <w:rPr>
          <w:rFonts w:ascii="Calibri" w:eastAsia="Calibri" w:hAnsi="Calibri" w:cs="Calibri"/>
          <w:sz w:val="21"/>
        </w:rPr>
        <w:t>газообразных</w:t>
      </w:r>
      <w:r>
        <w:rPr>
          <w:rFonts w:ascii="inherit" w:eastAsia="inherit" w:hAnsi="inherit" w:cs="inherit"/>
          <w:sz w:val="21"/>
        </w:rPr>
        <w:t xml:space="preserve"> </w:t>
      </w:r>
      <w:r>
        <w:rPr>
          <w:rFonts w:ascii="Calibri" w:eastAsia="Calibri" w:hAnsi="Calibri" w:cs="Calibri"/>
          <w:sz w:val="21"/>
        </w:rPr>
        <w:t>силанов</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водорода</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поверхности</w:t>
      </w:r>
      <w:r>
        <w:rPr>
          <w:rFonts w:ascii="inherit" w:eastAsia="inherit" w:hAnsi="inherit" w:cs="inherit"/>
          <w:sz w:val="21"/>
        </w:rPr>
        <w:t xml:space="preserve"> </w:t>
      </w:r>
      <w:r>
        <w:rPr>
          <w:rFonts w:ascii="Calibri" w:eastAsia="Calibri" w:hAnsi="Calibri" w:cs="Calibri"/>
          <w:sz w:val="21"/>
        </w:rPr>
        <w:t>нагретых</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650</w:t>
      </w:r>
      <w:r>
        <w:rPr>
          <w:rFonts w:ascii="Cambria Math" w:eastAsia="Cambria Math" w:hAnsi="Cambria Math" w:cs="Cambria Math"/>
          <w:sz w:val="21"/>
        </w:rPr>
        <w:t>−</w:t>
      </w:r>
      <w:r>
        <w:rPr>
          <w:rFonts w:ascii="inherit" w:eastAsia="inherit" w:hAnsi="inherit" w:cs="inherit"/>
          <w:sz w:val="21"/>
        </w:rPr>
        <w:t>1300°</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кремниевых</w:t>
      </w:r>
      <w:r>
        <w:rPr>
          <w:rFonts w:ascii="inherit" w:eastAsia="inherit" w:hAnsi="inherit" w:cs="inherit"/>
          <w:sz w:val="21"/>
        </w:rPr>
        <w:t xml:space="preserve"> </w:t>
      </w:r>
      <w:r>
        <w:rPr>
          <w:rFonts w:ascii="Calibri" w:eastAsia="Calibri" w:hAnsi="Calibri" w:cs="Calibri"/>
          <w:sz w:val="21"/>
        </w:rPr>
        <w:t>стержней</w:t>
      </w:r>
      <w:r>
        <w:rPr>
          <w:rFonts w:ascii="inherit" w:eastAsia="inherit" w:hAnsi="inherit" w:cs="inherit"/>
          <w:sz w:val="21"/>
        </w:rPr>
        <w:t xml:space="preserve"> (</w:t>
      </w:r>
      <w:r>
        <w:rPr>
          <w:rFonts w:ascii="Calibri" w:eastAsia="Calibri" w:hAnsi="Calibri" w:cs="Calibri"/>
          <w:sz w:val="21"/>
        </w:rPr>
        <w:t>либо</w:t>
      </w:r>
      <w:r>
        <w:rPr>
          <w:rFonts w:ascii="inherit" w:eastAsia="inherit" w:hAnsi="inherit" w:cs="inherit"/>
          <w:sz w:val="21"/>
        </w:rPr>
        <w:t xml:space="preserve"> </w:t>
      </w:r>
      <w:r>
        <w:rPr>
          <w:rFonts w:ascii="Calibri" w:eastAsia="Calibri" w:hAnsi="Calibri" w:cs="Calibri"/>
          <w:sz w:val="21"/>
        </w:rPr>
        <w:t>крошек</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кипящем</w:t>
      </w:r>
      <w:r>
        <w:rPr>
          <w:rFonts w:ascii="inherit" w:eastAsia="inherit" w:hAnsi="inherit" w:cs="inherit"/>
          <w:sz w:val="21"/>
        </w:rPr>
        <w:t xml:space="preserve"> </w:t>
      </w:r>
      <w:r>
        <w:rPr>
          <w:rFonts w:ascii="Calibri" w:eastAsia="Calibri" w:hAnsi="Calibri" w:cs="Calibri"/>
          <w:sz w:val="21"/>
        </w:rPr>
        <w:t>слое</w:t>
      </w:r>
      <w:r>
        <w:rPr>
          <w:rFonts w:ascii="inherit" w:eastAsia="inherit" w:hAnsi="inherit" w:cs="inherit"/>
          <w:sz w:val="21"/>
        </w:rPr>
        <w:t xml:space="preserve">) </w:t>
      </w:r>
      <w:r>
        <w:rPr>
          <w:rFonts w:ascii="Calibri" w:eastAsia="Calibri" w:hAnsi="Calibri" w:cs="Calibri"/>
          <w:sz w:val="21"/>
        </w:rPr>
        <w:t>происходит</w:t>
      </w:r>
      <w:r>
        <w:rPr>
          <w:rFonts w:ascii="inherit" w:eastAsia="inherit" w:hAnsi="inherit" w:cs="inherit"/>
          <w:sz w:val="21"/>
        </w:rPr>
        <w:t xml:space="preserve"> </w:t>
      </w:r>
      <w:r>
        <w:rPr>
          <w:rFonts w:ascii="Calibri" w:eastAsia="Calibri" w:hAnsi="Calibri" w:cs="Calibri"/>
          <w:sz w:val="21"/>
        </w:rPr>
        <w:t>восстановление</w:t>
      </w:r>
      <w:r>
        <w:rPr>
          <w:rFonts w:ascii="inherit" w:eastAsia="inherit" w:hAnsi="inherit" w:cs="inherit"/>
          <w:sz w:val="21"/>
        </w:rPr>
        <w:t xml:space="preserve"> </w:t>
      </w:r>
      <w:r>
        <w:rPr>
          <w:rFonts w:ascii="Calibri" w:eastAsia="Calibri" w:hAnsi="Calibri" w:cs="Calibri"/>
          <w:sz w:val="21"/>
        </w:rPr>
        <w:t>силана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осаждение</w:t>
      </w:r>
      <w:r>
        <w:rPr>
          <w:rFonts w:ascii="inherit" w:eastAsia="inherit" w:hAnsi="inherit" w:cs="inherit"/>
          <w:sz w:val="21"/>
        </w:rPr>
        <w:t xml:space="preserve"> </w:t>
      </w:r>
      <w:r>
        <w:rPr>
          <w:rFonts w:ascii="Calibri" w:eastAsia="Calibri" w:hAnsi="Calibri" w:cs="Calibri"/>
          <w:sz w:val="21"/>
        </w:rPr>
        <w:t>свободного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color w:val="0066FF"/>
          <w:sz w:val="21"/>
          <w:u w:val="single"/>
        </w:rPr>
        <w:t>[ix]</w:t>
      </w:r>
      <w:r>
        <w:rPr>
          <w:rFonts w:ascii="inherit" w:eastAsia="inherit" w:hAnsi="inherit" w:cs="inherit"/>
          <w:sz w:val="21"/>
        </w:rPr>
        <w:t>.</w:t>
      </w:r>
    </w:p>
    <w:p w14:paraId="0B812189" w14:textId="77777777" w:rsidR="00935F01" w:rsidRDefault="00AF2FE4">
      <w:pPr>
        <w:spacing w:after="0" w:line="240" w:lineRule="auto"/>
        <w:rPr>
          <w:rFonts w:ascii="inherit" w:eastAsia="inherit" w:hAnsi="inherit" w:cs="inherit"/>
          <w:sz w:val="48"/>
        </w:rPr>
      </w:pPr>
      <w:r>
        <w:rPr>
          <w:rFonts w:ascii="inherit" w:eastAsia="inherit" w:hAnsi="inherit" w:cs="inherit"/>
          <w:sz w:val="48"/>
        </w:rPr>
        <w:t>SiHCl</w:t>
      </w:r>
      <w:r>
        <w:rPr>
          <w:rFonts w:ascii="inherit" w:eastAsia="inherit" w:hAnsi="inherit" w:cs="inherit"/>
          <w:sz w:val="48"/>
          <w:vertAlign w:val="subscript"/>
        </w:rPr>
        <w:t>3</w:t>
      </w:r>
      <w:r>
        <w:rPr>
          <w:rFonts w:ascii="inherit" w:eastAsia="inherit" w:hAnsi="inherit" w:cs="inherit"/>
          <w:sz w:val="48"/>
        </w:rPr>
        <w:t> + H</w:t>
      </w:r>
      <w:r>
        <w:rPr>
          <w:rFonts w:ascii="inherit" w:eastAsia="inherit" w:hAnsi="inherit" w:cs="inherit"/>
          <w:sz w:val="48"/>
          <w:vertAlign w:val="subscript"/>
        </w:rPr>
        <w:t>2</w:t>
      </w:r>
      <w:r>
        <w:rPr>
          <w:rFonts w:ascii="inherit" w:eastAsia="inherit" w:hAnsi="inherit" w:cs="inherit"/>
          <w:sz w:val="48"/>
        </w:rPr>
        <w:t> </w:t>
      </w:r>
      <w:r>
        <w:rPr>
          <w:rFonts w:ascii="Cambria Math" w:eastAsia="Cambria Math" w:hAnsi="Cambria Math" w:cs="Cambria Math"/>
          <w:sz w:val="48"/>
        </w:rPr>
        <w:t>→</w:t>
      </w:r>
      <w:r>
        <w:rPr>
          <w:rFonts w:ascii="inherit" w:eastAsia="inherit" w:hAnsi="inherit" w:cs="inherit"/>
          <w:sz w:val="48"/>
        </w:rPr>
        <w:t xml:space="preserve"> Si + 3HCl</w:t>
      </w:r>
    </w:p>
    <w:p w14:paraId="73F0413C" w14:textId="77777777" w:rsidR="00935F01" w:rsidRDefault="00935F01">
      <w:pPr>
        <w:spacing w:after="0" w:line="240" w:lineRule="auto"/>
        <w:rPr>
          <w:rFonts w:ascii="inherit" w:eastAsia="inherit" w:hAnsi="inherit" w:cs="inherit"/>
          <w:sz w:val="21"/>
        </w:rPr>
      </w:pPr>
    </w:p>
    <w:p w14:paraId="63038B0A"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Эта</w:t>
      </w:r>
      <w:r>
        <w:rPr>
          <w:rFonts w:ascii="inherit" w:eastAsia="inherit" w:hAnsi="inherit" w:cs="inherit"/>
          <w:sz w:val="21"/>
        </w:rPr>
        <w:t xml:space="preserve"> </w:t>
      </w:r>
      <w:r>
        <w:rPr>
          <w:rFonts w:ascii="Calibri" w:eastAsia="Calibri" w:hAnsi="Calibri" w:cs="Calibri"/>
          <w:sz w:val="21"/>
        </w:rPr>
        <w:t>реакция</w:t>
      </w:r>
      <w:r>
        <w:rPr>
          <w:rFonts w:ascii="inherit" w:eastAsia="inherit" w:hAnsi="inherit" w:cs="inherit"/>
          <w:sz w:val="21"/>
        </w:rPr>
        <w:t xml:space="preserve"> </w:t>
      </w:r>
      <w:r>
        <w:rPr>
          <w:rFonts w:ascii="Calibri" w:eastAsia="Calibri" w:hAnsi="Calibri" w:cs="Calibri"/>
          <w:sz w:val="21"/>
        </w:rPr>
        <w:t>протекает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больших</w:t>
      </w:r>
      <w:r>
        <w:rPr>
          <w:rFonts w:ascii="inherit" w:eastAsia="inherit" w:hAnsi="inherit" w:cs="inherit"/>
          <w:sz w:val="21"/>
        </w:rPr>
        <w:t xml:space="preserve"> </w:t>
      </w:r>
      <w:r>
        <w:rPr>
          <w:rFonts w:ascii="Calibri" w:eastAsia="Calibri" w:hAnsi="Calibri" w:cs="Calibri"/>
          <w:sz w:val="21"/>
        </w:rPr>
        <w:t>вакуумных</w:t>
      </w:r>
      <w:r>
        <w:rPr>
          <w:rFonts w:ascii="inherit" w:eastAsia="inherit" w:hAnsi="inherit" w:cs="inherit"/>
          <w:sz w:val="21"/>
        </w:rPr>
        <w:t xml:space="preserve"> </w:t>
      </w:r>
      <w:r>
        <w:rPr>
          <w:rFonts w:ascii="Calibri" w:eastAsia="Calibri" w:hAnsi="Calibri" w:cs="Calibri"/>
          <w:sz w:val="21"/>
        </w:rPr>
        <w:t>камерах</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течение</w:t>
      </w:r>
      <w:r>
        <w:rPr>
          <w:rFonts w:ascii="inherit" w:eastAsia="inherit" w:hAnsi="inherit" w:cs="inherit"/>
          <w:sz w:val="21"/>
        </w:rPr>
        <w:t xml:space="preserve"> 200</w:t>
      </w:r>
      <w:r>
        <w:rPr>
          <w:rFonts w:ascii="Cambria Math" w:eastAsia="Cambria Math" w:hAnsi="Cambria Math" w:cs="Cambria Math"/>
          <w:sz w:val="21"/>
        </w:rPr>
        <w:t>−</w:t>
      </w:r>
      <w:r>
        <w:rPr>
          <w:rFonts w:ascii="inherit" w:eastAsia="inherit" w:hAnsi="inherit" w:cs="inherit"/>
          <w:sz w:val="21"/>
        </w:rPr>
        <w:t xml:space="preserve">300 </w:t>
      </w:r>
      <w:r>
        <w:rPr>
          <w:rFonts w:ascii="Calibri" w:eastAsia="Calibri" w:hAnsi="Calibri" w:cs="Calibri"/>
          <w:sz w:val="21"/>
        </w:rPr>
        <w:t>часов</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результате</w:t>
      </w:r>
      <w:r>
        <w:rPr>
          <w:rFonts w:ascii="inherit" w:eastAsia="inherit" w:hAnsi="inherit" w:cs="inherit"/>
          <w:sz w:val="21"/>
        </w:rPr>
        <w:t xml:space="preserve"> </w:t>
      </w:r>
      <w:r>
        <w:rPr>
          <w:rFonts w:ascii="Calibri" w:eastAsia="Calibri" w:hAnsi="Calibri" w:cs="Calibri"/>
          <w:sz w:val="21"/>
        </w:rPr>
        <w:t>чего</w:t>
      </w:r>
      <w:r>
        <w:rPr>
          <w:rFonts w:ascii="inherit" w:eastAsia="inherit" w:hAnsi="inherit" w:cs="inherit"/>
          <w:sz w:val="21"/>
        </w:rPr>
        <w:t xml:space="preserve"> </w:t>
      </w:r>
      <w:r>
        <w:rPr>
          <w:rFonts w:ascii="Calibri" w:eastAsia="Calibri" w:hAnsi="Calibri" w:cs="Calibri"/>
          <w:sz w:val="21"/>
        </w:rPr>
        <w:t>образуются</w:t>
      </w:r>
      <w:r>
        <w:rPr>
          <w:rFonts w:ascii="inherit" w:eastAsia="inherit" w:hAnsi="inherit" w:cs="inherit"/>
          <w:sz w:val="21"/>
        </w:rPr>
        <w:t xml:space="preserve"> </w:t>
      </w:r>
      <w:r>
        <w:rPr>
          <w:rFonts w:ascii="Calibri" w:eastAsia="Calibri" w:hAnsi="Calibri" w:cs="Calibri"/>
          <w:sz w:val="21"/>
        </w:rPr>
        <w:t>бруски</w:t>
      </w:r>
      <w:r>
        <w:rPr>
          <w:rFonts w:ascii="inherit" w:eastAsia="inherit" w:hAnsi="inherit" w:cs="inherit"/>
          <w:sz w:val="21"/>
        </w:rPr>
        <w:t xml:space="preserve"> </w:t>
      </w:r>
      <w:r>
        <w:rPr>
          <w:rFonts w:ascii="Calibri" w:eastAsia="Calibri" w:hAnsi="Calibri" w:cs="Calibri"/>
          <w:sz w:val="21"/>
        </w:rPr>
        <w:t>ультрачистого</w:t>
      </w:r>
      <w:r>
        <w:rPr>
          <w:rFonts w:ascii="inherit" w:eastAsia="inherit" w:hAnsi="inherit" w:cs="inherit"/>
          <w:sz w:val="21"/>
        </w:rPr>
        <w:t xml:space="preserve"> </w:t>
      </w:r>
      <w:r>
        <w:rPr>
          <w:rFonts w:ascii="Calibri" w:eastAsia="Calibri" w:hAnsi="Calibri" w:cs="Calibri"/>
          <w:sz w:val="21"/>
        </w:rPr>
        <w:t>поликристаллического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диаметром</w:t>
      </w:r>
      <w:r>
        <w:rPr>
          <w:rFonts w:ascii="inherit" w:eastAsia="inherit" w:hAnsi="inherit" w:cs="inherit"/>
          <w:sz w:val="21"/>
        </w:rPr>
        <w:t xml:space="preserve"> 150</w:t>
      </w:r>
      <w:r>
        <w:rPr>
          <w:rFonts w:ascii="Cambria Math" w:eastAsia="Cambria Math" w:hAnsi="Cambria Math" w:cs="Cambria Math"/>
          <w:sz w:val="21"/>
        </w:rPr>
        <w:t>−</w:t>
      </w:r>
      <w:r>
        <w:rPr>
          <w:rFonts w:ascii="inherit" w:eastAsia="inherit" w:hAnsi="inherit" w:cs="inherit"/>
          <w:sz w:val="21"/>
        </w:rPr>
        <w:t xml:space="preserve">200 </w:t>
      </w:r>
      <w:r>
        <w:rPr>
          <w:rFonts w:ascii="Calibri" w:eastAsia="Calibri" w:hAnsi="Calibri" w:cs="Calibri"/>
          <w:sz w:val="21"/>
        </w:rPr>
        <w:t>мм</w:t>
      </w:r>
      <w:r>
        <w:rPr>
          <w:rFonts w:ascii="inherit" w:eastAsia="inherit" w:hAnsi="inherit" w:cs="inherit"/>
          <w:sz w:val="21"/>
        </w:rPr>
        <w:t xml:space="preserve">, </w:t>
      </w:r>
      <w:r>
        <w:rPr>
          <w:rFonts w:ascii="Calibri" w:eastAsia="Calibri" w:hAnsi="Calibri" w:cs="Calibri"/>
          <w:sz w:val="21"/>
        </w:rPr>
        <w:t>Рис</w:t>
      </w:r>
      <w:r>
        <w:rPr>
          <w:rFonts w:ascii="inherit" w:eastAsia="inherit" w:hAnsi="inherit" w:cs="inherit"/>
          <w:sz w:val="21"/>
        </w:rPr>
        <w:t>. 4</w:t>
      </w:r>
      <w:r>
        <w:rPr>
          <w:rFonts w:ascii="inherit" w:eastAsia="inherit" w:hAnsi="inherit" w:cs="inherit"/>
          <w:color w:val="0066FF"/>
          <w:sz w:val="21"/>
          <w:u w:val="single"/>
        </w:rPr>
        <w:t>[x]</w:t>
      </w:r>
      <w:r>
        <w:rPr>
          <w:rFonts w:ascii="inherit" w:eastAsia="inherit" w:hAnsi="inherit" w:cs="inherit"/>
          <w:sz w:val="21"/>
        </w:rPr>
        <w:t xml:space="preserve">. </w:t>
      </w:r>
      <w:r>
        <w:rPr>
          <w:rFonts w:ascii="Calibri" w:eastAsia="Calibri" w:hAnsi="Calibri" w:cs="Calibri"/>
          <w:sz w:val="21"/>
        </w:rPr>
        <w:t>Образующиеся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ходе</w:t>
      </w:r>
      <w:r>
        <w:rPr>
          <w:rFonts w:ascii="inherit" w:eastAsia="inherit" w:hAnsi="inherit" w:cs="inherit"/>
          <w:sz w:val="21"/>
        </w:rPr>
        <w:t xml:space="preserve"> </w:t>
      </w:r>
      <w:r>
        <w:rPr>
          <w:rFonts w:ascii="Calibri" w:eastAsia="Calibri" w:hAnsi="Calibri" w:cs="Calibri"/>
          <w:sz w:val="21"/>
        </w:rPr>
        <w:t>реакции</w:t>
      </w:r>
      <w:r>
        <w:rPr>
          <w:rFonts w:ascii="inherit" w:eastAsia="inherit" w:hAnsi="inherit" w:cs="inherit"/>
          <w:sz w:val="21"/>
        </w:rPr>
        <w:t xml:space="preserve"> </w:t>
      </w:r>
      <w:r>
        <w:rPr>
          <w:rFonts w:ascii="Calibri" w:eastAsia="Calibri" w:hAnsi="Calibri" w:cs="Calibri"/>
          <w:sz w:val="21"/>
        </w:rPr>
        <w:t>газообразные</w:t>
      </w:r>
      <w:r>
        <w:rPr>
          <w:rFonts w:ascii="inherit" w:eastAsia="inherit" w:hAnsi="inherit" w:cs="inherit"/>
          <w:sz w:val="21"/>
        </w:rPr>
        <w:t xml:space="preserve"> </w:t>
      </w:r>
      <w:r>
        <w:rPr>
          <w:rFonts w:ascii="Calibri" w:eastAsia="Calibri" w:hAnsi="Calibri" w:cs="Calibri"/>
          <w:sz w:val="21"/>
        </w:rPr>
        <w:t>продукты</w:t>
      </w:r>
      <w:r>
        <w:rPr>
          <w:rFonts w:ascii="inherit" w:eastAsia="inherit" w:hAnsi="inherit" w:cs="inherit"/>
          <w:sz w:val="21"/>
        </w:rPr>
        <w:t xml:space="preserve"> </w:t>
      </w:r>
      <w:r>
        <w:rPr>
          <w:rFonts w:ascii="Calibri" w:eastAsia="Calibri" w:hAnsi="Calibri" w:cs="Calibri"/>
          <w:sz w:val="21"/>
        </w:rPr>
        <w:t>уносятся</w:t>
      </w:r>
      <w:r>
        <w:rPr>
          <w:rFonts w:ascii="inherit" w:eastAsia="inherit" w:hAnsi="inherit" w:cs="inherit"/>
          <w:sz w:val="21"/>
        </w:rPr>
        <w:t xml:space="preserve"> </w:t>
      </w:r>
      <w:r>
        <w:rPr>
          <w:rFonts w:ascii="Calibri" w:eastAsia="Calibri" w:hAnsi="Calibri" w:cs="Calibri"/>
          <w:sz w:val="21"/>
        </w:rPr>
        <w:t>протоком</w:t>
      </w:r>
      <w:r>
        <w:rPr>
          <w:rFonts w:ascii="inherit" w:eastAsia="inherit" w:hAnsi="inherit" w:cs="inherit"/>
          <w:sz w:val="21"/>
        </w:rPr>
        <w:t xml:space="preserve"> </w:t>
      </w:r>
      <w:r>
        <w:rPr>
          <w:rFonts w:ascii="Calibri" w:eastAsia="Calibri" w:hAnsi="Calibri" w:cs="Calibri"/>
          <w:sz w:val="21"/>
        </w:rPr>
        <w:t>непрореагировавшей</w:t>
      </w:r>
      <w:r>
        <w:rPr>
          <w:rFonts w:ascii="inherit" w:eastAsia="inherit" w:hAnsi="inherit" w:cs="inherit"/>
          <w:sz w:val="21"/>
        </w:rPr>
        <w:t xml:space="preserve"> </w:t>
      </w:r>
      <w:r>
        <w:rPr>
          <w:rFonts w:ascii="Calibri" w:eastAsia="Calibri" w:hAnsi="Calibri" w:cs="Calibri"/>
          <w:sz w:val="21"/>
        </w:rPr>
        <w:t>парогазовой</w:t>
      </w:r>
      <w:r>
        <w:rPr>
          <w:rFonts w:ascii="inherit" w:eastAsia="inherit" w:hAnsi="inherit" w:cs="inherit"/>
          <w:sz w:val="21"/>
        </w:rPr>
        <w:t xml:space="preserve"> </w:t>
      </w:r>
      <w:r>
        <w:rPr>
          <w:rFonts w:ascii="Calibri" w:eastAsia="Calibri" w:hAnsi="Calibri" w:cs="Calibri"/>
          <w:sz w:val="21"/>
        </w:rPr>
        <w:t>смеси</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очистки</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разделения</w:t>
      </w:r>
      <w:r>
        <w:rPr>
          <w:rFonts w:ascii="inherit" w:eastAsia="inherit" w:hAnsi="inherit" w:cs="inherit"/>
          <w:sz w:val="21"/>
        </w:rPr>
        <w:t xml:space="preserve"> </w:t>
      </w:r>
      <w:r>
        <w:rPr>
          <w:rFonts w:ascii="Calibri" w:eastAsia="Calibri" w:hAnsi="Calibri" w:cs="Calibri"/>
          <w:sz w:val="21"/>
        </w:rPr>
        <w:t>могут</w:t>
      </w:r>
      <w:r>
        <w:rPr>
          <w:rFonts w:ascii="inherit" w:eastAsia="inherit" w:hAnsi="inherit" w:cs="inherit"/>
          <w:sz w:val="21"/>
        </w:rPr>
        <w:t xml:space="preserve"> </w:t>
      </w:r>
      <w:r>
        <w:rPr>
          <w:rFonts w:ascii="Calibri" w:eastAsia="Calibri" w:hAnsi="Calibri" w:cs="Calibri"/>
          <w:sz w:val="21"/>
        </w:rPr>
        <w:t>быть</w:t>
      </w:r>
      <w:r>
        <w:rPr>
          <w:rFonts w:ascii="inherit" w:eastAsia="inherit" w:hAnsi="inherit" w:cs="inherit"/>
          <w:sz w:val="21"/>
        </w:rPr>
        <w:t xml:space="preserve"> </w:t>
      </w:r>
      <w:r>
        <w:rPr>
          <w:rFonts w:ascii="Calibri" w:eastAsia="Calibri" w:hAnsi="Calibri" w:cs="Calibri"/>
          <w:sz w:val="21"/>
        </w:rPr>
        <w:t>использованы</w:t>
      </w:r>
      <w:r>
        <w:rPr>
          <w:rFonts w:ascii="inherit" w:eastAsia="inherit" w:hAnsi="inherit" w:cs="inherit"/>
          <w:sz w:val="21"/>
        </w:rPr>
        <w:t xml:space="preserve"> </w:t>
      </w:r>
      <w:r>
        <w:rPr>
          <w:rFonts w:ascii="Calibri" w:eastAsia="Calibri" w:hAnsi="Calibri" w:cs="Calibri"/>
          <w:sz w:val="21"/>
        </w:rPr>
        <w:t>повторно</w:t>
      </w:r>
      <w:r>
        <w:rPr>
          <w:rFonts w:ascii="inherit" w:eastAsia="inherit" w:hAnsi="inherit" w:cs="inherit"/>
          <w:sz w:val="21"/>
        </w:rPr>
        <w:t>.</w:t>
      </w:r>
    </w:p>
    <w:p w14:paraId="19F9DC5F" w14:textId="77777777" w:rsidR="00935F01" w:rsidRDefault="00AF2FE4">
      <w:pPr>
        <w:spacing w:after="0" w:line="240" w:lineRule="auto"/>
        <w:rPr>
          <w:rFonts w:ascii="inherit" w:eastAsia="inherit" w:hAnsi="inherit" w:cs="inherit"/>
          <w:sz w:val="21"/>
        </w:rPr>
      </w:pPr>
      <w:r>
        <w:object w:dxaOrig="8888" w:dyaOrig="4737" w14:anchorId="711E7B4A">
          <v:rect id="rectole0000000006" o:spid="_x0000_i1031" style="width:445pt;height:237pt" o:ole="" o:preferrelative="t" stroked="f">
            <v:imagedata r:id="rId17" o:title=""/>
          </v:rect>
          <o:OLEObject Type="Embed" ProgID="StaticMetafile" ShapeID="rectole0000000006" DrawAspect="Content" ObjectID="_1681019265" r:id="rId18"/>
        </w:object>
      </w:r>
    </w:p>
    <w:p w14:paraId="2187E4E8"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Поликристаллический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inherit" w:eastAsia="inherit" w:hAnsi="inherit" w:cs="inherit"/>
          <w:sz w:val="24"/>
        </w:rPr>
        <w:t>N9</w:t>
      </w:r>
    </w:p>
    <w:p w14:paraId="75655B30" w14:textId="77777777" w:rsidR="00935F01" w:rsidRDefault="00935F01">
      <w:pPr>
        <w:spacing w:after="0" w:line="240" w:lineRule="auto"/>
        <w:rPr>
          <w:rFonts w:ascii="inherit" w:eastAsia="inherit" w:hAnsi="inherit" w:cs="inherit"/>
          <w:sz w:val="21"/>
        </w:rPr>
      </w:pPr>
    </w:p>
    <w:p w14:paraId="4C684882"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иногда</w:t>
      </w:r>
      <w:r>
        <w:rPr>
          <w:rFonts w:ascii="inherit" w:eastAsia="inherit" w:hAnsi="inherit" w:cs="inherit"/>
          <w:sz w:val="21"/>
        </w:rPr>
        <w:t xml:space="preserve"> </w:t>
      </w:r>
      <w:r>
        <w:rPr>
          <w:rFonts w:ascii="Calibri" w:eastAsia="Calibri" w:hAnsi="Calibri" w:cs="Calibri"/>
          <w:sz w:val="21"/>
        </w:rPr>
        <w:t>применяют</w:t>
      </w:r>
      <w:r>
        <w:rPr>
          <w:rFonts w:ascii="inherit" w:eastAsia="inherit" w:hAnsi="inherit" w:cs="inherit"/>
          <w:sz w:val="21"/>
        </w:rPr>
        <w:t xml:space="preserve"> </w:t>
      </w:r>
      <w:r>
        <w:rPr>
          <w:rFonts w:ascii="Calibri" w:eastAsia="Calibri" w:hAnsi="Calibri" w:cs="Calibri"/>
          <w:sz w:val="21"/>
        </w:rPr>
        <w:t>другие</w:t>
      </w:r>
      <w:r>
        <w:rPr>
          <w:rFonts w:ascii="inherit" w:eastAsia="inherit" w:hAnsi="inherit" w:cs="inherit"/>
          <w:sz w:val="21"/>
        </w:rPr>
        <w:t xml:space="preserve"> </w:t>
      </w:r>
      <w:r>
        <w:rPr>
          <w:rFonts w:ascii="Calibri" w:eastAsia="Calibri" w:hAnsi="Calibri" w:cs="Calibri"/>
          <w:sz w:val="21"/>
        </w:rPr>
        <w:t>модификации</w:t>
      </w:r>
      <w:r>
        <w:rPr>
          <w:rFonts w:ascii="inherit" w:eastAsia="inherit" w:hAnsi="inherit" w:cs="inherit"/>
          <w:sz w:val="21"/>
        </w:rPr>
        <w:t xml:space="preserve"> </w:t>
      </w:r>
      <w:r>
        <w:rPr>
          <w:rFonts w:ascii="Calibri" w:eastAsia="Calibri" w:hAnsi="Calibri" w:cs="Calibri"/>
          <w:sz w:val="21"/>
        </w:rPr>
        <w:t>этого</w:t>
      </w:r>
      <w:r>
        <w:rPr>
          <w:rFonts w:ascii="inherit" w:eastAsia="inherit" w:hAnsi="inherit" w:cs="inherit"/>
          <w:sz w:val="21"/>
        </w:rPr>
        <w:t xml:space="preserve"> </w:t>
      </w:r>
      <w:r>
        <w:rPr>
          <w:rFonts w:ascii="Calibri" w:eastAsia="Calibri" w:hAnsi="Calibri" w:cs="Calibri"/>
          <w:sz w:val="21"/>
        </w:rPr>
        <w:t>метода</w:t>
      </w:r>
      <w:r>
        <w:rPr>
          <w:rFonts w:ascii="inherit" w:eastAsia="inherit" w:hAnsi="inherit" w:cs="inherit"/>
          <w:sz w:val="21"/>
        </w:rPr>
        <w:t xml:space="preserve">, </w:t>
      </w:r>
      <w:r>
        <w:rPr>
          <w:rFonts w:ascii="Calibri" w:eastAsia="Calibri" w:hAnsi="Calibri" w:cs="Calibri"/>
          <w:sz w:val="21"/>
        </w:rPr>
        <w:t>использующие</w:t>
      </w:r>
      <w:r>
        <w:rPr>
          <w:rFonts w:ascii="inherit" w:eastAsia="inherit" w:hAnsi="inherit" w:cs="inherit"/>
          <w:sz w:val="21"/>
        </w:rPr>
        <w:t xml:space="preserve"> </w:t>
      </w:r>
      <w:r>
        <w:rPr>
          <w:rFonts w:ascii="Calibri" w:eastAsia="Calibri" w:hAnsi="Calibri" w:cs="Calibri"/>
          <w:sz w:val="21"/>
        </w:rPr>
        <w:t>разложение</w:t>
      </w:r>
      <w:r>
        <w:rPr>
          <w:rFonts w:ascii="inherit" w:eastAsia="inherit" w:hAnsi="inherit" w:cs="inherit"/>
          <w:sz w:val="21"/>
        </w:rPr>
        <w:t xml:space="preserve"> </w:t>
      </w:r>
      <w:r>
        <w:rPr>
          <w:rFonts w:ascii="Calibri" w:eastAsia="Calibri" w:hAnsi="Calibri" w:cs="Calibri"/>
          <w:sz w:val="21"/>
        </w:rPr>
        <w:t>силана</w:t>
      </w:r>
      <w:r>
        <w:rPr>
          <w:rFonts w:ascii="inherit" w:eastAsia="inherit" w:hAnsi="inherit" w:cs="inherit"/>
          <w:sz w:val="21"/>
        </w:rPr>
        <w:t xml:space="preserve"> SiH</w:t>
      </w:r>
      <w:r>
        <w:rPr>
          <w:rFonts w:ascii="inherit" w:eastAsia="inherit" w:hAnsi="inherit" w:cs="inherit"/>
          <w:sz w:val="15"/>
          <w:vertAlign w:val="subscript"/>
        </w:rPr>
        <w:t>4</w:t>
      </w:r>
      <w:r>
        <w:rPr>
          <w:rFonts w:ascii="inherit" w:eastAsia="inherit" w:hAnsi="inherit" w:cs="inherit"/>
          <w:sz w:val="21"/>
        </w:rPr>
        <w:t xml:space="preserve">, </w:t>
      </w:r>
      <w:r>
        <w:rPr>
          <w:rFonts w:ascii="Calibri" w:eastAsia="Calibri" w:hAnsi="Calibri" w:cs="Calibri"/>
          <w:sz w:val="21"/>
        </w:rPr>
        <w:t>тетрахлорсилана</w:t>
      </w:r>
      <w:r>
        <w:rPr>
          <w:rFonts w:ascii="inherit" w:eastAsia="inherit" w:hAnsi="inherit" w:cs="inherit"/>
          <w:sz w:val="21"/>
        </w:rPr>
        <w:t xml:space="preserve"> SiCl</w:t>
      </w:r>
      <w:r>
        <w:rPr>
          <w:rFonts w:ascii="inherit" w:eastAsia="inherit" w:hAnsi="inherit" w:cs="inherit"/>
          <w:sz w:val="15"/>
          <w:vertAlign w:val="subscript"/>
        </w:rPr>
        <w:t>4</w:t>
      </w:r>
      <w:r>
        <w:rPr>
          <w:rFonts w:ascii="inherit" w:eastAsia="inherit" w:hAnsi="inherit" w:cs="inherit"/>
          <w:sz w:val="21"/>
        </w:rPr>
        <w:t>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других</w:t>
      </w:r>
      <w:r>
        <w:rPr>
          <w:rFonts w:ascii="inherit" w:eastAsia="inherit" w:hAnsi="inherit" w:cs="inherit"/>
          <w:sz w:val="21"/>
        </w:rPr>
        <w:t xml:space="preserve"> </w:t>
      </w:r>
      <w:r>
        <w:rPr>
          <w:rFonts w:ascii="Calibri" w:eastAsia="Calibri" w:hAnsi="Calibri" w:cs="Calibri"/>
          <w:sz w:val="21"/>
        </w:rPr>
        <w:t>галогенидов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таких</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фторид</w:t>
      </w:r>
      <w:r>
        <w:rPr>
          <w:rFonts w:ascii="inherit" w:eastAsia="inherit" w:hAnsi="inherit" w:cs="inherit"/>
          <w:sz w:val="21"/>
        </w:rPr>
        <w:t xml:space="preserve"> SiF</w:t>
      </w:r>
      <w:r>
        <w:rPr>
          <w:rFonts w:ascii="inherit" w:eastAsia="inherit" w:hAnsi="inherit" w:cs="inherit"/>
          <w:sz w:val="15"/>
          <w:vertAlign w:val="subscript"/>
        </w:rPr>
        <w:t>4</w:t>
      </w:r>
      <w:r>
        <w:rPr>
          <w:rFonts w:ascii="inherit" w:eastAsia="inherit" w:hAnsi="inherit" w:cs="inherit"/>
          <w:sz w:val="21"/>
        </w:rPr>
        <w:t xml:space="preserve">. </w:t>
      </w:r>
      <w:r>
        <w:rPr>
          <w:rFonts w:ascii="Calibri" w:eastAsia="Calibri" w:hAnsi="Calibri" w:cs="Calibri"/>
          <w:sz w:val="21"/>
        </w:rPr>
        <w:t>Они</w:t>
      </w:r>
      <w:r>
        <w:rPr>
          <w:rFonts w:ascii="inherit" w:eastAsia="inherit" w:hAnsi="inherit" w:cs="inherit"/>
          <w:sz w:val="21"/>
        </w:rPr>
        <w:t xml:space="preserve"> </w:t>
      </w:r>
      <w:r>
        <w:rPr>
          <w:rFonts w:ascii="Calibri" w:eastAsia="Calibri" w:hAnsi="Calibri" w:cs="Calibri"/>
          <w:sz w:val="21"/>
        </w:rPr>
        <w:t>бывают</w:t>
      </w:r>
      <w:r>
        <w:rPr>
          <w:rFonts w:ascii="inherit" w:eastAsia="inherit" w:hAnsi="inherit" w:cs="inherit"/>
          <w:sz w:val="21"/>
        </w:rPr>
        <w:t xml:space="preserve"> </w:t>
      </w:r>
      <w:r>
        <w:rPr>
          <w:rFonts w:ascii="Calibri" w:eastAsia="Calibri" w:hAnsi="Calibri" w:cs="Calibri"/>
          <w:sz w:val="21"/>
        </w:rPr>
        <w:t>удобными</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удаления</w:t>
      </w:r>
      <w:r>
        <w:rPr>
          <w:rFonts w:ascii="inherit" w:eastAsia="inherit" w:hAnsi="inherit" w:cs="inherit"/>
          <w:sz w:val="21"/>
        </w:rPr>
        <w:t xml:space="preserve"> </w:t>
      </w:r>
      <w:r>
        <w:rPr>
          <w:rFonts w:ascii="Calibri" w:eastAsia="Calibri" w:hAnsi="Calibri" w:cs="Calibri"/>
          <w:sz w:val="21"/>
        </w:rPr>
        <w:t>некоторых</w:t>
      </w:r>
      <w:r>
        <w:rPr>
          <w:rFonts w:ascii="inherit" w:eastAsia="inherit" w:hAnsi="inherit" w:cs="inherit"/>
          <w:sz w:val="21"/>
        </w:rPr>
        <w:t xml:space="preserve"> </w:t>
      </w:r>
      <w:r>
        <w:rPr>
          <w:rFonts w:ascii="Calibri" w:eastAsia="Calibri" w:hAnsi="Calibri" w:cs="Calibri"/>
          <w:sz w:val="21"/>
        </w:rPr>
        <w:t>специфических</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благодаря</w:t>
      </w:r>
      <w:r>
        <w:rPr>
          <w:rFonts w:ascii="inherit" w:eastAsia="inherit" w:hAnsi="inherit" w:cs="inherit"/>
          <w:sz w:val="21"/>
        </w:rPr>
        <w:t xml:space="preserve"> </w:t>
      </w:r>
      <w:r>
        <w:rPr>
          <w:rFonts w:ascii="Calibri" w:eastAsia="Calibri" w:hAnsi="Calibri" w:cs="Calibri"/>
          <w:sz w:val="21"/>
        </w:rPr>
        <w:t>различным</w:t>
      </w:r>
      <w:r>
        <w:rPr>
          <w:rFonts w:ascii="inherit" w:eastAsia="inherit" w:hAnsi="inherit" w:cs="inherit"/>
          <w:sz w:val="21"/>
        </w:rPr>
        <w:t xml:space="preserve"> </w:t>
      </w:r>
      <w:r>
        <w:rPr>
          <w:rFonts w:ascii="Calibri" w:eastAsia="Calibri" w:hAnsi="Calibri" w:cs="Calibri"/>
          <w:sz w:val="21"/>
        </w:rPr>
        <w:t>температурам</w:t>
      </w:r>
      <w:r>
        <w:rPr>
          <w:rFonts w:ascii="inherit" w:eastAsia="inherit" w:hAnsi="inherit" w:cs="inherit"/>
          <w:sz w:val="21"/>
        </w:rPr>
        <w:t xml:space="preserve"> </w:t>
      </w:r>
      <w:r>
        <w:rPr>
          <w:rFonts w:ascii="Calibri" w:eastAsia="Calibri" w:hAnsi="Calibri" w:cs="Calibri"/>
          <w:sz w:val="21"/>
        </w:rPr>
        <w:t>кипения</w:t>
      </w:r>
      <w:r>
        <w:rPr>
          <w:rFonts w:ascii="inherit" w:eastAsia="inherit" w:hAnsi="inherit" w:cs="inherit"/>
          <w:sz w:val="21"/>
        </w:rPr>
        <w:t xml:space="preserve"> </w:t>
      </w:r>
      <w:r>
        <w:rPr>
          <w:rFonts w:ascii="Calibri" w:eastAsia="Calibri" w:hAnsi="Calibri" w:cs="Calibri"/>
          <w:sz w:val="21"/>
        </w:rPr>
        <w:t>разных</w:t>
      </w:r>
      <w:r>
        <w:rPr>
          <w:rFonts w:ascii="inherit" w:eastAsia="inherit" w:hAnsi="inherit" w:cs="inherit"/>
          <w:sz w:val="21"/>
        </w:rPr>
        <w:t xml:space="preserve"> </w:t>
      </w:r>
      <w:r>
        <w:rPr>
          <w:rFonts w:ascii="Calibri" w:eastAsia="Calibri" w:hAnsi="Calibri" w:cs="Calibri"/>
          <w:sz w:val="21"/>
        </w:rPr>
        <w:t>силанов</w:t>
      </w:r>
      <w:r>
        <w:rPr>
          <w:rFonts w:ascii="inherit" w:eastAsia="inherit" w:hAnsi="inherit" w:cs="inherit"/>
          <w:sz w:val="21"/>
        </w:rPr>
        <w:t xml:space="preserve">, </w:t>
      </w:r>
      <w:r>
        <w:rPr>
          <w:rFonts w:ascii="Calibri" w:eastAsia="Calibri" w:hAnsi="Calibri" w:cs="Calibri"/>
          <w:sz w:val="21"/>
        </w:rPr>
        <w:t>могут</w:t>
      </w:r>
      <w:r>
        <w:rPr>
          <w:rFonts w:ascii="inherit" w:eastAsia="inherit" w:hAnsi="inherit" w:cs="inherit"/>
          <w:sz w:val="21"/>
        </w:rPr>
        <w:t xml:space="preserve"> </w:t>
      </w:r>
      <w:r>
        <w:rPr>
          <w:rFonts w:ascii="Calibri" w:eastAsia="Calibri" w:hAnsi="Calibri" w:cs="Calibri"/>
          <w:sz w:val="21"/>
        </w:rPr>
        <w:t>быть</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выгодными</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энергоемкости</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материалоемкости</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сравнению</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Сименс</w:t>
      </w:r>
      <w:r>
        <w:rPr>
          <w:rFonts w:ascii="inherit" w:eastAsia="inherit" w:hAnsi="inherit" w:cs="inherit"/>
          <w:sz w:val="21"/>
        </w:rPr>
        <w:t>-</w:t>
      </w:r>
      <w:r>
        <w:rPr>
          <w:rFonts w:ascii="Calibri" w:eastAsia="Calibri" w:hAnsi="Calibri" w:cs="Calibri"/>
          <w:sz w:val="21"/>
        </w:rPr>
        <w:t>процессом</w:t>
      </w:r>
      <w:r>
        <w:rPr>
          <w:rFonts w:ascii="inherit" w:eastAsia="inherit" w:hAnsi="inherit" w:cs="inherit"/>
          <w:color w:val="0066FF"/>
          <w:sz w:val="21"/>
          <w:u w:val="single"/>
        </w:rPr>
        <w:t>[xi]</w:t>
      </w:r>
      <w:r>
        <w:rPr>
          <w:rFonts w:ascii="inherit" w:eastAsia="inherit" w:hAnsi="inherit" w:cs="inherit"/>
          <w:sz w:val="21"/>
        </w:rPr>
        <w:t xml:space="preserve">. </w:t>
      </w:r>
      <w:r>
        <w:rPr>
          <w:rFonts w:ascii="Calibri" w:eastAsia="Calibri" w:hAnsi="Calibri" w:cs="Calibri"/>
          <w:sz w:val="21"/>
        </w:rPr>
        <w:t>Тем</w:t>
      </w:r>
      <w:r>
        <w:rPr>
          <w:rFonts w:ascii="inherit" w:eastAsia="inherit" w:hAnsi="inherit" w:cs="inherit"/>
          <w:sz w:val="21"/>
        </w:rPr>
        <w:t xml:space="preserve"> </w:t>
      </w:r>
      <w:r>
        <w:rPr>
          <w:rFonts w:ascii="Calibri" w:eastAsia="Calibri" w:hAnsi="Calibri" w:cs="Calibri"/>
          <w:sz w:val="21"/>
        </w:rPr>
        <w:t>не</w:t>
      </w:r>
      <w:r>
        <w:rPr>
          <w:rFonts w:ascii="inherit" w:eastAsia="inherit" w:hAnsi="inherit" w:cs="inherit"/>
          <w:sz w:val="21"/>
        </w:rPr>
        <w:t xml:space="preserve"> </w:t>
      </w:r>
      <w:r>
        <w:rPr>
          <w:rFonts w:ascii="Calibri" w:eastAsia="Calibri" w:hAnsi="Calibri" w:cs="Calibri"/>
          <w:sz w:val="21"/>
        </w:rPr>
        <w:t>менее</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сегодняшний</w:t>
      </w:r>
      <w:r>
        <w:rPr>
          <w:rFonts w:ascii="inherit" w:eastAsia="inherit" w:hAnsi="inherit" w:cs="inherit"/>
          <w:sz w:val="21"/>
        </w:rPr>
        <w:t xml:space="preserve"> </w:t>
      </w:r>
      <w:r>
        <w:rPr>
          <w:rFonts w:ascii="Calibri" w:eastAsia="Calibri" w:hAnsi="Calibri" w:cs="Calibri"/>
          <w:sz w:val="21"/>
        </w:rPr>
        <w:t>день</w:t>
      </w:r>
      <w:r>
        <w:rPr>
          <w:rFonts w:ascii="inherit" w:eastAsia="inherit" w:hAnsi="inherit" w:cs="inherit"/>
          <w:sz w:val="21"/>
        </w:rPr>
        <w:t xml:space="preserve"> </w:t>
      </w:r>
      <w:r>
        <w:rPr>
          <w:rFonts w:ascii="Calibri" w:eastAsia="Calibri" w:hAnsi="Calibri" w:cs="Calibri"/>
          <w:sz w:val="21"/>
        </w:rPr>
        <w:t>основным</w:t>
      </w:r>
      <w:r>
        <w:rPr>
          <w:rFonts w:ascii="inherit" w:eastAsia="inherit" w:hAnsi="inherit" w:cs="inherit"/>
          <w:sz w:val="21"/>
        </w:rPr>
        <w:t xml:space="preserve"> </w:t>
      </w:r>
      <w:r>
        <w:rPr>
          <w:rFonts w:ascii="Calibri" w:eastAsia="Calibri" w:hAnsi="Calibri" w:cs="Calibri"/>
          <w:sz w:val="21"/>
        </w:rPr>
        <w:t>методом</w:t>
      </w:r>
      <w:r>
        <w:rPr>
          <w:rFonts w:ascii="inherit" w:eastAsia="inherit" w:hAnsi="inherit" w:cs="inherit"/>
          <w:sz w:val="21"/>
        </w:rPr>
        <w:t xml:space="preserve"> </w:t>
      </w:r>
      <w:r>
        <w:rPr>
          <w:rFonts w:ascii="Calibri" w:eastAsia="Calibri" w:hAnsi="Calibri" w:cs="Calibri"/>
          <w:sz w:val="21"/>
        </w:rPr>
        <w:t>получения</w:t>
      </w:r>
      <w:r>
        <w:rPr>
          <w:rFonts w:ascii="inherit" w:eastAsia="inherit" w:hAnsi="inherit" w:cs="inherit"/>
          <w:sz w:val="21"/>
        </w:rPr>
        <w:t xml:space="preserve"> </w:t>
      </w:r>
      <w:r>
        <w:rPr>
          <w:rFonts w:ascii="Calibri" w:eastAsia="Calibri" w:hAnsi="Calibri" w:cs="Calibri"/>
          <w:sz w:val="21"/>
        </w:rPr>
        <w:t>поликристаллического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именно</w:t>
      </w:r>
      <w:r>
        <w:rPr>
          <w:rFonts w:ascii="inherit" w:eastAsia="inherit" w:hAnsi="inherit" w:cs="inherit"/>
          <w:sz w:val="21"/>
        </w:rPr>
        <w:t xml:space="preserve"> </w:t>
      </w:r>
      <w:r>
        <w:rPr>
          <w:rFonts w:ascii="Calibri" w:eastAsia="Calibri" w:hAnsi="Calibri" w:cs="Calibri"/>
          <w:sz w:val="21"/>
        </w:rPr>
        <w:t>восстановление</w:t>
      </w:r>
      <w:r>
        <w:rPr>
          <w:rFonts w:ascii="inherit" w:eastAsia="inherit" w:hAnsi="inherit" w:cs="inherit"/>
          <w:sz w:val="21"/>
        </w:rPr>
        <w:t xml:space="preserve"> </w:t>
      </w:r>
      <w:r>
        <w:rPr>
          <w:rFonts w:ascii="Calibri" w:eastAsia="Calibri" w:hAnsi="Calibri" w:cs="Calibri"/>
          <w:sz w:val="21"/>
        </w:rPr>
        <w:t>трихлорсилана</w:t>
      </w:r>
      <w:r>
        <w:rPr>
          <w:rFonts w:ascii="inherit" w:eastAsia="inherit" w:hAnsi="inherit" w:cs="inherit"/>
          <w:sz w:val="21"/>
        </w:rPr>
        <w:t>.</w:t>
      </w:r>
    </w:p>
    <w:p w14:paraId="57B277AB" w14:textId="77777777" w:rsidR="00935F01" w:rsidRDefault="00935F01">
      <w:pPr>
        <w:spacing w:after="0" w:line="240" w:lineRule="auto"/>
        <w:rPr>
          <w:rFonts w:ascii="Helvetica" w:eastAsia="Helvetica" w:hAnsi="Helvetica" w:cs="Helvetica"/>
          <w:b/>
          <w:sz w:val="26"/>
          <w:u w:val="single"/>
        </w:rPr>
      </w:pPr>
    </w:p>
    <w:p w14:paraId="74A5D028" w14:textId="77777777" w:rsidR="00935F01" w:rsidRDefault="00AF2FE4">
      <w:pPr>
        <w:spacing w:after="0" w:line="240" w:lineRule="auto"/>
        <w:rPr>
          <w:rFonts w:ascii="Helvetica" w:eastAsia="Helvetica" w:hAnsi="Helvetica" w:cs="Helvetica"/>
          <w:b/>
          <w:sz w:val="26"/>
        </w:rPr>
      </w:pPr>
      <w:r>
        <w:rPr>
          <w:rFonts w:ascii="Helvetica" w:eastAsia="Helvetica" w:hAnsi="Helvetica" w:cs="Helvetica"/>
          <w:b/>
          <w:sz w:val="26"/>
          <w:u w:val="single"/>
        </w:rPr>
        <w:t>1,4 Получение монокристаллического кремния</w:t>
      </w:r>
    </w:p>
    <w:p w14:paraId="182F8419"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Следующей</w:t>
      </w:r>
      <w:r>
        <w:rPr>
          <w:rFonts w:ascii="inherit" w:eastAsia="inherit" w:hAnsi="inherit" w:cs="inherit"/>
          <w:sz w:val="21"/>
        </w:rPr>
        <w:t xml:space="preserve"> </w:t>
      </w:r>
      <w:r>
        <w:rPr>
          <w:rFonts w:ascii="Calibri" w:eastAsia="Calibri" w:hAnsi="Calibri" w:cs="Calibri"/>
          <w:sz w:val="21"/>
        </w:rPr>
        <w:t>стадией</w:t>
      </w:r>
      <w:r>
        <w:rPr>
          <w:rFonts w:ascii="inherit" w:eastAsia="inherit" w:hAnsi="inherit" w:cs="inherit"/>
          <w:sz w:val="21"/>
        </w:rPr>
        <w:t xml:space="preserve"> </w:t>
      </w:r>
      <w:r>
        <w:rPr>
          <w:rFonts w:ascii="Calibri" w:eastAsia="Calibri" w:hAnsi="Calibri" w:cs="Calibri"/>
          <w:sz w:val="21"/>
        </w:rPr>
        <w:t>обработки</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предназначенного</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использования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микроэлектронике</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получение</w:t>
      </w:r>
      <w:r>
        <w:rPr>
          <w:rFonts w:ascii="inherit" w:eastAsia="inherit" w:hAnsi="inherit" w:cs="inherit"/>
          <w:sz w:val="21"/>
        </w:rPr>
        <w:t xml:space="preserve"> </w:t>
      </w:r>
      <w:r>
        <w:rPr>
          <w:rFonts w:ascii="Calibri" w:eastAsia="Calibri" w:hAnsi="Calibri" w:cs="Calibri"/>
          <w:sz w:val="21"/>
        </w:rPr>
        <w:t>монокристаллического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высокой</w:t>
      </w:r>
      <w:r>
        <w:rPr>
          <w:rFonts w:ascii="inherit" w:eastAsia="inherit" w:hAnsi="inherit" w:cs="inherit"/>
          <w:sz w:val="21"/>
        </w:rPr>
        <w:t xml:space="preserve"> </w:t>
      </w:r>
      <w:r>
        <w:rPr>
          <w:rFonts w:ascii="Calibri" w:eastAsia="Calibri" w:hAnsi="Calibri" w:cs="Calibri"/>
          <w:sz w:val="21"/>
        </w:rPr>
        <w:t>чистоты</w:t>
      </w:r>
      <w:r>
        <w:rPr>
          <w:rFonts w:ascii="inherit" w:eastAsia="inherit" w:hAnsi="inherit" w:cs="inherit"/>
          <w:sz w:val="21"/>
        </w:rPr>
        <w:t xml:space="preserve">. </w:t>
      </w:r>
      <w:r>
        <w:rPr>
          <w:rFonts w:ascii="Calibri" w:eastAsia="Calibri" w:hAnsi="Calibri" w:cs="Calibri"/>
          <w:sz w:val="21"/>
        </w:rPr>
        <w:t>Вообще</w:t>
      </w:r>
      <w:r>
        <w:rPr>
          <w:rFonts w:ascii="inherit" w:eastAsia="inherit" w:hAnsi="inherit" w:cs="inherit"/>
          <w:sz w:val="21"/>
        </w:rPr>
        <w:t xml:space="preserve">, </w:t>
      </w:r>
      <w:r>
        <w:rPr>
          <w:rFonts w:ascii="Calibri" w:eastAsia="Calibri" w:hAnsi="Calibri" w:cs="Calibri"/>
          <w:sz w:val="21"/>
        </w:rPr>
        <w:t>кристаллический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высокой</w:t>
      </w:r>
      <w:r>
        <w:rPr>
          <w:rFonts w:ascii="inherit" w:eastAsia="inherit" w:hAnsi="inherit" w:cs="inherit"/>
          <w:sz w:val="21"/>
        </w:rPr>
        <w:t xml:space="preserve"> </w:t>
      </w:r>
      <w:r>
        <w:rPr>
          <w:rFonts w:ascii="Calibri" w:eastAsia="Calibri" w:hAnsi="Calibri" w:cs="Calibri"/>
          <w:sz w:val="21"/>
        </w:rPr>
        <w:t>чистоты</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зависимости</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предназначения</w:t>
      </w:r>
      <w:r>
        <w:rPr>
          <w:rFonts w:ascii="inherit" w:eastAsia="inherit" w:hAnsi="inherit" w:cs="inherit"/>
          <w:sz w:val="21"/>
        </w:rPr>
        <w:t xml:space="preserve"> </w:t>
      </w:r>
      <w:r>
        <w:rPr>
          <w:rFonts w:ascii="Calibri" w:eastAsia="Calibri" w:hAnsi="Calibri" w:cs="Calibri"/>
          <w:sz w:val="21"/>
        </w:rPr>
        <w:t>подразделяют</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солнечного</w:t>
      </w:r>
      <w:r>
        <w:rPr>
          <w:rFonts w:ascii="inherit" w:eastAsia="inherit" w:hAnsi="inherit" w:cs="inherit"/>
          <w:sz w:val="21"/>
        </w:rPr>
        <w:t xml:space="preserve"> </w:t>
      </w:r>
      <w:r>
        <w:rPr>
          <w:rFonts w:ascii="Calibri" w:eastAsia="Calibri" w:hAnsi="Calibri" w:cs="Calibri"/>
          <w:sz w:val="21"/>
        </w:rPr>
        <w:t>качества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электронного</w:t>
      </w:r>
      <w:r>
        <w:rPr>
          <w:rFonts w:ascii="inherit" w:eastAsia="inherit" w:hAnsi="inherit" w:cs="inherit"/>
          <w:sz w:val="21"/>
        </w:rPr>
        <w:t xml:space="preserve"> </w:t>
      </w:r>
      <w:r>
        <w:rPr>
          <w:rFonts w:ascii="Calibri" w:eastAsia="Calibri" w:hAnsi="Calibri" w:cs="Calibri"/>
          <w:sz w:val="21"/>
        </w:rPr>
        <w:t>качества</w:t>
      </w:r>
      <w:r>
        <w:rPr>
          <w:rFonts w:ascii="inherit" w:eastAsia="inherit" w:hAnsi="inherit" w:cs="inherit"/>
          <w:sz w:val="21"/>
        </w:rPr>
        <w:t xml:space="preserve">. </w:t>
      </w:r>
      <w:r>
        <w:rPr>
          <w:rFonts w:ascii="Calibri" w:eastAsia="Calibri" w:hAnsi="Calibri" w:cs="Calibri"/>
          <w:sz w:val="21"/>
        </w:rPr>
        <w:t>Солнечный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содержит</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99.99%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весу</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производства</w:t>
      </w:r>
      <w:r>
        <w:rPr>
          <w:rFonts w:ascii="inherit" w:eastAsia="inherit" w:hAnsi="inherit" w:cs="inherit"/>
          <w:sz w:val="21"/>
        </w:rPr>
        <w:t xml:space="preserve"> </w:t>
      </w:r>
      <w:r>
        <w:rPr>
          <w:rFonts w:ascii="Calibri" w:eastAsia="Calibri" w:hAnsi="Calibri" w:cs="Calibri"/>
          <w:sz w:val="21"/>
        </w:rPr>
        <w:t>солнечных</w:t>
      </w:r>
      <w:r>
        <w:rPr>
          <w:rFonts w:ascii="inherit" w:eastAsia="inherit" w:hAnsi="inherit" w:cs="inherit"/>
          <w:sz w:val="21"/>
        </w:rPr>
        <w:t xml:space="preserve"> </w:t>
      </w:r>
      <w:r>
        <w:rPr>
          <w:rFonts w:ascii="Calibri" w:eastAsia="Calibri" w:hAnsi="Calibri" w:cs="Calibri"/>
          <w:sz w:val="21"/>
        </w:rPr>
        <w:t>батарей</w:t>
      </w:r>
      <w:r>
        <w:rPr>
          <w:rFonts w:ascii="inherit" w:eastAsia="inherit" w:hAnsi="inherit" w:cs="inherit"/>
          <w:sz w:val="21"/>
        </w:rPr>
        <w:t xml:space="preserve">. </w:t>
      </w:r>
      <w:r>
        <w:rPr>
          <w:rFonts w:ascii="Calibri" w:eastAsia="Calibri" w:hAnsi="Calibri" w:cs="Calibri"/>
          <w:sz w:val="21"/>
        </w:rPr>
        <w:t>Электронный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 наиболее</w:t>
      </w:r>
      <w:r>
        <w:rPr>
          <w:rFonts w:ascii="inherit" w:eastAsia="inherit" w:hAnsi="inherit" w:cs="inherit"/>
          <w:sz w:val="21"/>
        </w:rPr>
        <w:t xml:space="preserve"> </w:t>
      </w:r>
      <w:r>
        <w:rPr>
          <w:rFonts w:ascii="Calibri" w:eastAsia="Calibri" w:hAnsi="Calibri" w:cs="Calibri"/>
          <w:sz w:val="21"/>
        </w:rPr>
        <w:t>качественный</w:t>
      </w:r>
      <w:r>
        <w:rPr>
          <w:rFonts w:ascii="inherit" w:eastAsia="inherit" w:hAnsi="inherit" w:cs="inherit"/>
          <w:sz w:val="21"/>
        </w:rPr>
        <w:t xml:space="preserve">, </w:t>
      </w:r>
      <w:r>
        <w:rPr>
          <w:rFonts w:ascii="Calibri" w:eastAsia="Calibri" w:hAnsi="Calibri" w:cs="Calibri"/>
          <w:sz w:val="21"/>
        </w:rPr>
        <w:t>содержащий</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99.999%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весу</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производства</w:t>
      </w:r>
      <w:r>
        <w:rPr>
          <w:rFonts w:ascii="inherit" w:eastAsia="inherit" w:hAnsi="inherit" w:cs="inherit"/>
          <w:sz w:val="21"/>
        </w:rPr>
        <w:t xml:space="preserve"> </w:t>
      </w:r>
      <w:r>
        <w:rPr>
          <w:rFonts w:ascii="Calibri" w:eastAsia="Calibri" w:hAnsi="Calibri" w:cs="Calibri"/>
          <w:sz w:val="21"/>
        </w:rPr>
        <w:t>электронных</w:t>
      </w:r>
      <w:r>
        <w:rPr>
          <w:rFonts w:ascii="inherit" w:eastAsia="inherit" w:hAnsi="inherit" w:cs="inherit"/>
          <w:sz w:val="21"/>
        </w:rPr>
        <w:t xml:space="preserve"> </w:t>
      </w:r>
      <w:r>
        <w:rPr>
          <w:rFonts w:ascii="Calibri" w:eastAsia="Calibri" w:hAnsi="Calibri" w:cs="Calibri"/>
          <w:sz w:val="21"/>
        </w:rPr>
        <w:t>приборов</w:t>
      </w:r>
      <w:r>
        <w:rPr>
          <w:rFonts w:ascii="inherit" w:eastAsia="inherit" w:hAnsi="inherit" w:cs="inherit"/>
          <w:sz w:val="21"/>
        </w:rPr>
        <w:t xml:space="preserve">, </w:t>
      </w:r>
      <w:r>
        <w:rPr>
          <w:rFonts w:ascii="Calibri" w:eastAsia="Calibri" w:hAnsi="Calibri" w:cs="Calibri"/>
          <w:sz w:val="21"/>
        </w:rPr>
        <w:t>микросхем</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д</w:t>
      </w:r>
      <w:r>
        <w:rPr>
          <w:rFonts w:ascii="inherit" w:eastAsia="inherit" w:hAnsi="inherit" w:cs="inherit"/>
          <w:sz w:val="21"/>
        </w:rPr>
        <w:t>.</w:t>
      </w:r>
      <w:r>
        <w:rPr>
          <w:rFonts w:ascii="inherit" w:eastAsia="inherit" w:hAnsi="inherit" w:cs="inherit"/>
          <w:color w:val="0066FF"/>
          <w:sz w:val="21"/>
          <w:u w:val="single"/>
        </w:rPr>
        <w:t>[xii]</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изготовления</w:t>
      </w:r>
      <w:r>
        <w:rPr>
          <w:rFonts w:ascii="inherit" w:eastAsia="inherit" w:hAnsi="inherit" w:cs="inherit"/>
          <w:sz w:val="21"/>
        </w:rPr>
        <w:t xml:space="preserve"> </w:t>
      </w:r>
      <w:r>
        <w:rPr>
          <w:rFonts w:ascii="Calibri" w:eastAsia="Calibri" w:hAnsi="Calibri" w:cs="Calibri"/>
          <w:sz w:val="21"/>
        </w:rPr>
        <w:t>полупроводниковых</w:t>
      </w:r>
      <w:r>
        <w:rPr>
          <w:rFonts w:ascii="inherit" w:eastAsia="inherit" w:hAnsi="inherit" w:cs="inherit"/>
          <w:sz w:val="21"/>
        </w:rPr>
        <w:t xml:space="preserve"> </w:t>
      </w:r>
      <w:r>
        <w:rPr>
          <w:rFonts w:ascii="Calibri" w:eastAsia="Calibri" w:hAnsi="Calibri" w:cs="Calibri"/>
          <w:sz w:val="21"/>
        </w:rPr>
        <w:t>пластин</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основе</w:t>
      </w:r>
      <w:r>
        <w:rPr>
          <w:rFonts w:ascii="inherit" w:eastAsia="inherit" w:hAnsi="inherit" w:cs="inherit"/>
          <w:sz w:val="21"/>
        </w:rPr>
        <w:t xml:space="preserve"> </w:t>
      </w:r>
      <w:r>
        <w:rPr>
          <w:rFonts w:ascii="Calibri" w:eastAsia="Calibri" w:hAnsi="Calibri" w:cs="Calibri"/>
          <w:sz w:val="21"/>
        </w:rPr>
        <w:t>которых</w:t>
      </w:r>
      <w:r>
        <w:rPr>
          <w:rFonts w:ascii="inherit" w:eastAsia="inherit" w:hAnsi="inherit" w:cs="inherit"/>
          <w:sz w:val="21"/>
        </w:rPr>
        <w:t xml:space="preserve"> </w:t>
      </w:r>
      <w:r>
        <w:rPr>
          <w:rFonts w:ascii="Calibri" w:eastAsia="Calibri" w:hAnsi="Calibri" w:cs="Calibri"/>
          <w:sz w:val="21"/>
        </w:rPr>
        <w:t>делают</w:t>
      </w:r>
      <w:r>
        <w:rPr>
          <w:rFonts w:ascii="inherit" w:eastAsia="inherit" w:hAnsi="inherit" w:cs="inherit"/>
          <w:sz w:val="21"/>
        </w:rPr>
        <w:t xml:space="preserve"> </w:t>
      </w:r>
      <w:r>
        <w:rPr>
          <w:rFonts w:ascii="Calibri" w:eastAsia="Calibri" w:hAnsi="Calibri" w:cs="Calibri"/>
          <w:sz w:val="21"/>
        </w:rPr>
        <w:t>интегральные</w:t>
      </w:r>
      <w:r>
        <w:rPr>
          <w:rFonts w:ascii="inherit" w:eastAsia="inherit" w:hAnsi="inherit" w:cs="inherit"/>
          <w:sz w:val="21"/>
        </w:rPr>
        <w:t xml:space="preserve"> </w:t>
      </w:r>
      <w:r>
        <w:rPr>
          <w:rFonts w:ascii="Calibri" w:eastAsia="Calibri" w:hAnsi="Calibri" w:cs="Calibri"/>
          <w:sz w:val="21"/>
        </w:rPr>
        <w:t>микросхемы</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высокочистый</w:t>
      </w:r>
      <w:r>
        <w:rPr>
          <w:rFonts w:ascii="inherit" w:eastAsia="inherit" w:hAnsi="inherit" w:cs="inherit"/>
          <w:sz w:val="21"/>
        </w:rPr>
        <w:t xml:space="preserve"> </w:t>
      </w:r>
      <w:r>
        <w:rPr>
          <w:rFonts w:ascii="Calibri" w:eastAsia="Calibri" w:hAnsi="Calibri" w:cs="Calibri"/>
          <w:sz w:val="21"/>
        </w:rPr>
        <w:t>электронный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чистотой</w:t>
      </w:r>
      <w:r>
        <w:rPr>
          <w:rFonts w:ascii="inherit" w:eastAsia="inherit" w:hAnsi="inherit" w:cs="inherit"/>
          <w:sz w:val="21"/>
        </w:rPr>
        <w:t xml:space="preserve"> </w:t>
      </w:r>
      <w:r>
        <w:rPr>
          <w:rFonts w:ascii="Calibri" w:eastAsia="Calibri" w:hAnsi="Calibri" w:cs="Calibri"/>
          <w:sz w:val="21"/>
        </w:rPr>
        <w:t>порядка</w:t>
      </w:r>
      <w:r>
        <w:rPr>
          <w:rFonts w:ascii="inherit" w:eastAsia="inherit" w:hAnsi="inherit" w:cs="inherit"/>
          <w:sz w:val="21"/>
        </w:rPr>
        <w:t xml:space="preserve"> 99.9999999%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н</w:t>
      </w:r>
      <w:r>
        <w:rPr>
          <w:rFonts w:ascii="inherit" w:eastAsia="inherit" w:hAnsi="inherit" w:cs="inherit"/>
          <w:sz w:val="21"/>
        </w:rPr>
        <w:t>. «</w:t>
      </w:r>
      <w:r>
        <w:rPr>
          <w:rFonts w:ascii="Calibri" w:eastAsia="Calibri" w:hAnsi="Calibri" w:cs="Calibri"/>
          <w:sz w:val="21"/>
        </w:rPr>
        <w:t>девять</w:t>
      </w:r>
      <w:r>
        <w:rPr>
          <w:rFonts w:ascii="inherit" w:eastAsia="inherit" w:hAnsi="inherit" w:cs="inherit"/>
          <w:sz w:val="21"/>
        </w:rPr>
        <w:t xml:space="preserve"> </w:t>
      </w:r>
      <w:r>
        <w:rPr>
          <w:rFonts w:ascii="Calibri" w:eastAsia="Calibri" w:hAnsi="Calibri" w:cs="Calibri"/>
          <w:sz w:val="21"/>
        </w:rPr>
        <w:t>девяток</w:t>
      </w:r>
      <w:r>
        <w:rPr>
          <w:rFonts w:ascii="inherit" w:eastAsia="inherit" w:hAnsi="inherit" w:cs="inherit"/>
          <w:sz w:val="21"/>
        </w:rPr>
        <w:t>»)</w:t>
      </w:r>
      <w:r>
        <w:rPr>
          <w:rFonts w:ascii="inherit" w:eastAsia="inherit" w:hAnsi="inherit" w:cs="inherit"/>
          <w:color w:val="0066FF"/>
          <w:sz w:val="21"/>
          <w:u w:val="single"/>
        </w:rPr>
        <w:t>[xiii]</w:t>
      </w:r>
      <w:r>
        <w:rPr>
          <w:rFonts w:ascii="inherit" w:eastAsia="inherit" w:hAnsi="inherit" w:cs="inherit"/>
          <w:sz w:val="21"/>
        </w:rPr>
        <w:t xml:space="preserve">. </w:t>
      </w:r>
      <w:r>
        <w:rPr>
          <w:rFonts w:ascii="Calibri" w:eastAsia="Calibri" w:hAnsi="Calibri" w:cs="Calibri"/>
          <w:sz w:val="21"/>
        </w:rPr>
        <w:t>Основная</w:t>
      </w:r>
      <w:r>
        <w:rPr>
          <w:rFonts w:ascii="inherit" w:eastAsia="inherit" w:hAnsi="inherit" w:cs="inherit"/>
          <w:sz w:val="21"/>
        </w:rPr>
        <w:t xml:space="preserve"> </w:t>
      </w:r>
      <w:r>
        <w:rPr>
          <w:rFonts w:ascii="Calibri" w:eastAsia="Calibri" w:hAnsi="Calibri" w:cs="Calibri"/>
          <w:sz w:val="21"/>
        </w:rPr>
        <w:t>масса</w:t>
      </w:r>
      <w:r>
        <w:rPr>
          <w:rFonts w:ascii="inherit" w:eastAsia="inherit" w:hAnsi="inherit" w:cs="inherit"/>
          <w:sz w:val="21"/>
        </w:rPr>
        <w:t xml:space="preserve"> </w:t>
      </w:r>
      <w:r>
        <w:rPr>
          <w:rFonts w:ascii="Calibri" w:eastAsia="Calibri" w:hAnsi="Calibri" w:cs="Calibri"/>
          <w:sz w:val="21"/>
        </w:rPr>
        <w:t>кристаллов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lastRenderedPageBreak/>
        <w:t>электронного</w:t>
      </w:r>
      <w:r>
        <w:rPr>
          <w:rFonts w:ascii="inherit" w:eastAsia="inherit" w:hAnsi="inherit" w:cs="inherit"/>
          <w:sz w:val="21"/>
        </w:rPr>
        <w:t xml:space="preserve"> </w:t>
      </w:r>
      <w:r>
        <w:rPr>
          <w:rFonts w:ascii="Calibri" w:eastAsia="Calibri" w:hAnsi="Calibri" w:cs="Calibri"/>
          <w:sz w:val="21"/>
        </w:rPr>
        <w:t>качества</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н</w:t>
      </w:r>
      <w:r>
        <w:rPr>
          <w:rFonts w:ascii="inherit" w:eastAsia="inherit" w:hAnsi="inherit" w:cs="inherit"/>
          <w:sz w:val="21"/>
        </w:rPr>
        <w:t xml:space="preserve">. </w:t>
      </w:r>
      <w:r>
        <w:rPr>
          <w:rFonts w:ascii="Calibri" w:eastAsia="Calibri" w:hAnsi="Calibri" w:cs="Calibri"/>
          <w:sz w:val="21"/>
        </w:rPr>
        <w:t>бездислокационными</w:t>
      </w:r>
      <w:r>
        <w:rPr>
          <w:rFonts w:ascii="inherit" w:eastAsia="inherit" w:hAnsi="inherit" w:cs="inherit"/>
          <w:sz w:val="21"/>
        </w:rPr>
        <w:t xml:space="preserve"> </w:t>
      </w:r>
      <w:r>
        <w:rPr>
          <w:rFonts w:ascii="Calibri" w:eastAsia="Calibri" w:hAnsi="Calibri" w:cs="Calibri"/>
          <w:sz w:val="21"/>
        </w:rPr>
        <w:t>кристаллами</w:t>
      </w:r>
      <w:r>
        <w:rPr>
          <w:rFonts w:ascii="inherit" w:eastAsia="inherit" w:hAnsi="inherit" w:cs="inherit"/>
          <w:sz w:val="21"/>
        </w:rPr>
        <w:t xml:space="preserve">,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е</w:t>
      </w:r>
      <w:r>
        <w:rPr>
          <w:rFonts w:ascii="inherit" w:eastAsia="inherit" w:hAnsi="inherit" w:cs="inherit"/>
          <w:sz w:val="21"/>
        </w:rPr>
        <w:t xml:space="preserve">. </w:t>
      </w:r>
      <w:r>
        <w:rPr>
          <w:rFonts w:ascii="Calibri" w:eastAsia="Calibri" w:hAnsi="Calibri" w:cs="Calibri"/>
          <w:sz w:val="21"/>
        </w:rPr>
        <w:t>такими</w:t>
      </w:r>
      <w:r>
        <w:rPr>
          <w:rFonts w:ascii="inherit" w:eastAsia="inherit" w:hAnsi="inherit" w:cs="inherit"/>
          <w:sz w:val="21"/>
        </w:rPr>
        <w:t xml:space="preserve"> </w:t>
      </w:r>
      <w:r>
        <w:rPr>
          <w:rFonts w:ascii="Calibri" w:eastAsia="Calibri" w:hAnsi="Calibri" w:cs="Calibri"/>
          <w:sz w:val="21"/>
        </w:rPr>
        <w:t>кристаллами</w:t>
      </w:r>
      <w:r>
        <w:rPr>
          <w:rFonts w:ascii="inherit" w:eastAsia="inherit" w:hAnsi="inherit" w:cs="inherit"/>
          <w:sz w:val="21"/>
        </w:rPr>
        <w:t xml:space="preserve">, </w:t>
      </w:r>
      <w:r>
        <w:rPr>
          <w:rFonts w:ascii="Calibri" w:eastAsia="Calibri" w:hAnsi="Calibri" w:cs="Calibri"/>
          <w:sz w:val="21"/>
        </w:rPr>
        <w:t>количество</w:t>
      </w:r>
      <w:r>
        <w:rPr>
          <w:rFonts w:ascii="inherit" w:eastAsia="inherit" w:hAnsi="inherit" w:cs="inherit"/>
          <w:sz w:val="21"/>
        </w:rPr>
        <w:t xml:space="preserve"> </w:t>
      </w:r>
      <w:r>
        <w:rPr>
          <w:rFonts w:ascii="Calibri" w:eastAsia="Calibri" w:hAnsi="Calibri" w:cs="Calibri"/>
          <w:sz w:val="21"/>
        </w:rPr>
        <w:t>дефектов</w:t>
      </w:r>
      <w:r>
        <w:rPr>
          <w:rFonts w:ascii="inherit" w:eastAsia="inherit" w:hAnsi="inherit" w:cs="inherit"/>
          <w:sz w:val="21"/>
        </w:rPr>
        <w:t xml:space="preserve"> </w:t>
      </w:r>
      <w:r>
        <w:rPr>
          <w:rFonts w:ascii="Calibri" w:eastAsia="Calibri" w:hAnsi="Calibri" w:cs="Calibri"/>
          <w:sz w:val="21"/>
        </w:rPr>
        <w:t>кристаллической</w:t>
      </w:r>
      <w:r>
        <w:rPr>
          <w:rFonts w:ascii="inherit" w:eastAsia="inherit" w:hAnsi="inherit" w:cs="inherit"/>
          <w:sz w:val="21"/>
        </w:rPr>
        <w:t xml:space="preserve"> </w:t>
      </w:r>
      <w:r>
        <w:rPr>
          <w:rFonts w:ascii="Calibri" w:eastAsia="Calibri" w:hAnsi="Calibri" w:cs="Calibri"/>
          <w:sz w:val="21"/>
        </w:rPr>
        <w:t>решетки</w:t>
      </w:r>
      <w:r>
        <w:rPr>
          <w:rFonts w:ascii="inherit" w:eastAsia="inherit" w:hAnsi="inherit" w:cs="inherit"/>
          <w:sz w:val="21"/>
        </w:rPr>
        <w:t xml:space="preserve"> </w:t>
      </w:r>
      <w:r>
        <w:rPr>
          <w:rFonts w:ascii="Calibri" w:eastAsia="Calibri" w:hAnsi="Calibri" w:cs="Calibri"/>
          <w:sz w:val="21"/>
        </w:rPr>
        <w:t>которых</w:t>
      </w:r>
      <w:r>
        <w:rPr>
          <w:rFonts w:ascii="inherit" w:eastAsia="inherit" w:hAnsi="inherit" w:cs="inherit"/>
          <w:sz w:val="21"/>
        </w:rPr>
        <w:t xml:space="preserve"> </w:t>
      </w:r>
      <w:r>
        <w:rPr>
          <w:rFonts w:ascii="Calibri" w:eastAsia="Calibri" w:hAnsi="Calibri" w:cs="Calibri"/>
          <w:sz w:val="21"/>
        </w:rPr>
        <w:t>не</w:t>
      </w:r>
      <w:r>
        <w:rPr>
          <w:rFonts w:ascii="inherit" w:eastAsia="inherit" w:hAnsi="inherit" w:cs="inherit"/>
          <w:sz w:val="21"/>
        </w:rPr>
        <w:t xml:space="preserve"> </w:t>
      </w:r>
      <w:r>
        <w:rPr>
          <w:rFonts w:ascii="Calibri" w:eastAsia="Calibri" w:hAnsi="Calibri" w:cs="Calibri"/>
          <w:sz w:val="21"/>
        </w:rPr>
        <w:t>превышает</w:t>
      </w:r>
      <w:r>
        <w:rPr>
          <w:rFonts w:ascii="inherit" w:eastAsia="inherit" w:hAnsi="inherit" w:cs="inherit"/>
          <w:sz w:val="21"/>
        </w:rPr>
        <w:t xml:space="preserve"> 10 </w:t>
      </w:r>
      <w:r>
        <w:rPr>
          <w:rFonts w:ascii="Calibri" w:eastAsia="Calibri" w:hAnsi="Calibri" w:cs="Calibri"/>
          <w:sz w:val="21"/>
        </w:rPr>
        <w:t>штук</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см</w:t>
      </w:r>
      <w:r>
        <w:rPr>
          <w:rFonts w:ascii="inherit" w:eastAsia="inherit" w:hAnsi="inherit" w:cs="inherit"/>
          <w:sz w:val="15"/>
          <w:vertAlign w:val="superscript"/>
        </w:rPr>
        <w:t>2</w:t>
      </w:r>
      <w:r>
        <w:rPr>
          <w:rFonts w:ascii="inherit" w:eastAsia="inherit" w:hAnsi="inherit" w:cs="inherit"/>
          <w:sz w:val="21"/>
        </w:rPr>
        <w:t xml:space="preserve">, </w:t>
      </w:r>
      <w:r>
        <w:rPr>
          <w:rFonts w:ascii="Calibri" w:eastAsia="Calibri" w:hAnsi="Calibri" w:cs="Calibri"/>
          <w:sz w:val="21"/>
        </w:rPr>
        <w:t>однако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некоторых</w:t>
      </w:r>
      <w:r>
        <w:rPr>
          <w:rFonts w:ascii="inherit" w:eastAsia="inherit" w:hAnsi="inherit" w:cs="inherit"/>
          <w:sz w:val="21"/>
        </w:rPr>
        <w:t xml:space="preserve"> </w:t>
      </w:r>
      <w:r>
        <w:rPr>
          <w:rFonts w:ascii="Calibri" w:eastAsia="Calibri" w:hAnsi="Calibri" w:cs="Calibri"/>
          <w:sz w:val="21"/>
        </w:rPr>
        <w:t>случаях</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изготовления</w:t>
      </w:r>
      <w:r>
        <w:rPr>
          <w:rFonts w:ascii="inherit" w:eastAsia="inherit" w:hAnsi="inherit" w:cs="inherit"/>
          <w:sz w:val="21"/>
        </w:rPr>
        <w:t xml:space="preserve"> </w:t>
      </w:r>
      <w:r>
        <w:rPr>
          <w:rFonts w:ascii="Calibri" w:eastAsia="Calibri" w:hAnsi="Calibri" w:cs="Calibri"/>
          <w:sz w:val="21"/>
        </w:rPr>
        <w:t>электронных</w:t>
      </w:r>
      <w:r>
        <w:rPr>
          <w:rFonts w:ascii="inherit" w:eastAsia="inherit" w:hAnsi="inherit" w:cs="inherit"/>
          <w:sz w:val="21"/>
        </w:rPr>
        <w:t xml:space="preserve"> </w:t>
      </w:r>
      <w:r>
        <w:rPr>
          <w:rFonts w:ascii="Calibri" w:eastAsia="Calibri" w:hAnsi="Calibri" w:cs="Calibri"/>
          <w:sz w:val="21"/>
        </w:rPr>
        <w:t>приборов</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применяются</w:t>
      </w:r>
      <w:r>
        <w:rPr>
          <w:rFonts w:ascii="inherit" w:eastAsia="inherit" w:hAnsi="inherit" w:cs="inherit"/>
          <w:sz w:val="21"/>
        </w:rPr>
        <w:t xml:space="preserve"> </w:t>
      </w:r>
      <w:r>
        <w:rPr>
          <w:rFonts w:ascii="Calibri" w:eastAsia="Calibri" w:hAnsi="Calibri" w:cs="Calibri"/>
          <w:sz w:val="21"/>
        </w:rPr>
        <w:t>слитки</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двойниковой</w:t>
      </w:r>
      <w:r>
        <w:rPr>
          <w:rFonts w:ascii="inherit" w:eastAsia="inherit" w:hAnsi="inherit" w:cs="inherit"/>
          <w:sz w:val="21"/>
        </w:rPr>
        <w:t xml:space="preserve"> (</w:t>
      </w:r>
      <w:r>
        <w:rPr>
          <w:rFonts w:ascii="Calibri" w:eastAsia="Calibri" w:hAnsi="Calibri" w:cs="Calibri"/>
          <w:sz w:val="21"/>
        </w:rPr>
        <w:t>т</w:t>
      </w:r>
      <w:r>
        <w:rPr>
          <w:rFonts w:ascii="inherit" w:eastAsia="inherit" w:hAnsi="inherit" w:cs="inherit"/>
          <w:sz w:val="21"/>
        </w:rPr>
        <w:t>.</w:t>
      </w:r>
      <w:r>
        <w:rPr>
          <w:rFonts w:ascii="Calibri" w:eastAsia="Calibri" w:hAnsi="Calibri" w:cs="Calibri"/>
          <w:sz w:val="21"/>
        </w:rPr>
        <w:t>е</w:t>
      </w:r>
      <w:r>
        <w:rPr>
          <w:rFonts w:ascii="inherit" w:eastAsia="inherit" w:hAnsi="inherit" w:cs="inherit"/>
          <w:sz w:val="21"/>
        </w:rPr>
        <w:t xml:space="preserve">. </w:t>
      </w:r>
      <w:r>
        <w:rPr>
          <w:rFonts w:ascii="Calibri" w:eastAsia="Calibri" w:hAnsi="Calibri" w:cs="Calibri"/>
          <w:sz w:val="21"/>
        </w:rPr>
        <w:t>основанной</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двух</w:t>
      </w:r>
      <w:r>
        <w:rPr>
          <w:rFonts w:ascii="inherit" w:eastAsia="inherit" w:hAnsi="inherit" w:cs="inherit"/>
          <w:sz w:val="21"/>
        </w:rPr>
        <w:t xml:space="preserve"> </w:t>
      </w:r>
      <w:r>
        <w:rPr>
          <w:rFonts w:ascii="Calibri" w:eastAsia="Calibri" w:hAnsi="Calibri" w:cs="Calibri"/>
          <w:sz w:val="21"/>
        </w:rPr>
        <w:t>монокристаллах</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даже</w:t>
      </w:r>
      <w:r>
        <w:rPr>
          <w:rFonts w:ascii="inherit" w:eastAsia="inherit" w:hAnsi="inherit" w:cs="inherit"/>
          <w:sz w:val="21"/>
        </w:rPr>
        <w:t xml:space="preserve"> </w:t>
      </w:r>
      <w:r>
        <w:rPr>
          <w:rFonts w:ascii="Calibri" w:eastAsia="Calibri" w:hAnsi="Calibri" w:cs="Calibri"/>
          <w:sz w:val="21"/>
        </w:rPr>
        <w:t>поликристаллической</w:t>
      </w:r>
      <w:r>
        <w:rPr>
          <w:rFonts w:ascii="inherit" w:eastAsia="inherit" w:hAnsi="inherit" w:cs="inherit"/>
          <w:sz w:val="21"/>
        </w:rPr>
        <w:t xml:space="preserve"> </w:t>
      </w:r>
      <w:r>
        <w:rPr>
          <w:rFonts w:ascii="Calibri" w:eastAsia="Calibri" w:hAnsi="Calibri" w:cs="Calibri"/>
          <w:sz w:val="21"/>
        </w:rPr>
        <w:t>структурой</w:t>
      </w:r>
      <w:r>
        <w:rPr>
          <w:rFonts w:ascii="inherit" w:eastAsia="inherit" w:hAnsi="inherit" w:cs="inherit"/>
          <w:sz w:val="21"/>
        </w:rPr>
        <w:t>.</w:t>
      </w:r>
    </w:p>
    <w:p w14:paraId="71EB6668"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Самым</w:t>
      </w:r>
      <w:r>
        <w:rPr>
          <w:rFonts w:ascii="inherit" w:eastAsia="inherit" w:hAnsi="inherit" w:cs="inherit"/>
          <w:sz w:val="21"/>
        </w:rPr>
        <w:t xml:space="preserve"> </w:t>
      </w:r>
      <w:r>
        <w:rPr>
          <w:rFonts w:ascii="Calibri" w:eastAsia="Calibri" w:hAnsi="Calibri" w:cs="Calibri"/>
          <w:sz w:val="21"/>
        </w:rPr>
        <w:t>известным</w:t>
      </w:r>
      <w:r>
        <w:rPr>
          <w:rFonts w:ascii="inherit" w:eastAsia="inherit" w:hAnsi="inherit" w:cs="inherit"/>
          <w:sz w:val="21"/>
        </w:rPr>
        <w:t xml:space="preserve"> </w:t>
      </w:r>
      <w:r>
        <w:rPr>
          <w:rFonts w:ascii="Calibri" w:eastAsia="Calibri" w:hAnsi="Calibri" w:cs="Calibri"/>
          <w:sz w:val="21"/>
        </w:rPr>
        <w:t>методом</w:t>
      </w:r>
      <w:r>
        <w:rPr>
          <w:rFonts w:ascii="inherit" w:eastAsia="inherit" w:hAnsi="inherit" w:cs="inherit"/>
          <w:sz w:val="21"/>
        </w:rPr>
        <w:t xml:space="preserve"> </w:t>
      </w:r>
      <w:r>
        <w:rPr>
          <w:rFonts w:ascii="Calibri" w:eastAsia="Calibri" w:hAnsi="Calibri" w:cs="Calibri"/>
          <w:sz w:val="21"/>
        </w:rPr>
        <w:t>получения</w:t>
      </w:r>
      <w:r>
        <w:rPr>
          <w:rFonts w:ascii="inherit" w:eastAsia="inherit" w:hAnsi="inherit" w:cs="inherit"/>
          <w:sz w:val="21"/>
        </w:rPr>
        <w:t xml:space="preserve"> </w:t>
      </w:r>
      <w:r>
        <w:rPr>
          <w:rFonts w:ascii="Calibri" w:eastAsia="Calibri" w:hAnsi="Calibri" w:cs="Calibri"/>
          <w:sz w:val="21"/>
        </w:rPr>
        <w:t>монокристаллического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высокой</w:t>
      </w:r>
      <w:r>
        <w:rPr>
          <w:rFonts w:ascii="inherit" w:eastAsia="inherit" w:hAnsi="inherit" w:cs="inherit"/>
          <w:sz w:val="21"/>
        </w:rPr>
        <w:t xml:space="preserve"> </w:t>
      </w:r>
      <w:r>
        <w:rPr>
          <w:rFonts w:ascii="Calibri" w:eastAsia="Calibri" w:hAnsi="Calibri" w:cs="Calibri"/>
          <w:sz w:val="21"/>
        </w:rPr>
        <w:t>чистоты</w:t>
      </w:r>
      <w:r>
        <w:rPr>
          <w:rFonts w:ascii="inherit" w:eastAsia="inherit" w:hAnsi="inherit" w:cs="inherit"/>
          <w:sz w:val="21"/>
        </w:rPr>
        <w:t xml:space="preserve"> </w:t>
      </w:r>
      <w:r>
        <w:rPr>
          <w:rFonts w:ascii="Calibri" w:eastAsia="Calibri" w:hAnsi="Calibri" w:cs="Calibri"/>
          <w:sz w:val="21"/>
        </w:rPr>
        <w:t>является</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color w:val="0066FF"/>
          <w:sz w:val="21"/>
          <w:u w:val="single"/>
        </w:rPr>
        <w:t>[xiv]</w:t>
      </w:r>
      <w:r>
        <w:rPr>
          <w:rFonts w:ascii="inherit" w:eastAsia="inherit" w:hAnsi="inherit" w:cs="inherit"/>
          <w:sz w:val="21"/>
        </w:rPr>
        <w:t>.</w:t>
      </w:r>
    </w:p>
    <w:p w14:paraId="6EC48DE1"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был</w:t>
      </w:r>
      <w:r>
        <w:rPr>
          <w:rFonts w:ascii="inherit" w:eastAsia="inherit" w:hAnsi="inherit" w:cs="inherit"/>
          <w:sz w:val="21"/>
        </w:rPr>
        <w:t xml:space="preserve"> </w:t>
      </w:r>
      <w:r>
        <w:rPr>
          <w:rFonts w:ascii="Calibri" w:eastAsia="Calibri" w:hAnsi="Calibri" w:cs="Calibri"/>
          <w:sz w:val="21"/>
        </w:rPr>
        <w:t>разработан</w:t>
      </w:r>
      <w:r>
        <w:rPr>
          <w:rFonts w:ascii="inherit" w:eastAsia="inherit" w:hAnsi="inherit" w:cs="inherit"/>
          <w:sz w:val="21"/>
        </w:rPr>
        <w:t xml:space="preserve"> </w:t>
      </w:r>
      <w:r>
        <w:rPr>
          <w:rFonts w:ascii="Calibri" w:eastAsia="Calibri" w:hAnsi="Calibri" w:cs="Calibri"/>
          <w:sz w:val="21"/>
        </w:rPr>
        <w:t>польским</w:t>
      </w:r>
      <w:r>
        <w:rPr>
          <w:rFonts w:ascii="inherit" w:eastAsia="inherit" w:hAnsi="inherit" w:cs="inherit"/>
          <w:sz w:val="21"/>
        </w:rPr>
        <w:t xml:space="preserve"> </w:t>
      </w:r>
      <w:r>
        <w:rPr>
          <w:rFonts w:ascii="Calibri" w:eastAsia="Calibri" w:hAnsi="Calibri" w:cs="Calibri"/>
          <w:sz w:val="21"/>
        </w:rPr>
        <w:t>химиком</w:t>
      </w:r>
      <w:r>
        <w:rPr>
          <w:rFonts w:ascii="inherit" w:eastAsia="inherit" w:hAnsi="inherit" w:cs="inherit"/>
          <w:sz w:val="21"/>
        </w:rPr>
        <w:t xml:space="preserve"> </w:t>
      </w:r>
      <w:r>
        <w:rPr>
          <w:rFonts w:ascii="Calibri" w:eastAsia="Calibri" w:hAnsi="Calibri" w:cs="Calibri"/>
          <w:sz w:val="21"/>
        </w:rPr>
        <w:t>Яном</w:t>
      </w:r>
      <w:r>
        <w:rPr>
          <w:rFonts w:ascii="inherit" w:eastAsia="inherit" w:hAnsi="inherit" w:cs="inherit"/>
          <w:sz w:val="21"/>
        </w:rPr>
        <w:t xml:space="preserve"> </w:t>
      </w:r>
      <w:r>
        <w:rPr>
          <w:rFonts w:ascii="Calibri" w:eastAsia="Calibri" w:hAnsi="Calibri" w:cs="Calibri"/>
          <w:sz w:val="21"/>
        </w:rPr>
        <w:t>Чохральским</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первоначально</w:t>
      </w:r>
      <w:r>
        <w:rPr>
          <w:rFonts w:ascii="inherit" w:eastAsia="inherit" w:hAnsi="inherit" w:cs="inherit"/>
          <w:sz w:val="21"/>
        </w:rPr>
        <w:t xml:space="preserve"> </w:t>
      </w:r>
      <w:r>
        <w:rPr>
          <w:rFonts w:ascii="Calibri" w:eastAsia="Calibri" w:hAnsi="Calibri" w:cs="Calibri"/>
          <w:sz w:val="21"/>
        </w:rPr>
        <w:t>использовался</w:t>
      </w:r>
      <w:r>
        <w:rPr>
          <w:rFonts w:ascii="inherit" w:eastAsia="inherit" w:hAnsi="inherit" w:cs="inherit"/>
          <w:sz w:val="21"/>
        </w:rPr>
        <w:t xml:space="preserve"> </w:t>
      </w:r>
      <w:r>
        <w:rPr>
          <w:rFonts w:ascii="Calibri" w:eastAsia="Calibri" w:hAnsi="Calibri" w:cs="Calibri"/>
          <w:sz w:val="21"/>
        </w:rPr>
        <w:t>им</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измерения</w:t>
      </w:r>
      <w:r>
        <w:rPr>
          <w:rFonts w:ascii="inherit" w:eastAsia="inherit" w:hAnsi="inherit" w:cs="inherit"/>
          <w:sz w:val="21"/>
        </w:rPr>
        <w:t xml:space="preserve"> </w:t>
      </w:r>
      <w:r>
        <w:rPr>
          <w:rFonts w:ascii="Calibri" w:eastAsia="Calibri" w:hAnsi="Calibri" w:cs="Calibri"/>
          <w:sz w:val="21"/>
        </w:rPr>
        <w:t>степени</w:t>
      </w:r>
      <w:r>
        <w:rPr>
          <w:rFonts w:ascii="inherit" w:eastAsia="inherit" w:hAnsi="inherit" w:cs="inherit"/>
          <w:sz w:val="21"/>
        </w:rPr>
        <w:t xml:space="preserve"> </w:t>
      </w:r>
      <w:r>
        <w:rPr>
          <w:rFonts w:ascii="Calibri" w:eastAsia="Calibri" w:hAnsi="Calibri" w:cs="Calibri"/>
          <w:sz w:val="21"/>
        </w:rPr>
        <w:t>кристаллизации</w:t>
      </w:r>
      <w:r>
        <w:rPr>
          <w:rFonts w:ascii="inherit" w:eastAsia="inherit" w:hAnsi="inherit" w:cs="inherit"/>
          <w:sz w:val="21"/>
        </w:rPr>
        <w:t xml:space="preserve"> </w:t>
      </w:r>
      <w:r>
        <w:rPr>
          <w:rFonts w:ascii="Calibri" w:eastAsia="Calibri" w:hAnsi="Calibri" w:cs="Calibri"/>
          <w:sz w:val="21"/>
        </w:rPr>
        <w:t>металлов</w:t>
      </w:r>
      <w:r>
        <w:rPr>
          <w:rFonts w:ascii="inherit" w:eastAsia="inherit" w:hAnsi="inherit" w:cs="inherit"/>
          <w:sz w:val="21"/>
        </w:rPr>
        <w:t xml:space="preserve"> (</w:t>
      </w:r>
      <w:r>
        <w:rPr>
          <w:rFonts w:ascii="Calibri" w:eastAsia="Calibri" w:hAnsi="Calibri" w:cs="Calibri"/>
          <w:sz w:val="21"/>
        </w:rPr>
        <w:t>олово</w:t>
      </w:r>
      <w:r>
        <w:rPr>
          <w:rFonts w:ascii="inherit" w:eastAsia="inherit" w:hAnsi="inherit" w:cs="inherit"/>
          <w:sz w:val="21"/>
        </w:rPr>
        <w:t xml:space="preserve">, </w:t>
      </w:r>
      <w:r>
        <w:rPr>
          <w:rFonts w:ascii="Calibri" w:eastAsia="Calibri" w:hAnsi="Calibri" w:cs="Calibri"/>
          <w:sz w:val="21"/>
        </w:rPr>
        <w:t>цинк</w:t>
      </w:r>
      <w:r>
        <w:rPr>
          <w:rFonts w:ascii="inherit" w:eastAsia="inherit" w:hAnsi="inherit" w:cs="inherit"/>
          <w:sz w:val="21"/>
        </w:rPr>
        <w:t xml:space="preserve">, </w:t>
      </w:r>
      <w:r>
        <w:rPr>
          <w:rFonts w:ascii="Calibri" w:eastAsia="Calibri" w:hAnsi="Calibri" w:cs="Calibri"/>
          <w:sz w:val="21"/>
        </w:rPr>
        <w:t>свинец</w:t>
      </w:r>
      <w:r>
        <w:rPr>
          <w:rFonts w:ascii="inherit" w:eastAsia="inherit" w:hAnsi="inherit" w:cs="inherit"/>
          <w:sz w:val="21"/>
        </w:rPr>
        <w:t>).</w:t>
      </w:r>
    </w:p>
    <w:p w14:paraId="0583D260"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некоторым</w:t>
      </w:r>
      <w:r>
        <w:rPr>
          <w:rFonts w:ascii="inherit" w:eastAsia="inherit" w:hAnsi="inherit" w:cs="inherit"/>
          <w:sz w:val="21"/>
        </w:rPr>
        <w:t xml:space="preserve"> </w:t>
      </w:r>
      <w:r>
        <w:rPr>
          <w:rFonts w:ascii="Calibri" w:eastAsia="Calibri" w:hAnsi="Calibri" w:cs="Calibri"/>
          <w:sz w:val="21"/>
        </w:rPr>
        <w:t>сведениям</w:t>
      </w:r>
      <w:r>
        <w:rPr>
          <w:rFonts w:ascii="inherit" w:eastAsia="inherit" w:hAnsi="inherit" w:cs="inherit"/>
          <w:sz w:val="21"/>
        </w:rPr>
        <w:t xml:space="preserve">, </w:t>
      </w:r>
      <w:r>
        <w:rPr>
          <w:rFonts w:ascii="Calibri" w:eastAsia="Calibri" w:hAnsi="Calibri" w:cs="Calibri"/>
          <w:sz w:val="21"/>
        </w:rPr>
        <w:t>Чохральский</w:t>
      </w:r>
      <w:r>
        <w:rPr>
          <w:rFonts w:ascii="inherit" w:eastAsia="inherit" w:hAnsi="inherit" w:cs="inherit"/>
          <w:sz w:val="21"/>
        </w:rPr>
        <w:t xml:space="preserve"> </w:t>
      </w:r>
      <w:r>
        <w:rPr>
          <w:rFonts w:ascii="Calibri" w:eastAsia="Calibri" w:hAnsi="Calibri" w:cs="Calibri"/>
          <w:sz w:val="21"/>
        </w:rPr>
        <w:t>открыл</w:t>
      </w:r>
      <w:r>
        <w:rPr>
          <w:rFonts w:ascii="inherit" w:eastAsia="inherit" w:hAnsi="inherit" w:cs="inherit"/>
          <w:sz w:val="21"/>
        </w:rPr>
        <w:t xml:space="preserve"> </w:t>
      </w:r>
      <w:r>
        <w:rPr>
          <w:rFonts w:ascii="Calibri" w:eastAsia="Calibri" w:hAnsi="Calibri" w:cs="Calibri"/>
          <w:sz w:val="21"/>
        </w:rPr>
        <w:t>свой</w:t>
      </w:r>
      <w:r>
        <w:rPr>
          <w:rFonts w:ascii="inherit" w:eastAsia="inherit" w:hAnsi="inherit" w:cs="inherit"/>
          <w:sz w:val="21"/>
        </w:rPr>
        <w:t xml:space="preserve"> </w:t>
      </w:r>
      <w:r>
        <w:rPr>
          <w:rFonts w:ascii="Calibri" w:eastAsia="Calibri" w:hAnsi="Calibri" w:cs="Calibri"/>
          <w:sz w:val="21"/>
        </w:rPr>
        <w:t>знаменитый</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1916 </w:t>
      </w:r>
      <w:r>
        <w:rPr>
          <w:rFonts w:ascii="Calibri" w:eastAsia="Calibri" w:hAnsi="Calibri" w:cs="Calibri"/>
          <w:sz w:val="21"/>
        </w:rPr>
        <w:t>году</w:t>
      </w:r>
      <w:r>
        <w:rPr>
          <w:rFonts w:ascii="inherit" w:eastAsia="inherit" w:hAnsi="inherit" w:cs="inherit"/>
          <w:sz w:val="21"/>
        </w:rPr>
        <w:t xml:space="preserve">, </w:t>
      </w:r>
      <w:r>
        <w:rPr>
          <w:rFonts w:ascii="Calibri" w:eastAsia="Calibri" w:hAnsi="Calibri" w:cs="Calibri"/>
          <w:sz w:val="21"/>
        </w:rPr>
        <w:t>когда</w:t>
      </w:r>
      <w:r>
        <w:rPr>
          <w:rFonts w:ascii="inherit" w:eastAsia="inherit" w:hAnsi="inherit" w:cs="inherit"/>
          <w:sz w:val="21"/>
        </w:rPr>
        <w:t xml:space="preserve"> </w:t>
      </w:r>
      <w:r>
        <w:rPr>
          <w:rFonts w:ascii="Calibri" w:eastAsia="Calibri" w:hAnsi="Calibri" w:cs="Calibri"/>
          <w:sz w:val="21"/>
        </w:rPr>
        <w:t>случайно</w:t>
      </w:r>
      <w:r>
        <w:rPr>
          <w:rFonts w:ascii="inherit" w:eastAsia="inherit" w:hAnsi="inherit" w:cs="inherit"/>
          <w:sz w:val="21"/>
        </w:rPr>
        <w:t xml:space="preserve"> </w:t>
      </w:r>
      <w:r>
        <w:rPr>
          <w:rFonts w:ascii="Calibri" w:eastAsia="Calibri" w:hAnsi="Calibri" w:cs="Calibri"/>
          <w:sz w:val="21"/>
        </w:rPr>
        <w:t>уронил</w:t>
      </w:r>
      <w:r>
        <w:rPr>
          <w:rFonts w:ascii="inherit" w:eastAsia="inherit" w:hAnsi="inherit" w:cs="inherit"/>
          <w:sz w:val="21"/>
        </w:rPr>
        <w:t xml:space="preserve"> </w:t>
      </w:r>
      <w:r>
        <w:rPr>
          <w:rFonts w:ascii="Calibri" w:eastAsia="Calibri" w:hAnsi="Calibri" w:cs="Calibri"/>
          <w:sz w:val="21"/>
        </w:rPr>
        <w:t>свою</w:t>
      </w:r>
      <w:r>
        <w:rPr>
          <w:rFonts w:ascii="inherit" w:eastAsia="inherit" w:hAnsi="inherit" w:cs="inherit"/>
          <w:sz w:val="21"/>
        </w:rPr>
        <w:t xml:space="preserve"> </w:t>
      </w:r>
      <w:r>
        <w:rPr>
          <w:rFonts w:ascii="Calibri" w:eastAsia="Calibri" w:hAnsi="Calibri" w:cs="Calibri"/>
          <w:sz w:val="21"/>
        </w:rPr>
        <w:t>ручку</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тигель</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расплавленным</w:t>
      </w:r>
      <w:r>
        <w:rPr>
          <w:rFonts w:ascii="inherit" w:eastAsia="inherit" w:hAnsi="inherit" w:cs="inherit"/>
          <w:sz w:val="21"/>
        </w:rPr>
        <w:t xml:space="preserve"> </w:t>
      </w:r>
      <w:r>
        <w:rPr>
          <w:rFonts w:ascii="Calibri" w:eastAsia="Calibri" w:hAnsi="Calibri" w:cs="Calibri"/>
          <w:sz w:val="21"/>
        </w:rPr>
        <w:t>оловом</w:t>
      </w:r>
      <w:r>
        <w:rPr>
          <w:rFonts w:ascii="inherit" w:eastAsia="inherit" w:hAnsi="inherit" w:cs="inherit"/>
          <w:sz w:val="21"/>
        </w:rPr>
        <w:t xml:space="preserve">. </w:t>
      </w:r>
      <w:r>
        <w:rPr>
          <w:rFonts w:ascii="Calibri" w:eastAsia="Calibri" w:hAnsi="Calibri" w:cs="Calibri"/>
          <w:sz w:val="21"/>
        </w:rPr>
        <w:t>Вытягивая</w:t>
      </w:r>
      <w:r>
        <w:rPr>
          <w:rFonts w:ascii="inherit" w:eastAsia="inherit" w:hAnsi="inherit" w:cs="inherit"/>
          <w:sz w:val="21"/>
        </w:rPr>
        <w:t xml:space="preserve"> </w:t>
      </w:r>
      <w:r>
        <w:rPr>
          <w:rFonts w:ascii="Calibri" w:eastAsia="Calibri" w:hAnsi="Calibri" w:cs="Calibri"/>
          <w:sz w:val="21"/>
        </w:rPr>
        <w:t>ручку</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он</w:t>
      </w:r>
      <w:r>
        <w:rPr>
          <w:rFonts w:ascii="inherit" w:eastAsia="inherit" w:hAnsi="inherit" w:cs="inherit"/>
          <w:sz w:val="21"/>
        </w:rPr>
        <w:t xml:space="preserve"> </w:t>
      </w:r>
      <w:r>
        <w:rPr>
          <w:rFonts w:ascii="Calibri" w:eastAsia="Calibri" w:hAnsi="Calibri" w:cs="Calibri"/>
          <w:sz w:val="21"/>
        </w:rPr>
        <w:t>обнаружил</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вслед</w:t>
      </w:r>
      <w:r>
        <w:rPr>
          <w:rFonts w:ascii="inherit" w:eastAsia="inherit" w:hAnsi="inherit" w:cs="inherit"/>
          <w:sz w:val="21"/>
        </w:rPr>
        <w:t xml:space="preserve"> </w:t>
      </w:r>
      <w:r>
        <w:rPr>
          <w:rFonts w:ascii="Calibri" w:eastAsia="Calibri" w:hAnsi="Calibri" w:cs="Calibri"/>
          <w:sz w:val="21"/>
        </w:rPr>
        <w:t>за</w:t>
      </w:r>
      <w:r>
        <w:rPr>
          <w:rFonts w:ascii="inherit" w:eastAsia="inherit" w:hAnsi="inherit" w:cs="inherit"/>
          <w:sz w:val="21"/>
        </w:rPr>
        <w:t xml:space="preserve"> </w:t>
      </w:r>
      <w:r>
        <w:rPr>
          <w:rFonts w:ascii="Calibri" w:eastAsia="Calibri" w:hAnsi="Calibri" w:cs="Calibri"/>
          <w:sz w:val="21"/>
        </w:rPr>
        <w:t>металлическим</w:t>
      </w:r>
      <w:r>
        <w:rPr>
          <w:rFonts w:ascii="inherit" w:eastAsia="inherit" w:hAnsi="inherit" w:cs="inherit"/>
          <w:sz w:val="21"/>
        </w:rPr>
        <w:t xml:space="preserve"> </w:t>
      </w:r>
      <w:r>
        <w:rPr>
          <w:rFonts w:ascii="Calibri" w:eastAsia="Calibri" w:hAnsi="Calibri" w:cs="Calibri"/>
          <w:sz w:val="21"/>
        </w:rPr>
        <w:t>пером</w:t>
      </w:r>
      <w:r>
        <w:rPr>
          <w:rFonts w:ascii="inherit" w:eastAsia="inherit" w:hAnsi="inherit" w:cs="inherit"/>
          <w:sz w:val="21"/>
        </w:rPr>
        <w:t xml:space="preserve"> </w:t>
      </w:r>
      <w:r>
        <w:rPr>
          <w:rFonts w:ascii="Calibri" w:eastAsia="Calibri" w:hAnsi="Calibri" w:cs="Calibri"/>
          <w:sz w:val="21"/>
        </w:rPr>
        <w:t>тянется</w:t>
      </w:r>
      <w:r>
        <w:rPr>
          <w:rFonts w:ascii="inherit" w:eastAsia="inherit" w:hAnsi="inherit" w:cs="inherit"/>
          <w:sz w:val="21"/>
        </w:rPr>
        <w:t xml:space="preserve"> </w:t>
      </w:r>
      <w:r>
        <w:rPr>
          <w:rFonts w:ascii="Calibri" w:eastAsia="Calibri" w:hAnsi="Calibri" w:cs="Calibri"/>
          <w:sz w:val="21"/>
        </w:rPr>
        <w:t>тонкая</w:t>
      </w:r>
      <w:r>
        <w:rPr>
          <w:rFonts w:ascii="inherit" w:eastAsia="inherit" w:hAnsi="inherit" w:cs="inherit"/>
          <w:sz w:val="21"/>
        </w:rPr>
        <w:t xml:space="preserve"> </w:t>
      </w:r>
      <w:r>
        <w:rPr>
          <w:rFonts w:ascii="Calibri" w:eastAsia="Calibri" w:hAnsi="Calibri" w:cs="Calibri"/>
          <w:sz w:val="21"/>
        </w:rPr>
        <w:t>нить</w:t>
      </w:r>
      <w:r>
        <w:rPr>
          <w:rFonts w:ascii="inherit" w:eastAsia="inherit" w:hAnsi="inherit" w:cs="inherit"/>
          <w:sz w:val="21"/>
        </w:rPr>
        <w:t xml:space="preserve"> </w:t>
      </w:r>
      <w:r>
        <w:rPr>
          <w:rFonts w:ascii="Calibri" w:eastAsia="Calibri" w:hAnsi="Calibri" w:cs="Calibri"/>
          <w:sz w:val="21"/>
        </w:rPr>
        <w:t>застывшего</w:t>
      </w:r>
      <w:r>
        <w:rPr>
          <w:rFonts w:ascii="inherit" w:eastAsia="inherit" w:hAnsi="inherit" w:cs="inherit"/>
          <w:sz w:val="21"/>
        </w:rPr>
        <w:t xml:space="preserve"> </w:t>
      </w:r>
      <w:r>
        <w:rPr>
          <w:rFonts w:ascii="Calibri" w:eastAsia="Calibri" w:hAnsi="Calibri" w:cs="Calibri"/>
          <w:sz w:val="21"/>
        </w:rPr>
        <w:t>олова</w:t>
      </w:r>
      <w:r>
        <w:rPr>
          <w:rFonts w:ascii="inherit" w:eastAsia="inherit" w:hAnsi="inherit" w:cs="inherit"/>
          <w:sz w:val="21"/>
        </w:rPr>
        <w:t xml:space="preserve">. </w:t>
      </w:r>
      <w:r>
        <w:rPr>
          <w:rFonts w:ascii="Calibri" w:eastAsia="Calibri" w:hAnsi="Calibri" w:cs="Calibri"/>
          <w:sz w:val="21"/>
        </w:rPr>
        <w:t>Заменив</w:t>
      </w:r>
      <w:r>
        <w:rPr>
          <w:rFonts w:ascii="inherit" w:eastAsia="inherit" w:hAnsi="inherit" w:cs="inherit"/>
          <w:sz w:val="21"/>
        </w:rPr>
        <w:t xml:space="preserve"> </w:t>
      </w:r>
      <w:r>
        <w:rPr>
          <w:rFonts w:ascii="Calibri" w:eastAsia="Calibri" w:hAnsi="Calibri" w:cs="Calibri"/>
          <w:sz w:val="21"/>
        </w:rPr>
        <w:t>перо</w:t>
      </w:r>
      <w:r>
        <w:rPr>
          <w:rFonts w:ascii="inherit" w:eastAsia="inherit" w:hAnsi="inherit" w:cs="inherit"/>
          <w:sz w:val="21"/>
        </w:rPr>
        <w:t xml:space="preserve"> </w:t>
      </w:r>
      <w:r>
        <w:rPr>
          <w:rFonts w:ascii="Calibri" w:eastAsia="Calibri" w:hAnsi="Calibri" w:cs="Calibri"/>
          <w:sz w:val="21"/>
        </w:rPr>
        <w:t>ручки</w:t>
      </w:r>
      <w:r>
        <w:rPr>
          <w:rFonts w:ascii="inherit" w:eastAsia="inherit" w:hAnsi="inherit" w:cs="inherit"/>
          <w:sz w:val="21"/>
        </w:rPr>
        <w:t xml:space="preserve"> </w:t>
      </w:r>
      <w:r>
        <w:rPr>
          <w:rFonts w:ascii="Calibri" w:eastAsia="Calibri" w:hAnsi="Calibri" w:cs="Calibri"/>
          <w:sz w:val="21"/>
        </w:rPr>
        <w:t>микроскопическим</w:t>
      </w:r>
      <w:r>
        <w:rPr>
          <w:rFonts w:ascii="inherit" w:eastAsia="inherit" w:hAnsi="inherit" w:cs="inherit"/>
          <w:sz w:val="21"/>
        </w:rPr>
        <w:t xml:space="preserve"> </w:t>
      </w:r>
      <w:r>
        <w:rPr>
          <w:rFonts w:ascii="Calibri" w:eastAsia="Calibri" w:hAnsi="Calibri" w:cs="Calibri"/>
          <w:sz w:val="21"/>
        </w:rPr>
        <w:t>кусочком</w:t>
      </w:r>
      <w:r>
        <w:rPr>
          <w:rFonts w:ascii="inherit" w:eastAsia="inherit" w:hAnsi="inherit" w:cs="inherit"/>
          <w:sz w:val="21"/>
        </w:rPr>
        <w:t xml:space="preserve"> </w:t>
      </w:r>
      <w:r>
        <w:rPr>
          <w:rFonts w:ascii="Calibri" w:eastAsia="Calibri" w:hAnsi="Calibri" w:cs="Calibri"/>
          <w:sz w:val="21"/>
        </w:rPr>
        <w:t>металла</w:t>
      </w:r>
      <w:r>
        <w:rPr>
          <w:rFonts w:ascii="inherit" w:eastAsia="inherit" w:hAnsi="inherit" w:cs="inherit"/>
          <w:sz w:val="21"/>
        </w:rPr>
        <w:t xml:space="preserve">, </w:t>
      </w:r>
      <w:r>
        <w:rPr>
          <w:rFonts w:ascii="Calibri" w:eastAsia="Calibri" w:hAnsi="Calibri" w:cs="Calibri"/>
          <w:sz w:val="21"/>
        </w:rPr>
        <w:t>Чохральский</w:t>
      </w:r>
      <w:r>
        <w:rPr>
          <w:rFonts w:ascii="inherit" w:eastAsia="inherit" w:hAnsi="inherit" w:cs="inherit"/>
          <w:sz w:val="21"/>
        </w:rPr>
        <w:t xml:space="preserve"> </w:t>
      </w:r>
      <w:r>
        <w:rPr>
          <w:rFonts w:ascii="Calibri" w:eastAsia="Calibri" w:hAnsi="Calibri" w:cs="Calibri"/>
          <w:sz w:val="21"/>
        </w:rPr>
        <w:t>убедился</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образующаяся</w:t>
      </w:r>
      <w:r>
        <w:rPr>
          <w:rFonts w:ascii="inherit" w:eastAsia="inherit" w:hAnsi="inherit" w:cs="inherit"/>
          <w:sz w:val="21"/>
        </w:rPr>
        <w:t xml:space="preserve"> </w:t>
      </w:r>
      <w:r>
        <w:rPr>
          <w:rFonts w:ascii="Calibri" w:eastAsia="Calibri" w:hAnsi="Calibri" w:cs="Calibri"/>
          <w:sz w:val="21"/>
        </w:rPr>
        <w:t>таким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w:t>
      </w:r>
      <w:r>
        <w:rPr>
          <w:rFonts w:ascii="Calibri" w:eastAsia="Calibri" w:hAnsi="Calibri" w:cs="Calibri"/>
          <w:sz w:val="21"/>
        </w:rPr>
        <w:t>металлическая</w:t>
      </w:r>
      <w:r>
        <w:rPr>
          <w:rFonts w:ascii="inherit" w:eastAsia="inherit" w:hAnsi="inherit" w:cs="inherit"/>
          <w:sz w:val="21"/>
        </w:rPr>
        <w:t xml:space="preserve"> </w:t>
      </w:r>
      <w:r>
        <w:rPr>
          <w:rFonts w:ascii="Calibri" w:eastAsia="Calibri" w:hAnsi="Calibri" w:cs="Calibri"/>
          <w:sz w:val="21"/>
        </w:rPr>
        <w:t>нить</w:t>
      </w:r>
      <w:r>
        <w:rPr>
          <w:rFonts w:ascii="inherit" w:eastAsia="inherit" w:hAnsi="inherit" w:cs="inherit"/>
          <w:sz w:val="21"/>
        </w:rPr>
        <w:t xml:space="preserve"> </w:t>
      </w:r>
      <w:r>
        <w:rPr>
          <w:rFonts w:ascii="Calibri" w:eastAsia="Calibri" w:hAnsi="Calibri" w:cs="Calibri"/>
          <w:sz w:val="21"/>
        </w:rPr>
        <w:t>имеет</w:t>
      </w:r>
      <w:r>
        <w:rPr>
          <w:rFonts w:ascii="inherit" w:eastAsia="inherit" w:hAnsi="inherit" w:cs="inherit"/>
          <w:sz w:val="21"/>
        </w:rPr>
        <w:t xml:space="preserve"> </w:t>
      </w:r>
      <w:r>
        <w:rPr>
          <w:rFonts w:ascii="Calibri" w:eastAsia="Calibri" w:hAnsi="Calibri" w:cs="Calibri"/>
          <w:sz w:val="21"/>
        </w:rPr>
        <w:t>монокристаллическую</w:t>
      </w:r>
      <w:r>
        <w:rPr>
          <w:rFonts w:ascii="inherit" w:eastAsia="inherit" w:hAnsi="inherit" w:cs="inherit"/>
          <w:sz w:val="21"/>
        </w:rPr>
        <w:t xml:space="preserve"> </w:t>
      </w:r>
      <w:r>
        <w:rPr>
          <w:rFonts w:ascii="Calibri" w:eastAsia="Calibri" w:hAnsi="Calibri" w:cs="Calibri"/>
          <w:sz w:val="21"/>
        </w:rPr>
        <w:t>структуру</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экспериментах</w:t>
      </w:r>
      <w:r>
        <w:rPr>
          <w:rFonts w:ascii="inherit" w:eastAsia="inherit" w:hAnsi="inherit" w:cs="inherit"/>
          <w:sz w:val="21"/>
        </w:rPr>
        <w:t xml:space="preserve">, </w:t>
      </w:r>
      <w:r>
        <w:rPr>
          <w:rFonts w:ascii="Calibri" w:eastAsia="Calibri" w:hAnsi="Calibri" w:cs="Calibri"/>
          <w:sz w:val="21"/>
        </w:rPr>
        <w:t>проведенных</w:t>
      </w:r>
      <w:r>
        <w:rPr>
          <w:rFonts w:ascii="inherit" w:eastAsia="inherit" w:hAnsi="inherit" w:cs="inherit"/>
          <w:sz w:val="21"/>
        </w:rPr>
        <w:t xml:space="preserve"> </w:t>
      </w:r>
      <w:r>
        <w:rPr>
          <w:rFonts w:ascii="Calibri" w:eastAsia="Calibri" w:hAnsi="Calibri" w:cs="Calibri"/>
          <w:sz w:val="21"/>
        </w:rPr>
        <w:t>Чохральским</w:t>
      </w:r>
      <w:r>
        <w:rPr>
          <w:rFonts w:ascii="inherit" w:eastAsia="inherit" w:hAnsi="inherit" w:cs="inherit"/>
          <w:sz w:val="21"/>
        </w:rPr>
        <w:t xml:space="preserve">, </w:t>
      </w:r>
      <w:r>
        <w:rPr>
          <w:rFonts w:ascii="Calibri" w:eastAsia="Calibri" w:hAnsi="Calibri" w:cs="Calibri"/>
          <w:sz w:val="21"/>
        </w:rPr>
        <w:t>были</w:t>
      </w:r>
      <w:r>
        <w:rPr>
          <w:rFonts w:ascii="inherit" w:eastAsia="inherit" w:hAnsi="inherit" w:cs="inherit"/>
          <w:sz w:val="21"/>
        </w:rPr>
        <w:t xml:space="preserve"> </w:t>
      </w:r>
      <w:r>
        <w:rPr>
          <w:rFonts w:ascii="Calibri" w:eastAsia="Calibri" w:hAnsi="Calibri" w:cs="Calibri"/>
          <w:sz w:val="21"/>
        </w:rPr>
        <w:t>получены</w:t>
      </w:r>
      <w:r>
        <w:rPr>
          <w:rFonts w:ascii="inherit" w:eastAsia="inherit" w:hAnsi="inherit" w:cs="inherit"/>
          <w:sz w:val="21"/>
        </w:rPr>
        <w:t xml:space="preserve"> </w:t>
      </w:r>
      <w:r>
        <w:rPr>
          <w:rFonts w:ascii="Calibri" w:eastAsia="Calibri" w:hAnsi="Calibri" w:cs="Calibri"/>
          <w:sz w:val="21"/>
        </w:rPr>
        <w:t>монокристаллы</w:t>
      </w:r>
      <w:r>
        <w:rPr>
          <w:rFonts w:ascii="inherit" w:eastAsia="inherit" w:hAnsi="inherit" w:cs="inherit"/>
          <w:sz w:val="21"/>
        </w:rPr>
        <w:t xml:space="preserve"> </w:t>
      </w:r>
      <w:r>
        <w:rPr>
          <w:rFonts w:ascii="Calibri" w:eastAsia="Calibri" w:hAnsi="Calibri" w:cs="Calibri"/>
          <w:sz w:val="21"/>
        </w:rPr>
        <w:t>размером</w:t>
      </w:r>
      <w:r>
        <w:rPr>
          <w:rFonts w:ascii="inherit" w:eastAsia="inherit" w:hAnsi="inherit" w:cs="inherit"/>
          <w:sz w:val="21"/>
        </w:rPr>
        <w:t xml:space="preserve"> </w:t>
      </w:r>
      <w:r>
        <w:rPr>
          <w:rFonts w:ascii="Calibri" w:eastAsia="Calibri" w:hAnsi="Calibri" w:cs="Calibri"/>
          <w:sz w:val="21"/>
        </w:rPr>
        <w:t>около</w:t>
      </w:r>
      <w:r>
        <w:rPr>
          <w:rFonts w:ascii="inherit" w:eastAsia="inherit" w:hAnsi="inherit" w:cs="inherit"/>
          <w:sz w:val="21"/>
        </w:rPr>
        <w:t xml:space="preserve"> </w:t>
      </w:r>
      <w:r>
        <w:rPr>
          <w:rFonts w:ascii="Calibri" w:eastAsia="Calibri" w:hAnsi="Calibri" w:cs="Calibri"/>
          <w:sz w:val="21"/>
        </w:rPr>
        <w:t>одного</w:t>
      </w:r>
      <w:r>
        <w:rPr>
          <w:rFonts w:ascii="inherit" w:eastAsia="inherit" w:hAnsi="inherit" w:cs="inherit"/>
          <w:sz w:val="21"/>
        </w:rPr>
        <w:t xml:space="preserve"> </w:t>
      </w:r>
      <w:r>
        <w:rPr>
          <w:rFonts w:ascii="Calibri" w:eastAsia="Calibri" w:hAnsi="Calibri" w:cs="Calibri"/>
          <w:sz w:val="21"/>
        </w:rPr>
        <w:t>миллиметра</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диаметре</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150 </w:t>
      </w:r>
      <w:r>
        <w:rPr>
          <w:rFonts w:ascii="Calibri" w:eastAsia="Calibri" w:hAnsi="Calibri" w:cs="Calibri"/>
          <w:sz w:val="21"/>
        </w:rPr>
        <w:t>см</w:t>
      </w:r>
      <w:r>
        <w:rPr>
          <w:rFonts w:ascii="inherit" w:eastAsia="inherit" w:hAnsi="inherit" w:cs="inherit"/>
          <w:sz w:val="21"/>
        </w:rPr>
        <w:t xml:space="preserve"> </w:t>
      </w:r>
      <w:r>
        <w:rPr>
          <w:rFonts w:ascii="Calibri" w:eastAsia="Calibri" w:hAnsi="Calibri" w:cs="Calibri"/>
          <w:sz w:val="21"/>
        </w:rPr>
        <w:t>длиной</w:t>
      </w:r>
      <w:r>
        <w:rPr>
          <w:rFonts w:ascii="inherit" w:eastAsia="inherit" w:hAnsi="inherit" w:cs="inherit"/>
          <w:sz w:val="21"/>
        </w:rPr>
        <w:t xml:space="preserve">. </w:t>
      </w:r>
      <w:r>
        <w:rPr>
          <w:rFonts w:ascii="Calibri" w:eastAsia="Calibri" w:hAnsi="Calibri" w:cs="Calibri"/>
          <w:sz w:val="21"/>
        </w:rPr>
        <w:t>Чохральский</w:t>
      </w:r>
      <w:r>
        <w:rPr>
          <w:rFonts w:ascii="inherit" w:eastAsia="inherit" w:hAnsi="inherit" w:cs="inherit"/>
          <w:sz w:val="21"/>
        </w:rPr>
        <w:t xml:space="preserve"> </w:t>
      </w:r>
      <w:r>
        <w:rPr>
          <w:rFonts w:ascii="Calibri" w:eastAsia="Calibri" w:hAnsi="Calibri" w:cs="Calibri"/>
          <w:sz w:val="21"/>
        </w:rPr>
        <w:t>изложил</w:t>
      </w:r>
      <w:r>
        <w:rPr>
          <w:rFonts w:ascii="inherit" w:eastAsia="inherit" w:hAnsi="inherit" w:cs="inherit"/>
          <w:sz w:val="21"/>
        </w:rPr>
        <w:t xml:space="preserve"> </w:t>
      </w:r>
      <w:r>
        <w:rPr>
          <w:rFonts w:ascii="Calibri" w:eastAsia="Calibri" w:hAnsi="Calibri" w:cs="Calibri"/>
          <w:sz w:val="21"/>
        </w:rPr>
        <w:t>суть</w:t>
      </w:r>
      <w:r>
        <w:rPr>
          <w:rFonts w:ascii="inherit" w:eastAsia="inherit" w:hAnsi="inherit" w:cs="inherit"/>
          <w:sz w:val="21"/>
        </w:rPr>
        <w:t xml:space="preserve"> </w:t>
      </w:r>
      <w:r>
        <w:rPr>
          <w:rFonts w:ascii="Calibri" w:eastAsia="Calibri" w:hAnsi="Calibri" w:cs="Calibri"/>
          <w:sz w:val="21"/>
        </w:rPr>
        <w:t>своего</w:t>
      </w:r>
      <w:r>
        <w:rPr>
          <w:rFonts w:ascii="inherit" w:eastAsia="inherit" w:hAnsi="inherit" w:cs="inherit"/>
          <w:sz w:val="21"/>
        </w:rPr>
        <w:t xml:space="preserve"> </w:t>
      </w:r>
      <w:r>
        <w:rPr>
          <w:rFonts w:ascii="Calibri" w:eastAsia="Calibri" w:hAnsi="Calibri" w:cs="Calibri"/>
          <w:sz w:val="21"/>
        </w:rPr>
        <w:t>открытия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статье</w:t>
      </w:r>
      <w:r>
        <w:rPr>
          <w:rFonts w:ascii="inherit" w:eastAsia="inherit" w:hAnsi="inherit" w:cs="inherit"/>
          <w:sz w:val="21"/>
        </w:rPr>
        <w:t xml:space="preserve"> «</w:t>
      </w:r>
      <w:r>
        <w:rPr>
          <w:rFonts w:ascii="Calibri" w:eastAsia="Calibri" w:hAnsi="Calibri" w:cs="Calibri"/>
          <w:sz w:val="21"/>
        </w:rPr>
        <w:t>Новый</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измерения</w:t>
      </w:r>
      <w:r>
        <w:rPr>
          <w:rFonts w:ascii="inherit" w:eastAsia="inherit" w:hAnsi="inherit" w:cs="inherit"/>
          <w:sz w:val="21"/>
        </w:rPr>
        <w:t xml:space="preserve"> </w:t>
      </w:r>
      <w:r>
        <w:rPr>
          <w:rFonts w:ascii="Calibri" w:eastAsia="Calibri" w:hAnsi="Calibri" w:cs="Calibri"/>
          <w:sz w:val="21"/>
        </w:rPr>
        <w:t>степени</w:t>
      </w:r>
      <w:r>
        <w:rPr>
          <w:rFonts w:ascii="inherit" w:eastAsia="inherit" w:hAnsi="inherit" w:cs="inherit"/>
          <w:sz w:val="21"/>
        </w:rPr>
        <w:t xml:space="preserve"> </w:t>
      </w:r>
      <w:r>
        <w:rPr>
          <w:rFonts w:ascii="Calibri" w:eastAsia="Calibri" w:hAnsi="Calibri" w:cs="Calibri"/>
          <w:sz w:val="21"/>
        </w:rPr>
        <w:t>кристаллизации</w:t>
      </w:r>
      <w:r>
        <w:rPr>
          <w:rFonts w:ascii="inherit" w:eastAsia="inherit" w:hAnsi="inherit" w:cs="inherit"/>
          <w:sz w:val="21"/>
        </w:rPr>
        <w:t xml:space="preserve"> </w:t>
      </w:r>
      <w:r>
        <w:rPr>
          <w:rFonts w:ascii="Calibri" w:eastAsia="Calibri" w:hAnsi="Calibri" w:cs="Calibri"/>
          <w:sz w:val="21"/>
        </w:rPr>
        <w:t>металлов</w:t>
      </w:r>
      <w:r>
        <w:rPr>
          <w:rFonts w:ascii="inherit" w:eastAsia="inherit" w:hAnsi="inherit" w:cs="inherit"/>
          <w:sz w:val="21"/>
        </w:rPr>
        <w:t xml:space="preserve">», </w:t>
      </w:r>
      <w:r>
        <w:rPr>
          <w:rFonts w:ascii="Calibri" w:eastAsia="Calibri" w:hAnsi="Calibri" w:cs="Calibri"/>
          <w:sz w:val="21"/>
        </w:rPr>
        <w:t>опубликованной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немецком</w:t>
      </w:r>
      <w:r>
        <w:rPr>
          <w:rFonts w:ascii="inherit" w:eastAsia="inherit" w:hAnsi="inherit" w:cs="inherit"/>
          <w:sz w:val="21"/>
        </w:rPr>
        <w:t xml:space="preserve"> </w:t>
      </w:r>
      <w:r>
        <w:rPr>
          <w:rFonts w:ascii="Calibri" w:eastAsia="Calibri" w:hAnsi="Calibri" w:cs="Calibri"/>
          <w:sz w:val="21"/>
        </w:rPr>
        <w:t>журнале</w:t>
      </w:r>
      <w:r>
        <w:rPr>
          <w:rFonts w:ascii="inherit" w:eastAsia="inherit" w:hAnsi="inherit" w:cs="inherit"/>
          <w:sz w:val="21"/>
        </w:rPr>
        <w:t xml:space="preserve"> «Zeitschrift für Physikalische Chemie» (1918)</w:t>
      </w:r>
      <w:r>
        <w:rPr>
          <w:rFonts w:ascii="inherit" w:eastAsia="inherit" w:hAnsi="inherit" w:cs="inherit"/>
          <w:color w:val="0066FF"/>
          <w:sz w:val="21"/>
          <w:u w:val="single"/>
        </w:rPr>
        <w:t>[xv]</w:t>
      </w:r>
      <w:r>
        <w:rPr>
          <w:rFonts w:ascii="inherit" w:eastAsia="inherit" w:hAnsi="inherit" w:cs="inherit"/>
          <w:sz w:val="21"/>
        </w:rPr>
        <w:t>.</w:t>
      </w:r>
    </w:p>
    <w:p w14:paraId="2D2A5410" w14:textId="77777777" w:rsidR="00935F01" w:rsidRDefault="00935F01">
      <w:pPr>
        <w:spacing w:after="0" w:line="240" w:lineRule="auto"/>
        <w:rPr>
          <w:rFonts w:ascii="inherit" w:eastAsia="inherit" w:hAnsi="inherit" w:cs="inherit"/>
          <w:sz w:val="21"/>
        </w:rPr>
      </w:pPr>
    </w:p>
    <w:p w14:paraId="4BE7C394"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Выращивание</w:t>
      </w:r>
      <w:r>
        <w:rPr>
          <w:rFonts w:ascii="inherit" w:eastAsia="inherit" w:hAnsi="inherit" w:cs="inherit"/>
          <w:sz w:val="21"/>
        </w:rPr>
        <w:t xml:space="preserve"> </w:t>
      </w:r>
      <w:r>
        <w:rPr>
          <w:rFonts w:ascii="Calibri" w:eastAsia="Calibri" w:hAnsi="Calibri" w:cs="Calibri"/>
          <w:sz w:val="21"/>
        </w:rPr>
        <w:t>монокристаллов</w:t>
      </w:r>
      <w:r>
        <w:rPr>
          <w:rFonts w:ascii="inherit" w:eastAsia="inherit" w:hAnsi="inherit" w:cs="inherit"/>
          <w:sz w:val="21"/>
        </w:rPr>
        <w:t xml:space="preserve"> </w:t>
      </w:r>
      <w:r>
        <w:rPr>
          <w:rFonts w:ascii="Calibri" w:eastAsia="Calibri" w:hAnsi="Calibri" w:cs="Calibri"/>
          <w:sz w:val="21"/>
        </w:rPr>
        <w:t>методом</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sz w:val="21"/>
        </w:rPr>
        <w:t xml:space="preserve"> </w:t>
      </w:r>
      <w:r>
        <w:rPr>
          <w:rFonts w:ascii="Calibri" w:eastAsia="Calibri" w:hAnsi="Calibri" w:cs="Calibri"/>
          <w:sz w:val="21"/>
        </w:rPr>
        <w:t>происходит</w:t>
      </w:r>
      <w:r>
        <w:rPr>
          <w:rFonts w:ascii="inherit" w:eastAsia="inherit" w:hAnsi="inherit" w:cs="inherit"/>
          <w:sz w:val="21"/>
        </w:rPr>
        <w:t xml:space="preserve"> </w:t>
      </w:r>
      <w:r>
        <w:rPr>
          <w:rFonts w:ascii="Calibri" w:eastAsia="Calibri" w:hAnsi="Calibri" w:cs="Calibri"/>
          <w:sz w:val="21"/>
        </w:rPr>
        <w:t>следующим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w:t>
      </w:r>
      <w:r>
        <w:rPr>
          <w:rFonts w:ascii="Calibri" w:eastAsia="Calibri" w:hAnsi="Calibri" w:cs="Calibri"/>
          <w:sz w:val="21"/>
        </w:rPr>
        <w:t>Рис</w:t>
      </w:r>
      <w:r>
        <w:rPr>
          <w:rFonts w:ascii="inherit" w:eastAsia="inherit" w:hAnsi="inherit" w:cs="inherit"/>
          <w:sz w:val="21"/>
        </w:rPr>
        <w:t>. 5</w:t>
      </w:r>
      <w:r>
        <w:rPr>
          <w:rFonts w:ascii="inherit" w:eastAsia="inherit" w:hAnsi="inherit" w:cs="inherit"/>
          <w:color w:val="0066FF"/>
          <w:sz w:val="21"/>
          <w:u w:val="single"/>
        </w:rPr>
        <w:t>[xvi]</w:t>
      </w:r>
      <w:r>
        <w:rPr>
          <w:rFonts w:ascii="inherit" w:eastAsia="inherit" w:hAnsi="inherit" w:cs="inherit"/>
          <w:sz w:val="21"/>
        </w:rPr>
        <w:t>:</w:t>
      </w:r>
    </w:p>
    <w:p w14:paraId="1546CF79" w14:textId="77777777" w:rsidR="00935F01" w:rsidRDefault="00935F01">
      <w:pPr>
        <w:spacing w:after="0" w:line="240" w:lineRule="auto"/>
        <w:rPr>
          <w:rFonts w:ascii="inherit" w:eastAsia="inherit" w:hAnsi="inherit" w:cs="inherit"/>
          <w:sz w:val="21"/>
        </w:rPr>
      </w:pPr>
    </w:p>
    <w:p w14:paraId="58920C1A" w14:textId="77777777" w:rsidR="00935F01" w:rsidRDefault="00AF2FE4">
      <w:pPr>
        <w:spacing w:after="0" w:line="240" w:lineRule="auto"/>
        <w:rPr>
          <w:rFonts w:ascii="inherit" w:eastAsia="inherit" w:hAnsi="inherit" w:cs="inherit"/>
          <w:sz w:val="21"/>
        </w:rPr>
      </w:pPr>
      <w:r>
        <w:object w:dxaOrig="4697" w:dyaOrig="3522" w14:anchorId="396CA771">
          <v:rect id="rectole0000000007" o:spid="_x0000_i1032" style="width:235pt;height:176.5pt" o:ole="" o:preferrelative="t" stroked="f">
            <v:imagedata r:id="rId19" o:title=""/>
          </v:rect>
          <o:OLEObject Type="Embed" ProgID="StaticMetafile" ShapeID="rectole0000000007" DrawAspect="Content" ObjectID="_1681019266" r:id="rId20"/>
        </w:object>
      </w:r>
      <w:r>
        <w:object w:dxaOrig="4211" w:dyaOrig="3766" w14:anchorId="186060B6">
          <v:rect id="rectole0000000008" o:spid="_x0000_i1033" style="width:211pt;height:188.5pt" o:ole="" o:preferrelative="t" stroked="f">
            <v:imagedata r:id="rId21" o:title=""/>
          </v:rect>
          <o:OLEObject Type="Embed" ProgID="StaticMetafile" ShapeID="rectole0000000008" DrawAspect="Content" ObjectID="_1681019267" r:id="rId22"/>
        </w:object>
      </w:r>
    </w:p>
    <w:p w14:paraId="75E735A8" w14:textId="77777777" w:rsidR="00935F01" w:rsidRDefault="00935F01">
      <w:pPr>
        <w:spacing w:after="0" w:line="240" w:lineRule="auto"/>
        <w:rPr>
          <w:rFonts w:ascii="inherit" w:eastAsia="inherit" w:hAnsi="inherit" w:cs="inherit"/>
          <w:sz w:val="21"/>
        </w:rPr>
      </w:pPr>
    </w:p>
    <w:p w14:paraId="420263AB"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Дробленый</w:t>
      </w:r>
      <w:r>
        <w:rPr>
          <w:rFonts w:ascii="inherit" w:eastAsia="inherit" w:hAnsi="inherit" w:cs="inherit"/>
          <w:sz w:val="21"/>
        </w:rPr>
        <w:t xml:space="preserve"> </w:t>
      </w:r>
      <w:r>
        <w:rPr>
          <w:rFonts w:ascii="Calibri" w:eastAsia="Calibri" w:hAnsi="Calibri" w:cs="Calibri"/>
          <w:sz w:val="21"/>
        </w:rPr>
        <w:t>поликристаллический</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шихту</w:t>
      </w:r>
      <w:r>
        <w:rPr>
          <w:rFonts w:ascii="inherit" w:eastAsia="inherit" w:hAnsi="inherit" w:cs="inherit"/>
          <w:sz w:val="21"/>
        </w:rPr>
        <w:t xml:space="preserve">) </w:t>
      </w:r>
      <w:r>
        <w:rPr>
          <w:rFonts w:ascii="Calibri" w:eastAsia="Calibri" w:hAnsi="Calibri" w:cs="Calibri"/>
          <w:sz w:val="21"/>
        </w:rPr>
        <w:t>закладывают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кварцевый</w:t>
      </w:r>
      <w:r>
        <w:rPr>
          <w:rFonts w:ascii="inherit" w:eastAsia="inherit" w:hAnsi="inherit" w:cs="inherit"/>
          <w:sz w:val="21"/>
        </w:rPr>
        <w:t xml:space="preserve"> </w:t>
      </w:r>
      <w:r>
        <w:rPr>
          <w:rFonts w:ascii="Calibri" w:eastAsia="Calibri" w:hAnsi="Calibri" w:cs="Calibri"/>
          <w:sz w:val="21"/>
        </w:rPr>
        <w:t>тигель</w:t>
      </w:r>
      <w:r>
        <w:rPr>
          <w:rFonts w:ascii="inherit" w:eastAsia="inherit" w:hAnsi="inherit" w:cs="inherit"/>
          <w:sz w:val="21"/>
        </w:rPr>
        <w:t>.</w:t>
      </w:r>
    </w:p>
    <w:p w14:paraId="70B677DA"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установке</w:t>
      </w:r>
      <w:r>
        <w:rPr>
          <w:rFonts w:ascii="inherit" w:eastAsia="inherit" w:hAnsi="inherit" w:cs="inherit"/>
          <w:sz w:val="21"/>
        </w:rPr>
        <w:t xml:space="preserve"> </w:t>
      </w:r>
      <w:r>
        <w:rPr>
          <w:rFonts w:ascii="Calibri" w:eastAsia="Calibri" w:hAnsi="Calibri" w:cs="Calibri"/>
          <w:sz w:val="21"/>
        </w:rPr>
        <w:t>создается</w:t>
      </w:r>
      <w:r>
        <w:rPr>
          <w:rFonts w:ascii="inherit" w:eastAsia="inherit" w:hAnsi="inherit" w:cs="inherit"/>
          <w:sz w:val="21"/>
        </w:rPr>
        <w:t xml:space="preserve"> </w:t>
      </w:r>
      <w:r>
        <w:rPr>
          <w:rFonts w:ascii="Calibri" w:eastAsia="Calibri" w:hAnsi="Calibri" w:cs="Calibri"/>
          <w:sz w:val="21"/>
        </w:rPr>
        <w:t>атмосфера</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необходимыми</w:t>
      </w:r>
      <w:r>
        <w:rPr>
          <w:rFonts w:ascii="inherit" w:eastAsia="inherit" w:hAnsi="inherit" w:cs="inherit"/>
          <w:sz w:val="21"/>
        </w:rPr>
        <w:t xml:space="preserve"> </w:t>
      </w:r>
      <w:r>
        <w:rPr>
          <w:rFonts w:ascii="Calibri" w:eastAsia="Calibri" w:hAnsi="Calibri" w:cs="Calibri"/>
          <w:sz w:val="21"/>
        </w:rPr>
        <w:t>параметрами</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монокристаллического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 это</w:t>
      </w:r>
      <w:r>
        <w:rPr>
          <w:rFonts w:ascii="inherit" w:eastAsia="inherit" w:hAnsi="inherit" w:cs="inherit"/>
          <w:sz w:val="21"/>
        </w:rPr>
        <w:t xml:space="preserve"> </w:t>
      </w:r>
      <w:r>
        <w:rPr>
          <w:rFonts w:ascii="Calibri" w:eastAsia="Calibri" w:hAnsi="Calibri" w:cs="Calibri"/>
          <w:sz w:val="21"/>
        </w:rPr>
        <w:t>нейтральная</w:t>
      </w:r>
      <w:r>
        <w:rPr>
          <w:rFonts w:ascii="inherit" w:eastAsia="inherit" w:hAnsi="inherit" w:cs="inherit"/>
          <w:sz w:val="21"/>
        </w:rPr>
        <w:t xml:space="preserve"> </w:t>
      </w:r>
      <w:r>
        <w:rPr>
          <w:rFonts w:ascii="Calibri" w:eastAsia="Calibri" w:hAnsi="Calibri" w:cs="Calibri"/>
          <w:sz w:val="21"/>
        </w:rPr>
        <w:t>аргоновая</w:t>
      </w:r>
      <w:r>
        <w:rPr>
          <w:rFonts w:ascii="inherit" w:eastAsia="inherit" w:hAnsi="inherit" w:cs="inherit"/>
          <w:sz w:val="21"/>
        </w:rPr>
        <w:t xml:space="preserve"> </w:t>
      </w:r>
      <w:r>
        <w:rPr>
          <w:rFonts w:ascii="Calibri" w:eastAsia="Calibri" w:hAnsi="Calibri" w:cs="Calibri"/>
          <w:sz w:val="21"/>
        </w:rPr>
        <w:t>атмосфера</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давлением</w:t>
      </w:r>
      <w:r>
        <w:rPr>
          <w:rFonts w:ascii="inherit" w:eastAsia="inherit" w:hAnsi="inherit" w:cs="inherit"/>
          <w:sz w:val="21"/>
        </w:rPr>
        <w:t xml:space="preserve"> </w:t>
      </w:r>
      <w:r>
        <w:rPr>
          <w:rFonts w:ascii="Calibri" w:eastAsia="Calibri" w:hAnsi="Calibri" w:cs="Calibri"/>
          <w:sz w:val="21"/>
        </w:rPr>
        <w:t>не</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чем</w:t>
      </w:r>
      <w:r>
        <w:rPr>
          <w:rFonts w:ascii="inherit" w:eastAsia="inherit" w:hAnsi="inherit" w:cs="inherit"/>
          <w:sz w:val="21"/>
        </w:rPr>
        <w:t xml:space="preserve"> 1/25 </w:t>
      </w:r>
      <w:r>
        <w:rPr>
          <w:rFonts w:ascii="Calibri" w:eastAsia="Calibri" w:hAnsi="Calibri" w:cs="Calibri"/>
          <w:sz w:val="21"/>
        </w:rPr>
        <w:t>атмосферного</w:t>
      </w:r>
      <w:r>
        <w:rPr>
          <w:rFonts w:ascii="inherit" w:eastAsia="inherit" w:hAnsi="inherit" w:cs="inherit"/>
          <w:sz w:val="21"/>
        </w:rPr>
        <w:t xml:space="preserve">. </w:t>
      </w:r>
      <w:r>
        <w:rPr>
          <w:rFonts w:ascii="Calibri" w:eastAsia="Calibri" w:hAnsi="Calibri" w:cs="Calibri"/>
          <w:sz w:val="21"/>
        </w:rPr>
        <w:t>Изменяя</w:t>
      </w:r>
      <w:r>
        <w:rPr>
          <w:rFonts w:ascii="inherit" w:eastAsia="inherit" w:hAnsi="inherit" w:cs="inherit"/>
          <w:sz w:val="21"/>
        </w:rPr>
        <w:t xml:space="preserve"> </w:t>
      </w:r>
      <w:r>
        <w:rPr>
          <w:rFonts w:ascii="Calibri" w:eastAsia="Calibri" w:hAnsi="Calibri" w:cs="Calibri"/>
          <w:sz w:val="21"/>
        </w:rPr>
        <w:t>давление</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состав</w:t>
      </w:r>
      <w:r>
        <w:rPr>
          <w:rFonts w:ascii="inherit" w:eastAsia="inherit" w:hAnsi="inherit" w:cs="inherit"/>
          <w:sz w:val="21"/>
        </w:rPr>
        <w:t xml:space="preserve"> </w:t>
      </w:r>
      <w:r>
        <w:rPr>
          <w:rFonts w:ascii="Calibri" w:eastAsia="Calibri" w:hAnsi="Calibri" w:cs="Calibri"/>
          <w:sz w:val="21"/>
        </w:rPr>
        <w:t>атмосферы</w:t>
      </w:r>
      <w:r>
        <w:rPr>
          <w:rFonts w:ascii="inherit" w:eastAsia="inherit" w:hAnsi="inherit" w:cs="inherit"/>
          <w:sz w:val="21"/>
        </w:rPr>
        <w:t xml:space="preserve"> </w:t>
      </w:r>
      <w:r>
        <w:rPr>
          <w:rFonts w:ascii="Calibri" w:eastAsia="Calibri" w:hAnsi="Calibri" w:cs="Calibri"/>
          <w:sz w:val="21"/>
        </w:rPr>
        <w:t>можно</w:t>
      </w:r>
      <w:r>
        <w:rPr>
          <w:rFonts w:ascii="inherit" w:eastAsia="inherit" w:hAnsi="inherit" w:cs="inherit"/>
          <w:sz w:val="21"/>
        </w:rPr>
        <w:t xml:space="preserve"> </w:t>
      </w:r>
      <w:r>
        <w:rPr>
          <w:rFonts w:ascii="Calibri" w:eastAsia="Calibri" w:hAnsi="Calibri" w:cs="Calibri"/>
          <w:sz w:val="21"/>
        </w:rPr>
        <w:t>регулировать</w:t>
      </w:r>
      <w:r>
        <w:rPr>
          <w:rFonts w:ascii="inherit" w:eastAsia="inherit" w:hAnsi="inherit" w:cs="inherit"/>
          <w:sz w:val="21"/>
        </w:rPr>
        <w:t xml:space="preserve"> </w:t>
      </w:r>
      <w:r>
        <w:rPr>
          <w:rFonts w:ascii="Calibri" w:eastAsia="Calibri" w:hAnsi="Calibri" w:cs="Calibri"/>
          <w:sz w:val="21"/>
        </w:rPr>
        <w:t>содержание</w:t>
      </w:r>
      <w:r>
        <w:rPr>
          <w:rFonts w:ascii="inherit" w:eastAsia="inherit" w:hAnsi="inherit" w:cs="inherit"/>
          <w:sz w:val="21"/>
        </w:rPr>
        <w:t xml:space="preserve"> </w:t>
      </w:r>
      <w:r>
        <w:rPr>
          <w:rFonts w:ascii="Calibri" w:eastAsia="Calibri" w:hAnsi="Calibri" w:cs="Calibri"/>
          <w:sz w:val="21"/>
        </w:rPr>
        <w:t>летучих</w:t>
      </w:r>
      <w:r>
        <w:rPr>
          <w:rFonts w:ascii="inherit" w:eastAsia="inherit" w:hAnsi="inherit" w:cs="inherit"/>
          <w:sz w:val="21"/>
        </w:rPr>
        <w:t xml:space="preserve"> </w:t>
      </w:r>
      <w:r>
        <w:rPr>
          <w:rFonts w:ascii="Calibri" w:eastAsia="Calibri" w:hAnsi="Calibri" w:cs="Calibri"/>
          <w:sz w:val="21"/>
        </w:rPr>
        <w:t>легирующих</w:t>
      </w:r>
      <w:r>
        <w:rPr>
          <w:rFonts w:ascii="inherit" w:eastAsia="inherit" w:hAnsi="inherit" w:cs="inherit"/>
          <w:sz w:val="21"/>
        </w:rPr>
        <w:t xml:space="preserve"> </w:t>
      </w:r>
      <w:r>
        <w:rPr>
          <w:rFonts w:ascii="Calibri" w:eastAsia="Calibri" w:hAnsi="Calibri" w:cs="Calibri"/>
          <w:sz w:val="21"/>
        </w:rPr>
        <w:t>компонентов</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получающемся</w:t>
      </w:r>
      <w:r>
        <w:rPr>
          <w:rFonts w:ascii="inherit" w:eastAsia="inherit" w:hAnsi="inherit" w:cs="inherit"/>
          <w:sz w:val="21"/>
        </w:rPr>
        <w:t xml:space="preserve"> </w:t>
      </w:r>
      <w:r>
        <w:rPr>
          <w:rFonts w:ascii="Calibri" w:eastAsia="Calibri" w:hAnsi="Calibri" w:cs="Calibri"/>
          <w:sz w:val="21"/>
        </w:rPr>
        <w:t>монокристалле</w:t>
      </w:r>
      <w:r>
        <w:rPr>
          <w:rFonts w:ascii="inherit" w:eastAsia="inherit" w:hAnsi="inherit" w:cs="inherit"/>
          <w:sz w:val="21"/>
        </w:rPr>
        <w:t>.</w:t>
      </w:r>
    </w:p>
    <w:p w14:paraId="2320D325"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Навеска</w:t>
      </w:r>
      <w:r>
        <w:rPr>
          <w:rFonts w:ascii="inherit" w:eastAsia="inherit" w:hAnsi="inherit" w:cs="inherit"/>
          <w:sz w:val="21"/>
        </w:rPr>
        <w:t xml:space="preserve"> </w:t>
      </w:r>
      <w:r>
        <w:rPr>
          <w:rFonts w:ascii="Calibri" w:eastAsia="Calibri" w:hAnsi="Calibri" w:cs="Calibri"/>
          <w:sz w:val="21"/>
        </w:rPr>
        <w:t>шихты</w:t>
      </w:r>
      <w:r>
        <w:rPr>
          <w:rFonts w:ascii="inherit" w:eastAsia="inherit" w:hAnsi="inherit" w:cs="inherit"/>
          <w:sz w:val="21"/>
        </w:rPr>
        <w:t xml:space="preserve"> </w:t>
      </w:r>
      <w:r>
        <w:rPr>
          <w:rFonts w:ascii="Calibri" w:eastAsia="Calibri" w:hAnsi="Calibri" w:cs="Calibri"/>
          <w:sz w:val="21"/>
        </w:rPr>
        <w:t>нагревается</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w:t>
      </w:r>
      <w:r>
        <w:rPr>
          <w:rFonts w:ascii="Calibri" w:eastAsia="Calibri" w:hAnsi="Calibri" w:cs="Calibri"/>
          <w:sz w:val="21"/>
        </w:rPr>
        <w:t>температуры</w:t>
      </w:r>
      <w:r>
        <w:rPr>
          <w:rFonts w:ascii="inherit" w:eastAsia="inherit" w:hAnsi="inherit" w:cs="inherit"/>
          <w:sz w:val="21"/>
        </w:rPr>
        <w:t xml:space="preserve"> </w:t>
      </w:r>
      <w:r>
        <w:rPr>
          <w:rFonts w:ascii="Calibri" w:eastAsia="Calibri" w:hAnsi="Calibri" w:cs="Calibri"/>
          <w:sz w:val="21"/>
        </w:rPr>
        <w:t>порядка</w:t>
      </w:r>
      <w:r>
        <w:rPr>
          <w:rFonts w:ascii="inherit" w:eastAsia="inherit" w:hAnsi="inherit" w:cs="inherit"/>
          <w:sz w:val="21"/>
        </w:rPr>
        <w:t xml:space="preserve"> 1500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расплавляется</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этом</w:t>
      </w:r>
      <w:r>
        <w:rPr>
          <w:rFonts w:ascii="inherit" w:eastAsia="inherit" w:hAnsi="inherit" w:cs="inherit"/>
          <w:sz w:val="21"/>
        </w:rPr>
        <w:t xml:space="preserve"> </w:t>
      </w:r>
      <w:r>
        <w:rPr>
          <w:rFonts w:ascii="Calibri" w:eastAsia="Calibri" w:hAnsi="Calibri" w:cs="Calibri"/>
          <w:sz w:val="21"/>
        </w:rPr>
        <w:t>подвод</w:t>
      </w:r>
      <w:r>
        <w:rPr>
          <w:rFonts w:ascii="inherit" w:eastAsia="inherit" w:hAnsi="inherit" w:cs="inherit"/>
          <w:sz w:val="21"/>
        </w:rPr>
        <w:t xml:space="preserve"> </w:t>
      </w:r>
      <w:r>
        <w:rPr>
          <w:rFonts w:ascii="Calibri" w:eastAsia="Calibri" w:hAnsi="Calibri" w:cs="Calibri"/>
          <w:sz w:val="21"/>
        </w:rPr>
        <w:t>энергии</w:t>
      </w:r>
      <w:r>
        <w:rPr>
          <w:rFonts w:ascii="inherit" w:eastAsia="inherit" w:hAnsi="inherit" w:cs="inherit"/>
          <w:sz w:val="21"/>
        </w:rPr>
        <w:t xml:space="preserve"> </w:t>
      </w:r>
      <w:r>
        <w:rPr>
          <w:rFonts w:ascii="Calibri" w:eastAsia="Calibri" w:hAnsi="Calibri" w:cs="Calibri"/>
          <w:sz w:val="21"/>
        </w:rPr>
        <w:t>ведется</w:t>
      </w:r>
      <w:r>
        <w:rPr>
          <w:rFonts w:ascii="inherit" w:eastAsia="inherit" w:hAnsi="inherit" w:cs="inherit"/>
          <w:sz w:val="21"/>
        </w:rPr>
        <w:t xml:space="preserve"> </w:t>
      </w:r>
      <w:r>
        <w:rPr>
          <w:rFonts w:ascii="Calibri" w:eastAsia="Calibri" w:hAnsi="Calibri" w:cs="Calibri"/>
          <w:sz w:val="21"/>
        </w:rPr>
        <w:t>преимущественно</w:t>
      </w:r>
      <w:r>
        <w:rPr>
          <w:rFonts w:ascii="inherit" w:eastAsia="inherit" w:hAnsi="inherit" w:cs="inherit"/>
          <w:sz w:val="21"/>
        </w:rPr>
        <w:t xml:space="preserve"> </w:t>
      </w:r>
      <w:r>
        <w:rPr>
          <w:rFonts w:ascii="Calibri" w:eastAsia="Calibri" w:hAnsi="Calibri" w:cs="Calibri"/>
          <w:sz w:val="21"/>
        </w:rPr>
        <w:t>снизу</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боков</w:t>
      </w:r>
      <w:r>
        <w:rPr>
          <w:rFonts w:ascii="inherit" w:eastAsia="inherit" w:hAnsi="inherit" w:cs="inherit"/>
          <w:sz w:val="21"/>
        </w:rPr>
        <w:t xml:space="preserve"> </w:t>
      </w:r>
      <w:r>
        <w:rPr>
          <w:rFonts w:ascii="Calibri" w:eastAsia="Calibri" w:hAnsi="Calibri" w:cs="Calibri"/>
          <w:sz w:val="21"/>
        </w:rPr>
        <w:t>контейнера</w:t>
      </w:r>
      <w:r>
        <w:rPr>
          <w:rFonts w:ascii="inherit" w:eastAsia="inherit" w:hAnsi="inherit" w:cs="inherit"/>
          <w:sz w:val="21"/>
        </w:rPr>
        <w:t xml:space="preserve">. </w:t>
      </w:r>
      <w:r>
        <w:rPr>
          <w:rFonts w:ascii="Calibri" w:eastAsia="Calibri" w:hAnsi="Calibri" w:cs="Calibri"/>
          <w:sz w:val="21"/>
        </w:rPr>
        <w:t>Плавление</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дальнейшее</w:t>
      </w:r>
      <w:r>
        <w:rPr>
          <w:rFonts w:ascii="inherit" w:eastAsia="inherit" w:hAnsi="inherit" w:cs="inherit"/>
          <w:sz w:val="21"/>
        </w:rPr>
        <w:t xml:space="preserve"> </w:t>
      </w:r>
      <w:r>
        <w:rPr>
          <w:rFonts w:ascii="Calibri" w:eastAsia="Calibri" w:hAnsi="Calibri" w:cs="Calibri"/>
          <w:sz w:val="21"/>
        </w:rPr>
        <w:t>выдерживание</w:t>
      </w:r>
      <w:r>
        <w:rPr>
          <w:rFonts w:ascii="inherit" w:eastAsia="inherit" w:hAnsi="inherit" w:cs="inherit"/>
          <w:sz w:val="21"/>
        </w:rPr>
        <w:t xml:space="preserve"> </w:t>
      </w:r>
      <w:r>
        <w:rPr>
          <w:rFonts w:ascii="Calibri" w:eastAsia="Calibri" w:hAnsi="Calibri" w:cs="Calibri"/>
          <w:sz w:val="21"/>
        </w:rPr>
        <w:t>расплавленного</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производится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соответствии</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определенными</w:t>
      </w:r>
      <w:r>
        <w:rPr>
          <w:rFonts w:ascii="inherit" w:eastAsia="inherit" w:hAnsi="inherit" w:cs="inherit"/>
          <w:sz w:val="21"/>
        </w:rPr>
        <w:t xml:space="preserve"> </w:t>
      </w:r>
      <w:r>
        <w:rPr>
          <w:rFonts w:ascii="Calibri" w:eastAsia="Calibri" w:hAnsi="Calibri" w:cs="Calibri"/>
          <w:sz w:val="21"/>
        </w:rPr>
        <w:t>условиями</w:t>
      </w:r>
      <w:r>
        <w:rPr>
          <w:rFonts w:ascii="inherit" w:eastAsia="inherit" w:hAnsi="inherit" w:cs="inherit"/>
          <w:sz w:val="21"/>
        </w:rPr>
        <w:t xml:space="preserve">, </w:t>
      </w:r>
      <w:r>
        <w:rPr>
          <w:rFonts w:ascii="Calibri" w:eastAsia="Calibri" w:hAnsi="Calibri" w:cs="Calibri"/>
          <w:sz w:val="21"/>
        </w:rPr>
        <w:t>необходимыми</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стабилизации</w:t>
      </w:r>
      <w:r>
        <w:rPr>
          <w:rFonts w:ascii="inherit" w:eastAsia="inherit" w:hAnsi="inherit" w:cs="inherit"/>
          <w:sz w:val="21"/>
        </w:rPr>
        <w:t xml:space="preserve"> </w:t>
      </w:r>
      <w:r>
        <w:rPr>
          <w:rFonts w:ascii="Calibri" w:eastAsia="Calibri" w:hAnsi="Calibri" w:cs="Calibri"/>
          <w:sz w:val="21"/>
        </w:rPr>
        <w:t>потоков</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равномерного</w:t>
      </w:r>
      <w:r>
        <w:rPr>
          <w:rFonts w:ascii="inherit" w:eastAsia="inherit" w:hAnsi="inherit" w:cs="inherit"/>
          <w:sz w:val="21"/>
        </w:rPr>
        <w:t xml:space="preserve"> </w:t>
      </w:r>
      <w:r>
        <w:rPr>
          <w:rFonts w:ascii="Calibri" w:eastAsia="Calibri" w:hAnsi="Calibri" w:cs="Calibri"/>
          <w:sz w:val="21"/>
        </w:rPr>
        <w:t>распределения</w:t>
      </w:r>
      <w:r>
        <w:rPr>
          <w:rFonts w:ascii="inherit" w:eastAsia="inherit" w:hAnsi="inherit" w:cs="inherit"/>
          <w:sz w:val="21"/>
        </w:rPr>
        <w:t xml:space="preserve"> </w:t>
      </w:r>
      <w:r>
        <w:rPr>
          <w:rFonts w:ascii="Calibri" w:eastAsia="Calibri" w:hAnsi="Calibri" w:cs="Calibri"/>
          <w:sz w:val="21"/>
        </w:rPr>
        <w:t>температуры</w:t>
      </w:r>
      <w:r>
        <w:rPr>
          <w:rFonts w:ascii="inherit" w:eastAsia="inherit" w:hAnsi="inherit" w:cs="inherit"/>
          <w:sz w:val="21"/>
        </w:rPr>
        <w:t>.</w:t>
      </w:r>
    </w:p>
    <w:p w14:paraId="3D50EA1D"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Далее</w:t>
      </w:r>
      <w:r>
        <w:rPr>
          <w:rFonts w:ascii="inherit" w:eastAsia="inherit" w:hAnsi="inherit" w:cs="inherit"/>
          <w:sz w:val="21"/>
        </w:rPr>
        <w:t xml:space="preserve"> </w:t>
      </w:r>
      <w:r>
        <w:rPr>
          <w:rFonts w:ascii="Calibri" w:eastAsia="Calibri" w:hAnsi="Calibri" w:cs="Calibri"/>
          <w:sz w:val="21"/>
        </w:rPr>
        <w:t>затравочный</w:t>
      </w:r>
      <w:r>
        <w:rPr>
          <w:rFonts w:ascii="inherit" w:eastAsia="inherit" w:hAnsi="inherit" w:cs="inherit"/>
          <w:sz w:val="21"/>
        </w:rPr>
        <w:t xml:space="preserve"> </w:t>
      </w:r>
      <w:r>
        <w:rPr>
          <w:rFonts w:ascii="Calibri" w:eastAsia="Calibri" w:hAnsi="Calibri" w:cs="Calibri"/>
          <w:sz w:val="21"/>
        </w:rPr>
        <w:t>монокристалл</w:t>
      </w:r>
      <w:r>
        <w:rPr>
          <w:rFonts w:ascii="inherit" w:eastAsia="inherit" w:hAnsi="inherit" w:cs="inherit"/>
          <w:sz w:val="21"/>
        </w:rPr>
        <w:t xml:space="preserve">, </w:t>
      </w:r>
      <w:r>
        <w:rPr>
          <w:rFonts w:ascii="Calibri" w:eastAsia="Calibri" w:hAnsi="Calibri" w:cs="Calibri"/>
          <w:sz w:val="21"/>
        </w:rPr>
        <w:t>закрепленный</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подвеске</w:t>
      </w:r>
      <w:r>
        <w:rPr>
          <w:rFonts w:ascii="inherit" w:eastAsia="inherit" w:hAnsi="inherit" w:cs="inherit"/>
          <w:sz w:val="21"/>
        </w:rPr>
        <w:t xml:space="preserve">, </w:t>
      </w:r>
      <w:r>
        <w:rPr>
          <w:rFonts w:ascii="Calibri" w:eastAsia="Calibri" w:hAnsi="Calibri" w:cs="Calibri"/>
          <w:sz w:val="21"/>
        </w:rPr>
        <w:t>опускают</w:t>
      </w:r>
      <w:r>
        <w:rPr>
          <w:rFonts w:ascii="inherit" w:eastAsia="inherit" w:hAnsi="inherit" w:cs="inherit"/>
          <w:sz w:val="21"/>
        </w:rPr>
        <w:t xml:space="preserve"> </w:t>
      </w:r>
      <w:r>
        <w:rPr>
          <w:rFonts w:ascii="Calibri" w:eastAsia="Calibri" w:hAnsi="Calibri" w:cs="Calibri"/>
          <w:sz w:val="21"/>
        </w:rPr>
        <w:t>вниз</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приводят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контакт</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поверхностью</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где</w:t>
      </w:r>
      <w:r>
        <w:rPr>
          <w:rFonts w:ascii="inherit" w:eastAsia="inherit" w:hAnsi="inherit" w:cs="inherit"/>
          <w:sz w:val="21"/>
        </w:rPr>
        <w:t xml:space="preserve"> </w:t>
      </w:r>
      <w:r>
        <w:rPr>
          <w:rFonts w:ascii="Calibri" w:eastAsia="Calibri" w:hAnsi="Calibri" w:cs="Calibri"/>
          <w:sz w:val="21"/>
        </w:rPr>
        <w:t>он</w:t>
      </w:r>
      <w:r>
        <w:rPr>
          <w:rFonts w:ascii="inherit" w:eastAsia="inherit" w:hAnsi="inherit" w:cs="inherit"/>
          <w:sz w:val="21"/>
        </w:rPr>
        <w:t xml:space="preserve"> </w:t>
      </w:r>
      <w:r>
        <w:rPr>
          <w:rFonts w:ascii="Calibri" w:eastAsia="Calibri" w:hAnsi="Calibri" w:cs="Calibri"/>
          <w:sz w:val="21"/>
        </w:rPr>
        <w:t>оплавляется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удаления</w:t>
      </w:r>
      <w:r>
        <w:rPr>
          <w:rFonts w:ascii="inherit" w:eastAsia="inherit" w:hAnsi="inherit" w:cs="inherit"/>
          <w:sz w:val="21"/>
        </w:rPr>
        <w:t xml:space="preserve"> </w:t>
      </w:r>
      <w:r>
        <w:rPr>
          <w:rFonts w:ascii="Calibri" w:eastAsia="Calibri" w:hAnsi="Calibri" w:cs="Calibri"/>
          <w:sz w:val="21"/>
        </w:rPr>
        <w:t>дефектов</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обеспечения</w:t>
      </w:r>
      <w:r>
        <w:rPr>
          <w:rFonts w:ascii="inherit" w:eastAsia="inherit" w:hAnsi="inherit" w:cs="inherit"/>
          <w:sz w:val="21"/>
        </w:rPr>
        <w:t xml:space="preserve"> </w:t>
      </w:r>
      <w:r>
        <w:rPr>
          <w:rFonts w:ascii="Calibri" w:eastAsia="Calibri" w:hAnsi="Calibri" w:cs="Calibri"/>
          <w:sz w:val="21"/>
        </w:rPr>
        <w:t>равномерного</w:t>
      </w:r>
      <w:r>
        <w:rPr>
          <w:rFonts w:ascii="inherit" w:eastAsia="inherit" w:hAnsi="inherit" w:cs="inherit"/>
          <w:sz w:val="21"/>
        </w:rPr>
        <w:t xml:space="preserve"> </w:t>
      </w:r>
      <w:r>
        <w:rPr>
          <w:rFonts w:ascii="Calibri" w:eastAsia="Calibri" w:hAnsi="Calibri" w:cs="Calibri"/>
          <w:sz w:val="21"/>
        </w:rPr>
        <w:t>роста</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w:t>
      </w:r>
    </w:p>
    <w:p w14:paraId="643232CC" w14:textId="77777777" w:rsidR="00935F01" w:rsidRDefault="00AF2FE4">
      <w:pPr>
        <w:numPr>
          <w:ilvl w:val="0"/>
          <w:numId w:val="1"/>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этого</w:t>
      </w:r>
      <w:r>
        <w:rPr>
          <w:rFonts w:ascii="inherit" w:eastAsia="inherit" w:hAnsi="inherit" w:cs="inherit"/>
          <w:sz w:val="21"/>
        </w:rPr>
        <w:t xml:space="preserve"> </w:t>
      </w:r>
      <w:r>
        <w:rPr>
          <w:rFonts w:ascii="Calibri" w:eastAsia="Calibri" w:hAnsi="Calibri" w:cs="Calibri"/>
          <w:sz w:val="21"/>
        </w:rPr>
        <w:t>начинается</w:t>
      </w:r>
      <w:r>
        <w:rPr>
          <w:rFonts w:ascii="inherit" w:eastAsia="inherit" w:hAnsi="inherit" w:cs="inherit"/>
          <w:sz w:val="21"/>
        </w:rPr>
        <w:t xml:space="preserve"> </w:t>
      </w:r>
      <w:r>
        <w:rPr>
          <w:rFonts w:ascii="Calibri" w:eastAsia="Calibri" w:hAnsi="Calibri" w:cs="Calibri"/>
          <w:sz w:val="21"/>
        </w:rPr>
        <w:t>вытягивание</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наверх</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холодную</w:t>
      </w:r>
      <w:r>
        <w:rPr>
          <w:rFonts w:ascii="inherit" w:eastAsia="inherit" w:hAnsi="inherit" w:cs="inherit"/>
          <w:sz w:val="21"/>
        </w:rPr>
        <w:t xml:space="preserve"> </w:t>
      </w:r>
      <w:r>
        <w:rPr>
          <w:rFonts w:ascii="Calibri" w:eastAsia="Calibri" w:hAnsi="Calibri" w:cs="Calibri"/>
          <w:sz w:val="21"/>
        </w:rPr>
        <w:t>зону</w:t>
      </w:r>
      <w:r>
        <w:rPr>
          <w:rFonts w:ascii="inherit" w:eastAsia="inherit" w:hAnsi="inherit" w:cs="inherit"/>
          <w:sz w:val="21"/>
        </w:rPr>
        <w:t>,</w:t>
      </w:r>
      <w:r>
        <w:rPr>
          <w:rFonts w:ascii="Calibri" w:eastAsia="Calibri" w:hAnsi="Calibri" w:cs="Calibri"/>
          <w:sz w:val="21"/>
        </w:rPr>
        <w:t> </w:t>
      </w:r>
      <w:r>
        <w:rPr>
          <w:rFonts w:ascii="Calibri" w:eastAsia="Calibri" w:hAnsi="Calibri" w:cs="Calibri"/>
          <w:i/>
          <w:sz w:val="21"/>
        </w:rPr>
        <w:t>Рис</w:t>
      </w:r>
      <w:r>
        <w:rPr>
          <w:rFonts w:ascii="inherit" w:eastAsia="inherit" w:hAnsi="inherit" w:cs="inherit"/>
          <w:i/>
          <w:sz w:val="21"/>
        </w:rPr>
        <w:t>. 6</w:t>
      </w:r>
      <w:r>
        <w:rPr>
          <w:rFonts w:ascii="inherit" w:eastAsia="inherit" w:hAnsi="inherit" w:cs="inherit"/>
          <w:sz w:val="21"/>
        </w:rPr>
        <w:t xml:space="preserve">. </w:t>
      </w:r>
      <w:r>
        <w:rPr>
          <w:rFonts w:ascii="Calibri" w:eastAsia="Calibri" w:hAnsi="Calibri" w:cs="Calibri"/>
          <w:sz w:val="21"/>
        </w:rPr>
        <w:t>Размер</w:t>
      </w:r>
      <w:r>
        <w:rPr>
          <w:rFonts w:ascii="inherit" w:eastAsia="inherit" w:hAnsi="inherit" w:cs="inherit"/>
          <w:sz w:val="21"/>
        </w:rPr>
        <w:t xml:space="preserve"> </w:t>
      </w:r>
      <w:r>
        <w:rPr>
          <w:rFonts w:ascii="Calibri" w:eastAsia="Calibri" w:hAnsi="Calibri" w:cs="Calibri"/>
          <w:sz w:val="21"/>
        </w:rPr>
        <w:t>получаемого</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регулируют</w:t>
      </w:r>
      <w:r>
        <w:rPr>
          <w:rFonts w:ascii="inherit" w:eastAsia="inherit" w:hAnsi="inherit" w:cs="inherit"/>
          <w:sz w:val="21"/>
        </w:rPr>
        <w:t xml:space="preserve">, </w:t>
      </w:r>
      <w:r>
        <w:rPr>
          <w:rFonts w:ascii="Calibri" w:eastAsia="Calibri" w:hAnsi="Calibri" w:cs="Calibri"/>
          <w:sz w:val="21"/>
        </w:rPr>
        <w:t>изменяя</w:t>
      </w:r>
      <w:r>
        <w:rPr>
          <w:rFonts w:ascii="inherit" w:eastAsia="inherit" w:hAnsi="inherit" w:cs="inherit"/>
          <w:sz w:val="21"/>
        </w:rPr>
        <w:t xml:space="preserve"> </w:t>
      </w:r>
      <w:r>
        <w:rPr>
          <w:rFonts w:ascii="Calibri" w:eastAsia="Calibri" w:hAnsi="Calibri" w:cs="Calibri"/>
          <w:sz w:val="21"/>
        </w:rPr>
        <w:t>температуру</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скорость</w:t>
      </w:r>
      <w:r>
        <w:rPr>
          <w:rFonts w:ascii="inherit" w:eastAsia="inherit" w:hAnsi="inherit" w:cs="inherit"/>
          <w:sz w:val="21"/>
        </w:rPr>
        <w:t xml:space="preserve"> </w:t>
      </w:r>
      <w:r>
        <w:rPr>
          <w:rFonts w:ascii="Calibri" w:eastAsia="Calibri" w:hAnsi="Calibri" w:cs="Calibri"/>
          <w:sz w:val="21"/>
        </w:rPr>
        <w:t>вытягивания</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нужно</w:t>
      </w:r>
      <w:r>
        <w:rPr>
          <w:rFonts w:ascii="inherit" w:eastAsia="inherit" w:hAnsi="inherit" w:cs="inherit"/>
          <w:sz w:val="21"/>
        </w:rPr>
        <w:t xml:space="preserve"> </w:t>
      </w:r>
      <w:r>
        <w:rPr>
          <w:rFonts w:ascii="Calibri" w:eastAsia="Calibri" w:hAnsi="Calibri" w:cs="Calibri"/>
          <w:sz w:val="21"/>
        </w:rPr>
        <w:t>учитывать</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выращивании</w:t>
      </w:r>
      <w:r>
        <w:rPr>
          <w:rFonts w:ascii="inherit" w:eastAsia="inherit" w:hAnsi="inherit" w:cs="inherit"/>
          <w:sz w:val="21"/>
        </w:rPr>
        <w:t xml:space="preserve"> </w:t>
      </w:r>
      <w:r>
        <w:rPr>
          <w:rFonts w:ascii="Calibri" w:eastAsia="Calibri" w:hAnsi="Calibri" w:cs="Calibri"/>
          <w:sz w:val="21"/>
        </w:rPr>
        <w:t>кристаллов</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происходит</w:t>
      </w:r>
      <w:r>
        <w:rPr>
          <w:rFonts w:ascii="inherit" w:eastAsia="inherit" w:hAnsi="inherit" w:cs="inherit"/>
          <w:sz w:val="21"/>
        </w:rPr>
        <w:t xml:space="preserve"> </w:t>
      </w:r>
      <w:r>
        <w:rPr>
          <w:rFonts w:ascii="Calibri" w:eastAsia="Calibri" w:hAnsi="Calibri" w:cs="Calibri"/>
          <w:sz w:val="21"/>
        </w:rPr>
        <w:t>загрязнение</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материалом</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Так</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выращиваемого</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кварцевого</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главными</w:t>
      </w:r>
      <w:r>
        <w:rPr>
          <w:rFonts w:ascii="inherit" w:eastAsia="inherit" w:hAnsi="inherit" w:cs="inherit"/>
          <w:sz w:val="21"/>
        </w:rPr>
        <w:t xml:space="preserve"> </w:t>
      </w:r>
      <w:r>
        <w:rPr>
          <w:rFonts w:ascii="Calibri" w:eastAsia="Calibri" w:hAnsi="Calibri" w:cs="Calibri"/>
          <w:sz w:val="21"/>
        </w:rPr>
        <w:t>загрязняющими</w:t>
      </w:r>
      <w:r>
        <w:rPr>
          <w:rFonts w:ascii="inherit" w:eastAsia="inherit" w:hAnsi="inherit" w:cs="inherit"/>
          <w:sz w:val="21"/>
        </w:rPr>
        <w:t xml:space="preserve"> </w:t>
      </w:r>
      <w:r>
        <w:rPr>
          <w:rFonts w:ascii="Calibri" w:eastAsia="Calibri" w:hAnsi="Calibri" w:cs="Calibri"/>
          <w:sz w:val="21"/>
        </w:rPr>
        <w:t>элементами</w:t>
      </w:r>
      <w:r>
        <w:rPr>
          <w:rFonts w:ascii="inherit" w:eastAsia="inherit" w:hAnsi="inherit" w:cs="inherit"/>
          <w:sz w:val="21"/>
        </w:rPr>
        <w:t xml:space="preserve"> </w:t>
      </w:r>
      <w:r>
        <w:rPr>
          <w:rFonts w:ascii="Calibri" w:eastAsia="Calibri" w:hAnsi="Calibri" w:cs="Calibri"/>
          <w:sz w:val="21"/>
        </w:rPr>
        <w:t>будут</w:t>
      </w:r>
      <w:r>
        <w:rPr>
          <w:rFonts w:ascii="inherit" w:eastAsia="inherit" w:hAnsi="inherit" w:cs="inherit"/>
          <w:sz w:val="21"/>
        </w:rPr>
        <w:t xml:space="preserve"> </w:t>
      </w:r>
      <w:r>
        <w:rPr>
          <w:rFonts w:ascii="Calibri" w:eastAsia="Calibri" w:hAnsi="Calibri" w:cs="Calibri"/>
          <w:sz w:val="21"/>
        </w:rPr>
        <w:t>содержащиеся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кварце</w:t>
      </w:r>
      <w:r>
        <w:rPr>
          <w:rFonts w:ascii="inherit" w:eastAsia="inherit" w:hAnsi="inherit" w:cs="inherit"/>
          <w:sz w:val="21"/>
        </w:rPr>
        <w:t xml:space="preserve"> </w:t>
      </w:r>
      <w:r>
        <w:rPr>
          <w:rFonts w:ascii="Calibri" w:eastAsia="Calibri" w:hAnsi="Calibri" w:cs="Calibri"/>
          <w:sz w:val="21"/>
        </w:rPr>
        <w:t>кислород</w:t>
      </w:r>
      <w:r>
        <w:rPr>
          <w:rFonts w:ascii="inherit" w:eastAsia="inherit" w:hAnsi="inherit" w:cs="inherit"/>
          <w:sz w:val="21"/>
        </w:rPr>
        <w:t xml:space="preserve">, </w:t>
      </w:r>
      <w:r>
        <w:rPr>
          <w:rFonts w:ascii="Calibri" w:eastAsia="Calibri" w:hAnsi="Calibri" w:cs="Calibri"/>
          <w:sz w:val="21"/>
        </w:rPr>
        <w:t>бор</w:t>
      </w:r>
      <w:r>
        <w:rPr>
          <w:rFonts w:ascii="inherit" w:eastAsia="inherit" w:hAnsi="inherit" w:cs="inherit"/>
          <w:sz w:val="21"/>
        </w:rPr>
        <w:t xml:space="preserve">, </w:t>
      </w:r>
      <w:r>
        <w:rPr>
          <w:rFonts w:ascii="Calibri" w:eastAsia="Calibri" w:hAnsi="Calibri" w:cs="Calibri"/>
          <w:sz w:val="21"/>
        </w:rPr>
        <w:t>фосфор</w:t>
      </w:r>
      <w:r>
        <w:rPr>
          <w:rFonts w:ascii="inherit" w:eastAsia="inherit" w:hAnsi="inherit" w:cs="inherit"/>
          <w:sz w:val="21"/>
        </w:rPr>
        <w:t xml:space="preserve">, </w:t>
      </w:r>
      <w:r>
        <w:rPr>
          <w:rFonts w:ascii="Calibri" w:eastAsia="Calibri" w:hAnsi="Calibri" w:cs="Calibri"/>
          <w:sz w:val="21"/>
        </w:rPr>
        <w:t>алюминий</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железо</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другой</w:t>
      </w:r>
      <w:r>
        <w:rPr>
          <w:rFonts w:ascii="inherit" w:eastAsia="inherit" w:hAnsi="inherit" w:cs="inherit"/>
          <w:sz w:val="21"/>
        </w:rPr>
        <w:t xml:space="preserve"> </w:t>
      </w:r>
      <w:r>
        <w:rPr>
          <w:rFonts w:ascii="Calibri" w:eastAsia="Calibri" w:hAnsi="Calibri" w:cs="Calibri"/>
          <w:sz w:val="21"/>
        </w:rPr>
        <w:t>стороны</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расплав</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можно</w:t>
      </w:r>
      <w:r>
        <w:rPr>
          <w:rFonts w:ascii="inherit" w:eastAsia="inherit" w:hAnsi="inherit" w:cs="inherit"/>
          <w:sz w:val="21"/>
        </w:rPr>
        <w:t xml:space="preserve"> </w:t>
      </w:r>
      <w:r>
        <w:rPr>
          <w:rFonts w:ascii="Calibri" w:eastAsia="Calibri" w:hAnsi="Calibri" w:cs="Calibri"/>
          <w:sz w:val="21"/>
        </w:rPr>
        <w:t>добавлять</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легирующие</w:t>
      </w:r>
      <w:r>
        <w:rPr>
          <w:rFonts w:ascii="inherit" w:eastAsia="inherit" w:hAnsi="inherit" w:cs="inherit"/>
          <w:sz w:val="21"/>
        </w:rPr>
        <w:t xml:space="preserve"> </w:t>
      </w:r>
      <w:r>
        <w:rPr>
          <w:rFonts w:ascii="Calibri" w:eastAsia="Calibri" w:hAnsi="Calibri" w:cs="Calibri"/>
          <w:sz w:val="21"/>
        </w:rPr>
        <w:t>компоненты</w:t>
      </w:r>
      <w:r>
        <w:rPr>
          <w:rFonts w:ascii="inherit" w:eastAsia="inherit" w:hAnsi="inherit" w:cs="inherit"/>
          <w:sz w:val="21"/>
        </w:rPr>
        <w:t xml:space="preserve">, </w:t>
      </w:r>
      <w:r>
        <w:rPr>
          <w:rFonts w:ascii="Calibri" w:eastAsia="Calibri" w:hAnsi="Calibri" w:cs="Calibri"/>
          <w:sz w:val="21"/>
        </w:rPr>
        <w:t>изменяющие</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нужную</w:t>
      </w:r>
      <w:r>
        <w:rPr>
          <w:rFonts w:ascii="inherit" w:eastAsia="inherit" w:hAnsi="inherit" w:cs="inherit"/>
          <w:sz w:val="21"/>
        </w:rPr>
        <w:t xml:space="preserve"> </w:t>
      </w:r>
      <w:r>
        <w:rPr>
          <w:rFonts w:ascii="Calibri" w:eastAsia="Calibri" w:hAnsi="Calibri" w:cs="Calibri"/>
          <w:sz w:val="21"/>
        </w:rPr>
        <w:t>сторону</w:t>
      </w:r>
      <w:r>
        <w:rPr>
          <w:rFonts w:ascii="inherit" w:eastAsia="inherit" w:hAnsi="inherit" w:cs="inherit"/>
          <w:sz w:val="21"/>
        </w:rPr>
        <w:t xml:space="preserve"> </w:t>
      </w:r>
      <w:r>
        <w:rPr>
          <w:rFonts w:ascii="Calibri" w:eastAsia="Calibri" w:hAnsi="Calibri" w:cs="Calibri"/>
          <w:sz w:val="21"/>
        </w:rPr>
        <w:t>полупроводниковые</w:t>
      </w:r>
      <w:r>
        <w:rPr>
          <w:rFonts w:ascii="inherit" w:eastAsia="inherit" w:hAnsi="inherit" w:cs="inherit"/>
          <w:sz w:val="21"/>
        </w:rPr>
        <w:t xml:space="preserve"> </w:t>
      </w:r>
      <w:r>
        <w:rPr>
          <w:rFonts w:ascii="Calibri" w:eastAsia="Calibri" w:hAnsi="Calibri" w:cs="Calibri"/>
          <w:sz w:val="21"/>
        </w:rPr>
        <w:t>свойства</w:t>
      </w:r>
      <w:r>
        <w:rPr>
          <w:rFonts w:ascii="inherit" w:eastAsia="inherit" w:hAnsi="inherit" w:cs="inherit"/>
          <w:sz w:val="21"/>
        </w:rPr>
        <w:t xml:space="preserve"> </w:t>
      </w:r>
      <w:r>
        <w:rPr>
          <w:rFonts w:ascii="Calibri" w:eastAsia="Calibri" w:hAnsi="Calibri" w:cs="Calibri"/>
          <w:sz w:val="21"/>
        </w:rPr>
        <w:t>получаемого</w:t>
      </w:r>
      <w:r>
        <w:rPr>
          <w:rFonts w:ascii="inherit" w:eastAsia="inherit" w:hAnsi="inherit" w:cs="inherit"/>
          <w:sz w:val="21"/>
        </w:rPr>
        <w:t xml:space="preserve"> </w:t>
      </w:r>
      <w:r>
        <w:rPr>
          <w:rFonts w:ascii="Calibri" w:eastAsia="Calibri" w:hAnsi="Calibri" w:cs="Calibri"/>
          <w:sz w:val="21"/>
        </w:rPr>
        <w:t>монокристалла</w:t>
      </w:r>
      <w:r>
        <w:rPr>
          <w:rFonts w:ascii="inherit" w:eastAsia="inherit" w:hAnsi="inherit" w:cs="inherit"/>
          <w:sz w:val="21"/>
        </w:rPr>
        <w:t xml:space="preserve">. </w:t>
      </w:r>
      <w:r>
        <w:rPr>
          <w:rFonts w:ascii="Calibri" w:eastAsia="Calibri" w:hAnsi="Calibri" w:cs="Calibri"/>
          <w:sz w:val="21"/>
        </w:rPr>
        <w:t>Интересно</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примесный</w:t>
      </w:r>
      <w:r>
        <w:rPr>
          <w:rFonts w:ascii="inherit" w:eastAsia="inherit" w:hAnsi="inherit" w:cs="inherit"/>
          <w:sz w:val="21"/>
        </w:rPr>
        <w:t xml:space="preserve"> </w:t>
      </w:r>
      <w:r>
        <w:rPr>
          <w:rFonts w:ascii="Calibri" w:eastAsia="Calibri" w:hAnsi="Calibri" w:cs="Calibri"/>
          <w:sz w:val="21"/>
        </w:rPr>
        <w:t>кислород</w:t>
      </w:r>
      <w:r>
        <w:rPr>
          <w:rFonts w:ascii="inherit" w:eastAsia="inherit" w:hAnsi="inherit" w:cs="inherit"/>
          <w:sz w:val="21"/>
        </w:rPr>
        <w:t xml:space="preserve">, </w:t>
      </w:r>
      <w:r>
        <w:rPr>
          <w:rFonts w:ascii="Calibri" w:eastAsia="Calibri" w:hAnsi="Calibri" w:cs="Calibri"/>
          <w:sz w:val="21"/>
        </w:rPr>
        <w:t>попадающий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кристалл</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кварца</w:t>
      </w:r>
      <w:r>
        <w:rPr>
          <w:rFonts w:ascii="inherit" w:eastAsia="inherit" w:hAnsi="inherit" w:cs="inherit"/>
          <w:sz w:val="21"/>
        </w:rPr>
        <w:t xml:space="preserve"> </w:t>
      </w:r>
      <w:r>
        <w:rPr>
          <w:rFonts w:ascii="Calibri" w:eastAsia="Calibri" w:hAnsi="Calibri" w:cs="Calibri"/>
          <w:sz w:val="21"/>
        </w:rPr>
        <w:t>тигля</w:t>
      </w:r>
      <w:r>
        <w:rPr>
          <w:rFonts w:ascii="inherit" w:eastAsia="inherit" w:hAnsi="inherit" w:cs="inherit"/>
          <w:sz w:val="21"/>
        </w:rPr>
        <w:t xml:space="preserve">, </w:t>
      </w:r>
      <w:r>
        <w:rPr>
          <w:rFonts w:ascii="Calibri" w:eastAsia="Calibri" w:hAnsi="Calibri" w:cs="Calibri"/>
          <w:sz w:val="21"/>
        </w:rPr>
        <w:t>предотвращает</w:t>
      </w:r>
      <w:r>
        <w:rPr>
          <w:rFonts w:ascii="inherit" w:eastAsia="inherit" w:hAnsi="inherit" w:cs="inherit"/>
          <w:sz w:val="21"/>
        </w:rPr>
        <w:t xml:space="preserve"> </w:t>
      </w:r>
      <w:r>
        <w:rPr>
          <w:rFonts w:ascii="Calibri" w:eastAsia="Calibri" w:hAnsi="Calibri" w:cs="Calibri"/>
          <w:sz w:val="21"/>
        </w:rPr>
        <w:t>загрязнение</w:t>
      </w:r>
      <w:r>
        <w:rPr>
          <w:rFonts w:ascii="inherit" w:eastAsia="inherit" w:hAnsi="inherit" w:cs="inherit"/>
          <w:sz w:val="21"/>
        </w:rPr>
        <w:t xml:space="preserve"> </w:t>
      </w:r>
      <w:r>
        <w:rPr>
          <w:rFonts w:ascii="Calibri" w:eastAsia="Calibri" w:hAnsi="Calibri" w:cs="Calibri"/>
          <w:sz w:val="21"/>
        </w:rPr>
        <w:t>монокристалла</w:t>
      </w:r>
      <w:r>
        <w:rPr>
          <w:rFonts w:ascii="inherit" w:eastAsia="inherit" w:hAnsi="inherit" w:cs="inherit"/>
          <w:sz w:val="21"/>
        </w:rPr>
        <w:t xml:space="preserve"> </w:t>
      </w:r>
      <w:r>
        <w:rPr>
          <w:rFonts w:ascii="Calibri" w:eastAsia="Calibri" w:hAnsi="Calibri" w:cs="Calibri"/>
          <w:sz w:val="21"/>
        </w:rPr>
        <w:t>атомами</w:t>
      </w:r>
      <w:r>
        <w:rPr>
          <w:rFonts w:ascii="inherit" w:eastAsia="inherit" w:hAnsi="inherit" w:cs="inherit"/>
          <w:sz w:val="21"/>
        </w:rPr>
        <w:t xml:space="preserve"> </w:t>
      </w:r>
      <w:r>
        <w:rPr>
          <w:rFonts w:ascii="Calibri" w:eastAsia="Calibri" w:hAnsi="Calibri" w:cs="Calibri"/>
          <w:sz w:val="21"/>
        </w:rPr>
        <w:lastRenderedPageBreak/>
        <w:t>металлов</w:t>
      </w:r>
      <w:r>
        <w:rPr>
          <w:rFonts w:ascii="inherit" w:eastAsia="inherit" w:hAnsi="inherit" w:cs="inherit"/>
          <w:sz w:val="21"/>
        </w:rPr>
        <w:t xml:space="preserve">, </w:t>
      </w:r>
      <w:r>
        <w:rPr>
          <w:rFonts w:ascii="Calibri" w:eastAsia="Calibri" w:hAnsi="Calibri" w:cs="Calibri"/>
          <w:sz w:val="21"/>
        </w:rPr>
        <w:t>негативно</w:t>
      </w:r>
      <w:r>
        <w:rPr>
          <w:rFonts w:ascii="inherit" w:eastAsia="inherit" w:hAnsi="inherit" w:cs="inherit"/>
          <w:sz w:val="21"/>
        </w:rPr>
        <w:t xml:space="preserve"> </w:t>
      </w:r>
      <w:r>
        <w:rPr>
          <w:rFonts w:ascii="Calibri" w:eastAsia="Calibri" w:hAnsi="Calibri" w:cs="Calibri"/>
          <w:sz w:val="21"/>
        </w:rPr>
        <w:t>влияющих</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полупроводниковые</w:t>
      </w:r>
      <w:r>
        <w:rPr>
          <w:rFonts w:ascii="inherit" w:eastAsia="inherit" w:hAnsi="inherit" w:cs="inherit"/>
          <w:sz w:val="21"/>
        </w:rPr>
        <w:t xml:space="preserve"> </w:t>
      </w:r>
      <w:r>
        <w:rPr>
          <w:rFonts w:ascii="Calibri" w:eastAsia="Calibri" w:hAnsi="Calibri" w:cs="Calibri"/>
          <w:sz w:val="21"/>
        </w:rPr>
        <w:t>свойства</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увеличивает</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прочность</w:t>
      </w:r>
      <w:r>
        <w:rPr>
          <w:rFonts w:ascii="inherit" w:eastAsia="inherit" w:hAnsi="inherit" w:cs="inherit"/>
          <w:sz w:val="21"/>
        </w:rPr>
        <w:t>.</w:t>
      </w:r>
    </w:p>
    <w:p w14:paraId="74D3BB43" w14:textId="77777777" w:rsidR="00935F01" w:rsidRDefault="00AF2FE4">
      <w:pPr>
        <w:spacing w:after="0" w:line="240" w:lineRule="auto"/>
        <w:jc w:val="center"/>
        <w:rPr>
          <w:rFonts w:ascii="inherit" w:eastAsia="inherit" w:hAnsi="inherit" w:cs="inherit"/>
          <w:sz w:val="21"/>
        </w:rPr>
      </w:pPr>
      <w:r>
        <w:rPr>
          <w:rFonts w:ascii="inherit" w:eastAsia="inherit" w:hAnsi="inherit" w:cs="inherit"/>
          <w:sz w:val="21"/>
        </w:rPr>
        <w:t xml:space="preserve">  </w:t>
      </w:r>
    </w:p>
    <w:p w14:paraId="79C3DC8B"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обеспечения</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равномерного</w:t>
      </w:r>
      <w:r>
        <w:rPr>
          <w:rFonts w:ascii="inherit" w:eastAsia="inherit" w:hAnsi="inherit" w:cs="inherit"/>
          <w:sz w:val="21"/>
        </w:rPr>
        <w:t xml:space="preserve"> </w:t>
      </w:r>
      <w:r>
        <w:rPr>
          <w:rFonts w:ascii="Calibri" w:eastAsia="Calibri" w:hAnsi="Calibri" w:cs="Calibri"/>
          <w:sz w:val="21"/>
        </w:rPr>
        <w:t>распределения</w:t>
      </w:r>
      <w:r>
        <w:rPr>
          <w:rFonts w:ascii="inherit" w:eastAsia="inherit" w:hAnsi="inherit" w:cs="inherit"/>
          <w:sz w:val="21"/>
        </w:rPr>
        <w:t xml:space="preserve"> </w:t>
      </w:r>
      <w:r>
        <w:rPr>
          <w:rFonts w:ascii="Calibri" w:eastAsia="Calibri" w:hAnsi="Calibri" w:cs="Calibri"/>
          <w:sz w:val="21"/>
        </w:rPr>
        <w:t>температуры</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объему</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затравочный</w:t>
      </w:r>
      <w:r>
        <w:rPr>
          <w:rFonts w:ascii="inherit" w:eastAsia="inherit" w:hAnsi="inherit" w:cs="inherit"/>
          <w:sz w:val="21"/>
        </w:rPr>
        <w:t xml:space="preserve"> </w:t>
      </w:r>
      <w:r>
        <w:rPr>
          <w:rFonts w:ascii="Calibri" w:eastAsia="Calibri" w:hAnsi="Calibri" w:cs="Calibri"/>
          <w:sz w:val="21"/>
        </w:rPr>
        <w:t>кристалл</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тигель</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расплавом</w:t>
      </w:r>
      <w:r>
        <w:rPr>
          <w:rFonts w:ascii="inherit" w:eastAsia="inherit" w:hAnsi="inherit" w:cs="inherit"/>
          <w:sz w:val="21"/>
        </w:rPr>
        <w:t xml:space="preserve"> </w:t>
      </w:r>
      <w:r>
        <w:rPr>
          <w:rFonts w:ascii="Calibri" w:eastAsia="Calibri" w:hAnsi="Calibri" w:cs="Calibri"/>
          <w:sz w:val="21"/>
        </w:rPr>
        <w:t>вращают</w:t>
      </w:r>
      <w:r>
        <w:rPr>
          <w:rFonts w:ascii="inherit" w:eastAsia="inherit" w:hAnsi="inherit" w:cs="inherit"/>
          <w:sz w:val="21"/>
        </w:rPr>
        <w:t xml:space="preserve">, </w:t>
      </w:r>
      <w:r>
        <w:rPr>
          <w:rFonts w:ascii="Calibri" w:eastAsia="Calibri" w:hAnsi="Calibri" w:cs="Calibri"/>
          <w:sz w:val="21"/>
        </w:rPr>
        <w:t>причем</w:t>
      </w:r>
      <w:r>
        <w:rPr>
          <w:rFonts w:ascii="inherit" w:eastAsia="inherit" w:hAnsi="inherit" w:cs="inherit"/>
          <w:sz w:val="21"/>
        </w:rPr>
        <w:t xml:space="preserve"> </w:t>
      </w:r>
      <w:r>
        <w:rPr>
          <w:rFonts w:ascii="Calibri" w:eastAsia="Calibri" w:hAnsi="Calibri" w:cs="Calibri"/>
          <w:sz w:val="21"/>
        </w:rPr>
        <w:t>обычно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противоположных</w:t>
      </w:r>
      <w:r>
        <w:rPr>
          <w:rFonts w:ascii="inherit" w:eastAsia="inherit" w:hAnsi="inherit" w:cs="inherit"/>
          <w:sz w:val="21"/>
        </w:rPr>
        <w:t xml:space="preserve"> </w:t>
      </w:r>
      <w:r>
        <w:rPr>
          <w:rFonts w:ascii="Calibri" w:eastAsia="Calibri" w:hAnsi="Calibri" w:cs="Calibri"/>
          <w:sz w:val="21"/>
        </w:rPr>
        <w:t>направлениях</w:t>
      </w:r>
      <w:r>
        <w:rPr>
          <w:rFonts w:ascii="inherit" w:eastAsia="inherit" w:hAnsi="inherit" w:cs="inherit"/>
          <w:sz w:val="21"/>
        </w:rPr>
        <w:t xml:space="preserve">. </w:t>
      </w:r>
      <w:r>
        <w:rPr>
          <w:rFonts w:ascii="Calibri" w:eastAsia="Calibri" w:hAnsi="Calibri" w:cs="Calibri"/>
          <w:sz w:val="21"/>
        </w:rPr>
        <w:t>Несмотря</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это</w:t>
      </w:r>
      <w:r>
        <w:rPr>
          <w:rFonts w:ascii="inherit" w:eastAsia="inherit" w:hAnsi="inherit" w:cs="inherit"/>
          <w:sz w:val="21"/>
        </w:rPr>
        <w:t xml:space="preserve">, </w:t>
      </w:r>
      <w:r>
        <w:rPr>
          <w:rFonts w:ascii="Calibri" w:eastAsia="Calibri" w:hAnsi="Calibri" w:cs="Calibri"/>
          <w:sz w:val="21"/>
        </w:rPr>
        <w:t>вращения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заведомо</w:t>
      </w:r>
      <w:r>
        <w:rPr>
          <w:rFonts w:ascii="inherit" w:eastAsia="inherit" w:hAnsi="inherit" w:cs="inherit"/>
          <w:sz w:val="21"/>
        </w:rPr>
        <w:t xml:space="preserve"> </w:t>
      </w:r>
      <w:r>
        <w:rPr>
          <w:rFonts w:ascii="Calibri" w:eastAsia="Calibri" w:hAnsi="Calibri" w:cs="Calibri"/>
          <w:sz w:val="21"/>
        </w:rPr>
        <w:t>неоднородно</w:t>
      </w:r>
      <w:r>
        <w:rPr>
          <w:rFonts w:ascii="inherit" w:eastAsia="inherit" w:hAnsi="inherit" w:cs="inherit"/>
          <w:sz w:val="21"/>
        </w:rPr>
        <w:t xml:space="preserve"> </w:t>
      </w:r>
      <w:r>
        <w:rPr>
          <w:rFonts w:ascii="Calibri" w:eastAsia="Calibri" w:hAnsi="Calibri" w:cs="Calibri"/>
          <w:sz w:val="21"/>
        </w:rPr>
        <w:t>нагретой</w:t>
      </w:r>
      <w:r>
        <w:rPr>
          <w:rFonts w:ascii="inherit" w:eastAsia="inherit" w:hAnsi="inherit" w:cs="inherit"/>
          <w:sz w:val="21"/>
        </w:rPr>
        <w:t xml:space="preserve"> </w:t>
      </w:r>
      <w:r>
        <w:rPr>
          <w:rFonts w:ascii="Calibri" w:eastAsia="Calibri" w:hAnsi="Calibri" w:cs="Calibri"/>
          <w:sz w:val="21"/>
        </w:rPr>
        <w:t>среде</w:t>
      </w:r>
      <w:r>
        <w:rPr>
          <w:rFonts w:ascii="inherit" w:eastAsia="inherit" w:hAnsi="inherit" w:cs="inherit"/>
          <w:sz w:val="21"/>
        </w:rPr>
        <w:t xml:space="preserve"> </w:t>
      </w:r>
      <w:r>
        <w:rPr>
          <w:rFonts w:ascii="Calibri" w:eastAsia="Calibri" w:hAnsi="Calibri" w:cs="Calibri"/>
          <w:sz w:val="21"/>
        </w:rPr>
        <w:t>всегда</w:t>
      </w:r>
      <w:r>
        <w:rPr>
          <w:rFonts w:ascii="inherit" w:eastAsia="inherit" w:hAnsi="inherit" w:cs="inherit"/>
          <w:sz w:val="21"/>
        </w:rPr>
        <w:t xml:space="preserve"> </w:t>
      </w:r>
      <w:r>
        <w:rPr>
          <w:rFonts w:ascii="Calibri" w:eastAsia="Calibri" w:hAnsi="Calibri" w:cs="Calibri"/>
          <w:sz w:val="21"/>
        </w:rPr>
        <w:t>приводят</w:t>
      </w:r>
      <w:r>
        <w:rPr>
          <w:rFonts w:ascii="inherit" w:eastAsia="inherit" w:hAnsi="inherit" w:cs="inherit"/>
          <w:sz w:val="21"/>
        </w:rPr>
        <w:t xml:space="preserve"> </w:t>
      </w:r>
      <w:r>
        <w:rPr>
          <w:rFonts w:ascii="Calibri" w:eastAsia="Calibri" w:hAnsi="Calibri" w:cs="Calibri"/>
          <w:sz w:val="21"/>
        </w:rPr>
        <w:t>к</w:t>
      </w:r>
      <w:r>
        <w:rPr>
          <w:rFonts w:ascii="inherit" w:eastAsia="inherit" w:hAnsi="inherit" w:cs="inherit"/>
          <w:sz w:val="21"/>
        </w:rPr>
        <w:t xml:space="preserve"> </w:t>
      </w:r>
      <w:r>
        <w:rPr>
          <w:rFonts w:ascii="Calibri" w:eastAsia="Calibri" w:hAnsi="Calibri" w:cs="Calibri"/>
          <w:sz w:val="21"/>
        </w:rPr>
        <w:t>появлению</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поверхности</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 xml:space="preserve"> </w:t>
      </w:r>
      <w:r>
        <w:rPr>
          <w:rFonts w:ascii="Calibri" w:eastAsia="Calibri" w:hAnsi="Calibri" w:cs="Calibri"/>
          <w:sz w:val="21"/>
        </w:rPr>
        <w:t>мелкой</w:t>
      </w:r>
      <w:r>
        <w:rPr>
          <w:rFonts w:ascii="inherit" w:eastAsia="inherit" w:hAnsi="inherit" w:cs="inherit"/>
          <w:sz w:val="21"/>
        </w:rPr>
        <w:t xml:space="preserve"> </w:t>
      </w:r>
      <w:r>
        <w:rPr>
          <w:rFonts w:ascii="Calibri" w:eastAsia="Calibri" w:hAnsi="Calibri" w:cs="Calibri"/>
          <w:sz w:val="21"/>
        </w:rPr>
        <w:t>винтовой</w:t>
      </w:r>
      <w:r>
        <w:rPr>
          <w:rFonts w:ascii="inherit" w:eastAsia="inherit" w:hAnsi="inherit" w:cs="inherit"/>
          <w:sz w:val="21"/>
        </w:rPr>
        <w:t xml:space="preserve"> </w:t>
      </w:r>
      <w:r>
        <w:rPr>
          <w:rFonts w:ascii="Calibri" w:eastAsia="Calibri" w:hAnsi="Calibri" w:cs="Calibri"/>
          <w:sz w:val="21"/>
        </w:rPr>
        <w:t>нарезки</w:t>
      </w:r>
      <w:r>
        <w:rPr>
          <w:rFonts w:ascii="inherit" w:eastAsia="inherit" w:hAnsi="inherit" w:cs="inherit"/>
          <w:sz w:val="21"/>
        </w:rPr>
        <w:t xml:space="preserve">. </w:t>
      </w:r>
      <w:r>
        <w:rPr>
          <w:rFonts w:ascii="Calibri" w:eastAsia="Calibri" w:hAnsi="Calibri" w:cs="Calibri"/>
          <w:sz w:val="21"/>
        </w:rPr>
        <w:t>Более</w:t>
      </w:r>
      <w:r>
        <w:rPr>
          <w:rFonts w:ascii="inherit" w:eastAsia="inherit" w:hAnsi="inherit" w:cs="inherit"/>
          <w:sz w:val="21"/>
        </w:rPr>
        <w:t xml:space="preserve"> </w:t>
      </w:r>
      <w:r>
        <w:rPr>
          <w:rFonts w:ascii="Calibri" w:eastAsia="Calibri" w:hAnsi="Calibri" w:cs="Calibri"/>
          <w:sz w:val="21"/>
        </w:rPr>
        <w:t>того</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случае</w:t>
      </w:r>
      <w:r>
        <w:rPr>
          <w:rFonts w:ascii="inherit" w:eastAsia="inherit" w:hAnsi="inherit" w:cs="inherit"/>
          <w:sz w:val="21"/>
        </w:rPr>
        <w:t xml:space="preserve"> </w:t>
      </w:r>
      <w:r>
        <w:rPr>
          <w:rFonts w:ascii="Calibri" w:eastAsia="Calibri" w:hAnsi="Calibri" w:cs="Calibri"/>
          <w:sz w:val="21"/>
        </w:rPr>
        <w:t>неблагоприятных</w:t>
      </w:r>
      <w:r>
        <w:rPr>
          <w:rFonts w:ascii="inherit" w:eastAsia="inherit" w:hAnsi="inherit" w:cs="inherit"/>
          <w:sz w:val="21"/>
        </w:rPr>
        <w:t xml:space="preserve"> </w:t>
      </w:r>
      <w:r>
        <w:rPr>
          <w:rFonts w:ascii="Calibri" w:eastAsia="Calibri" w:hAnsi="Calibri" w:cs="Calibri"/>
          <w:sz w:val="21"/>
        </w:rPr>
        <w:t>условий</w:t>
      </w:r>
      <w:r>
        <w:rPr>
          <w:rFonts w:ascii="inherit" w:eastAsia="inherit" w:hAnsi="inherit" w:cs="inherit"/>
          <w:sz w:val="21"/>
        </w:rPr>
        <w:t xml:space="preserve"> </w:t>
      </w:r>
      <w:r>
        <w:rPr>
          <w:rFonts w:ascii="Calibri" w:eastAsia="Calibri" w:hAnsi="Calibri" w:cs="Calibri"/>
          <w:sz w:val="21"/>
        </w:rPr>
        <w:t>роста</w:t>
      </w:r>
      <w:r>
        <w:rPr>
          <w:rFonts w:ascii="inherit" w:eastAsia="inherit" w:hAnsi="inherit" w:cs="inherit"/>
          <w:sz w:val="21"/>
        </w:rPr>
        <w:t xml:space="preserve">, </w:t>
      </w:r>
      <w:r>
        <w:rPr>
          <w:rFonts w:ascii="Calibri" w:eastAsia="Calibri" w:hAnsi="Calibri" w:cs="Calibri"/>
          <w:sz w:val="21"/>
        </w:rPr>
        <w:t>помимо</w:t>
      </w:r>
      <w:r>
        <w:rPr>
          <w:rFonts w:ascii="inherit" w:eastAsia="inherit" w:hAnsi="inherit" w:cs="inherit"/>
          <w:sz w:val="21"/>
        </w:rPr>
        <w:t xml:space="preserve"> </w:t>
      </w:r>
      <w:r>
        <w:rPr>
          <w:rFonts w:ascii="Calibri" w:eastAsia="Calibri" w:hAnsi="Calibri" w:cs="Calibri"/>
          <w:sz w:val="21"/>
        </w:rPr>
        <w:t>винтовой</w:t>
      </w:r>
      <w:r>
        <w:rPr>
          <w:rFonts w:ascii="inherit" w:eastAsia="inherit" w:hAnsi="inherit" w:cs="inherit"/>
          <w:sz w:val="21"/>
        </w:rPr>
        <w:t xml:space="preserve"> </w:t>
      </w:r>
      <w:r>
        <w:rPr>
          <w:rFonts w:ascii="Calibri" w:eastAsia="Calibri" w:hAnsi="Calibri" w:cs="Calibri"/>
          <w:sz w:val="21"/>
        </w:rPr>
        <w:t>нарезки</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поверхности</w:t>
      </w:r>
      <w:r>
        <w:rPr>
          <w:rFonts w:ascii="inherit" w:eastAsia="inherit" w:hAnsi="inherit" w:cs="inherit"/>
          <w:sz w:val="21"/>
        </w:rPr>
        <w:t xml:space="preserve">, </w:t>
      </w:r>
      <w:r>
        <w:rPr>
          <w:rFonts w:ascii="Calibri" w:eastAsia="Calibri" w:hAnsi="Calibri" w:cs="Calibri"/>
          <w:sz w:val="21"/>
        </w:rPr>
        <w:t>сам</w:t>
      </w:r>
      <w:r>
        <w:rPr>
          <w:rFonts w:ascii="inherit" w:eastAsia="inherit" w:hAnsi="inherit" w:cs="inherit"/>
          <w:sz w:val="21"/>
        </w:rPr>
        <w:t xml:space="preserve"> </w:t>
      </w:r>
      <w:r>
        <w:rPr>
          <w:rFonts w:ascii="Calibri" w:eastAsia="Calibri" w:hAnsi="Calibri" w:cs="Calibri"/>
          <w:sz w:val="21"/>
        </w:rPr>
        <w:t>слиток</w:t>
      </w:r>
      <w:r>
        <w:rPr>
          <w:rFonts w:ascii="inherit" w:eastAsia="inherit" w:hAnsi="inherit" w:cs="inherit"/>
          <w:sz w:val="21"/>
        </w:rPr>
        <w:t xml:space="preserve"> </w:t>
      </w:r>
      <w:r>
        <w:rPr>
          <w:rFonts w:ascii="Calibri" w:eastAsia="Calibri" w:hAnsi="Calibri" w:cs="Calibri"/>
          <w:sz w:val="21"/>
        </w:rPr>
        <w:t>может</w:t>
      </w:r>
      <w:r>
        <w:rPr>
          <w:rFonts w:ascii="inherit" w:eastAsia="inherit" w:hAnsi="inherit" w:cs="inherit"/>
          <w:sz w:val="21"/>
        </w:rPr>
        <w:t xml:space="preserve"> </w:t>
      </w:r>
      <w:r>
        <w:rPr>
          <w:rFonts w:ascii="Calibri" w:eastAsia="Calibri" w:hAnsi="Calibri" w:cs="Calibri"/>
          <w:sz w:val="21"/>
        </w:rPr>
        <w:t>начать</w:t>
      </w:r>
      <w:r>
        <w:rPr>
          <w:rFonts w:ascii="inherit" w:eastAsia="inherit" w:hAnsi="inherit" w:cs="inherit"/>
          <w:sz w:val="21"/>
        </w:rPr>
        <w:t xml:space="preserve"> </w:t>
      </w:r>
      <w:r>
        <w:rPr>
          <w:rFonts w:ascii="Calibri" w:eastAsia="Calibri" w:hAnsi="Calibri" w:cs="Calibri"/>
          <w:sz w:val="21"/>
        </w:rPr>
        <w:t>расти</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форме</w:t>
      </w:r>
      <w:r>
        <w:rPr>
          <w:rFonts w:ascii="inherit" w:eastAsia="inherit" w:hAnsi="inherit" w:cs="inherit"/>
          <w:sz w:val="21"/>
        </w:rPr>
        <w:t xml:space="preserve"> </w:t>
      </w:r>
      <w:r>
        <w:rPr>
          <w:rFonts w:ascii="Calibri" w:eastAsia="Calibri" w:hAnsi="Calibri" w:cs="Calibri"/>
          <w:sz w:val="21"/>
        </w:rPr>
        <w:t>штопора</w:t>
      </w:r>
      <w:r>
        <w:rPr>
          <w:rFonts w:ascii="inherit" w:eastAsia="inherit" w:hAnsi="inherit" w:cs="inherit"/>
          <w:sz w:val="21"/>
        </w:rPr>
        <w:t xml:space="preserve">. </w:t>
      </w:r>
      <w:r>
        <w:rPr>
          <w:rFonts w:ascii="Calibri" w:eastAsia="Calibri" w:hAnsi="Calibri" w:cs="Calibri"/>
          <w:sz w:val="21"/>
        </w:rPr>
        <w:t>Аналогичная</w:t>
      </w:r>
      <w:r>
        <w:rPr>
          <w:rFonts w:ascii="inherit" w:eastAsia="inherit" w:hAnsi="inherit" w:cs="inherit"/>
          <w:sz w:val="21"/>
        </w:rPr>
        <w:t xml:space="preserve"> </w:t>
      </w:r>
      <w:r>
        <w:rPr>
          <w:rFonts w:ascii="Calibri" w:eastAsia="Calibri" w:hAnsi="Calibri" w:cs="Calibri"/>
          <w:sz w:val="21"/>
        </w:rPr>
        <w:t>картина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распределением</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несмотря</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вращения</w:t>
      </w:r>
      <w:r>
        <w:rPr>
          <w:rFonts w:ascii="inherit" w:eastAsia="inherit" w:hAnsi="inherit" w:cs="inherit"/>
          <w:sz w:val="21"/>
        </w:rPr>
        <w:t xml:space="preserve">, </w:t>
      </w:r>
      <w:r>
        <w:rPr>
          <w:rFonts w:ascii="Calibri" w:eastAsia="Calibri" w:hAnsi="Calibri" w:cs="Calibri"/>
          <w:sz w:val="21"/>
        </w:rPr>
        <w:t>вдоль</w:t>
      </w:r>
      <w:r>
        <w:rPr>
          <w:rFonts w:ascii="inherit" w:eastAsia="inherit" w:hAnsi="inherit" w:cs="inherit"/>
          <w:sz w:val="21"/>
        </w:rPr>
        <w:t xml:space="preserve"> </w:t>
      </w:r>
      <w:r>
        <w:rPr>
          <w:rFonts w:ascii="Calibri" w:eastAsia="Calibri" w:hAnsi="Calibri" w:cs="Calibri"/>
          <w:sz w:val="21"/>
        </w:rPr>
        <w:t>фронта</w:t>
      </w:r>
      <w:r>
        <w:rPr>
          <w:rFonts w:ascii="inherit" w:eastAsia="inherit" w:hAnsi="inherit" w:cs="inherit"/>
          <w:sz w:val="21"/>
        </w:rPr>
        <w:t xml:space="preserve"> </w:t>
      </w:r>
      <w:r>
        <w:rPr>
          <w:rFonts w:ascii="Calibri" w:eastAsia="Calibri" w:hAnsi="Calibri" w:cs="Calibri"/>
          <w:sz w:val="21"/>
        </w:rPr>
        <w:t>кристаллизации</w:t>
      </w:r>
      <w:r>
        <w:rPr>
          <w:rFonts w:ascii="inherit" w:eastAsia="inherit" w:hAnsi="inherit" w:cs="inherit"/>
          <w:sz w:val="21"/>
        </w:rPr>
        <w:t xml:space="preserve"> </w:t>
      </w:r>
      <w:r>
        <w:rPr>
          <w:rFonts w:ascii="Calibri" w:eastAsia="Calibri" w:hAnsi="Calibri" w:cs="Calibri"/>
          <w:sz w:val="21"/>
        </w:rPr>
        <w:t>всегда</w:t>
      </w:r>
      <w:r>
        <w:rPr>
          <w:rFonts w:ascii="inherit" w:eastAsia="inherit" w:hAnsi="inherit" w:cs="inherit"/>
          <w:sz w:val="21"/>
        </w:rPr>
        <w:t xml:space="preserve"> </w:t>
      </w:r>
      <w:r>
        <w:rPr>
          <w:rFonts w:ascii="Calibri" w:eastAsia="Calibri" w:hAnsi="Calibri" w:cs="Calibri"/>
          <w:sz w:val="21"/>
        </w:rPr>
        <w:t>остается</w:t>
      </w:r>
      <w:r>
        <w:rPr>
          <w:rFonts w:ascii="inherit" w:eastAsia="inherit" w:hAnsi="inherit" w:cs="inherit"/>
          <w:sz w:val="21"/>
        </w:rPr>
        <w:t xml:space="preserve"> </w:t>
      </w:r>
      <w:r>
        <w:rPr>
          <w:rFonts w:ascii="Calibri" w:eastAsia="Calibri" w:hAnsi="Calibri" w:cs="Calibri"/>
          <w:sz w:val="21"/>
        </w:rPr>
        <w:t>неподвижная</w:t>
      </w:r>
      <w:r>
        <w:rPr>
          <w:rFonts w:ascii="inherit" w:eastAsia="inherit" w:hAnsi="inherit" w:cs="inherit"/>
          <w:sz w:val="21"/>
        </w:rPr>
        <w:t xml:space="preserve"> </w:t>
      </w:r>
      <w:r>
        <w:rPr>
          <w:rFonts w:ascii="Calibri" w:eastAsia="Calibri" w:hAnsi="Calibri" w:cs="Calibri"/>
          <w:sz w:val="21"/>
        </w:rPr>
        <w:t>область</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переменной</w:t>
      </w:r>
      <w:r>
        <w:rPr>
          <w:rFonts w:ascii="inherit" w:eastAsia="inherit" w:hAnsi="inherit" w:cs="inherit"/>
          <w:sz w:val="21"/>
        </w:rPr>
        <w:t xml:space="preserve"> </w:t>
      </w:r>
      <w:r>
        <w:rPr>
          <w:rFonts w:ascii="Calibri" w:eastAsia="Calibri" w:hAnsi="Calibri" w:cs="Calibri"/>
          <w:sz w:val="21"/>
        </w:rPr>
        <w:t>толщины</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которой</w:t>
      </w:r>
      <w:r>
        <w:rPr>
          <w:rFonts w:ascii="inherit" w:eastAsia="inherit" w:hAnsi="inherit" w:cs="inherit"/>
          <w:sz w:val="21"/>
        </w:rPr>
        <w:t xml:space="preserve"> </w:t>
      </w:r>
      <w:r>
        <w:rPr>
          <w:rFonts w:ascii="Calibri" w:eastAsia="Calibri" w:hAnsi="Calibri" w:cs="Calibri"/>
          <w:sz w:val="21"/>
        </w:rPr>
        <w:t>перенос</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осуществляется</w:t>
      </w:r>
      <w:r>
        <w:rPr>
          <w:rFonts w:ascii="inherit" w:eastAsia="inherit" w:hAnsi="inherit" w:cs="inherit"/>
          <w:sz w:val="21"/>
        </w:rPr>
        <w:t xml:space="preserve"> </w:t>
      </w:r>
      <w:r>
        <w:rPr>
          <w:rFonts w:ascii="Calibri" w:eastAsia="Calibri" w:hAnsi="Calibri" w:cs="Calibri"/>
          <w:sz w:val="21"/>
        </w:rPr>
        <w:t>медленно</w:t>
      </w:r>
      <w:r>
        <w:rPr>
          <w:rFonts w:ascii="inherit" w:eastAsia="inherit" w:hAnsi="inherit" w:cs="inherit"/>
          <w:sz w:val="21"/>
        </w:rPr>
        <w:t xml:space="preserve">, </w:t>
      </w:r>
      <w:r>
        <w:rPr>
          <w:rFonts w:ascii="Calibri" w:eastAsia="Calibri" w:hAnsi="Calibri" w:cs="Calibri"/>
          <w:sz w:val="21"/>
        </w:rPr>
        <w:t>исключительно</w:t>
      </w:r>
      <w:r>
        <w:rPr>
          <w:rFonts w:ascii="inherit" w:eastAsia="inherit" w:hAnsi="inherit" w:cs="inherit"/>
          <w:sz w:val="21"/>
        </w:rPr>
        <w:t xml:space="preserve"> </w:t>
      </w:r>
      <w:r>
        <w:rPr>
          <w:rFonts w:ascii="Calibri" w:eastAsia="Calibri" w:hAnsi="Calibri" w:cs="Calibri"/>
          <w:sz w:val="21"/>
        </w:rPr>
        <w:t>за</w:t>
      </w:r>
      <w:r>
        <w:rPr>
          <w:rFonts w:ascii="inherit" w:eastAsia="inherit" w:hAnsi="inherit" w:cs="inherit"/>
          <w:sz w:val="21"/>
        </w:rPr>
        <w:t xml:space="preserve"> </w:t>
      </w:r>
      <w:r>
        <w:rPr>
          <w:rFonts w:ascii="Calibri" w:eastAsia="Calibri" w:hAnsi="Calibri" w:cs="Calibri"/>
          <w:sz w:val="21"/>
        </w:rPr>
        <w:t>счет</w:t>
      </w:r>
      <w:r>
        <w:rPr>
          <w:rFonts w:ascii="inherit" w:eastAsia="inherit" w:hAnsi="inherit" w:cs="inherit"/>
          <w:sz w:val="21"/>
        </w:rPr>
        <w:t xml:space="preserve"> </w:t>
      </w:r>
      <w:r>
        <w:rPr>
          <w:rFonts w:ascii="Calibri" w:eastAsia="Calibri" w:hAnsi="Calibri" w:cs="Calibri"/>
          <w:sz w:val="21"/>
        </w:rPr>
        <w:t>диффузии</w:t>
      </w:r>
      <w:r>
        <w:rPr>
          <w:rFonts w:ascii="inherit" w:eastAsia="inherit" w:hAnsi="inherit" w:cs="inherit"/>
          <w:sz w:val="21"/>
        </w:rPr>
        <w:t xml:space="preserve">. </w:t>
      </w:r>
      <w:r>
        <w:rPr>
          <w:rFonts w:ascii="Calibri" w:eastAsia="Calibri" w:hAnsi="Calibri" w:cs="Calibri"/>
          <w:sz w:val="21"/>
        </w:rPr>
        <w:t>Это</w:t>
      </w:r>
      <w:r>
        <w:rPr>
          <w:rFonts w:ascii="inherit" w:eastAsia="inherit" w:hAnsi="inherit" w:cs="inherit"/>
          <w:sz w:val="21"/>
        </w:rPr>
        <w:t xml:space="preserve"> </w:t>
      </w:r>
      <w:r>
        <w:rPr>
          <w:rFonts w:ascii="Calibri" w:eastAsia="Calibri" w:hAnsi="Calibri" w:cs="Calibri"/>
          <w:sz w:val="21"/>
        </w:rPr>
        <w:t>обусловливает</w:t>
      </w:r>
      <w:r>
        <w:rPr>
          <w:rFonts w:ascii="inherit" w:eastAsia="inherit" w:hAnsi="inherit" w:cs="inherit"/>
          <w:sz w:val="21"/>
        </w:rPr>
        <w:t xml:space="preserve"> </w:t>
      </w:r>
      <w:r>
        <w:rPr>
          <w:rFonts w:ascii="Calibri" w:eastAsia="Calibri" w:hAnsi="Calibri" w:cs="Calibri"/>
          <w:sz w:val="21"/>
        </w:rPr>
        <w:t>неравномерность</w:t>
      </w:r>
      <w:r>
        <w:rPr>
          <w:rFonts w:ascii="inherit" w:eastAsia="inherit" w:hAnsi="inherit" w:cs="inherit"/>
          <w:sz w:val="21"/>
        </w:rPr>
        <w:t xml:space="preserve"> </w:t>
      </w:r>
      <w:r>
        <w:rPr>
          <w:rFonts w:ascii="Calibri" w:eastAsia="Calibri" w:hAnsi="Calibri" w:cs="Calibri"/>
          <w:sz w:val="21"/>
        </w:rPr>
        <w:t>распределения</w:t>
      </w:r>
      <w:r>
        <w:rPr>
          <w:rFonts w:ascii="inherit" w:eastAsia="inherit" w:hAnsi="inherit" w:cs="inherit"/>
          <w:sz w:val="21"/>
        </w:rPr>
        <w:t xml:space="preserve"> </w:t>
      </w:r>
      <w:r>
        <w:rPr>
          <w:rFonts w:ascii="Calibri" w:eastAsia="Calibri" w:hAnsi="Calibri" w:cs="Calibri"/>
          <w:sz w:val="21"/>
        </w:rPr>
        <w:t>компонентов</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диаметру</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w:t>
      </w:r>
    </w:p>
    <w:p w14:paraId="69F0AD37"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другой</w:t>
      </w:r>
      <w:r>
        <w:rPr>
          <w:rFonts w:ascii="inherit" w:eastAsia="inherit" w:hAnsi="inherit" w:cs="inherit"/>
          <w:sz w:val="21"/>
        </w:rPr>
        <w:t xml:space="preserve"> </w:t>
      </w:r>
      <w:r>
        <w:rPr>
          <w:rFonts w:ascii="Calibri" w:eastAsia="Calibri" w:hAnsi="Calibri" w:cs="Calibri"/>
          <w:sz w:val="21"/>
        </w:rPr>
        <w:t>стороны</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sz w:val="21"/>
        </w:rPr>
        <w:t xml:space="preserve"> </w:t>
      </w:r>
      <w:r>
        <w:rPr>
          <w:rFonts w:ascii="Calibri" w:eastAsia="Calibri" w:hAnsi="Calibri" w:cs="Calibri"/>
          <w:sz w:val="21"/>
        </w:rPr>
        <w:t>отличается</w:t>
      </w:r>
      <w:r>
        <w:rPr>
          <w:rFonts w:ascii="inherit" w:eastAsia="inherit" w:hAnsi="inherit" w:cs="inherit"/>
          <w:sz w:val="21"/>
        </w:rPr>
        <w:t xml:space="preserve"> </w:t>
      </w:r>
      <w:r>
        <w:rPr>
          <w:rFonts w:ascii="Calibri" w:eastAsia="Calibri" w:hAnsi="Calibri" w:cs="Calibri"/>
          <w:sz w:val="21"/>
        </w:rPr>
        <w:t>наличием</w:t>
      </w:r>
      <w:r>
        <w:rPr>
          <w:rFonts w:ascii="inherit" w:eastAsia="inherit" w:hAnsi="inherit" w:cs="inherit"/>
          <w:sz w:val="21"/>
        </w:rPr>
        <w:t xml:space="preserve"> </w:t>
      </w:r>
      <w:r>
        <w:rPr>
          <w:rFonts w:ascii="Calibri" w:eastAsia="Calibri" w:hAnsi="Calibri" w:cs="Calibri"/>
          <w:sz w:val="21"/>
        </w:rPr>
        <w:t>большого</w:t>
      </w:r>
      <w:r>
        <w:rPr>
          <w:rFonts w:ascii="inherit" w:eastAsia="inherit" w:hAnsi="inherit" w:cs="inherit"/>
          <w:sz w:val="21"/>
        </w:rPr>
        <w:t xml:space="preserve"> </w:t>
      </w:r>
      <w:r>
        <w:rPr>
          <w:rFonts w:ascii="Calibri" w:eastAsia="Calibri" w:hAnsi="Calibri" w:cs="Calibri"/>
          <w:sz w:val="21"/>
        </w:rPr>
        <w:t>объема</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который</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мере</w:t>
      </w:r>
      <w:r>
        <w:rPr>
          <w:rFonts w:ascii="inherit" w:eastAsia="inherit" w:hAnsi="inherit" w:cs="inherit"/>
          <w:sz w:val="21"/>
        </w:rPr>
        <w:t xml:space="preserve"> </w:t>
      </w:r>
      <w:r>
        <w:rPr>
          <w:rFonts w:ascii="Calibri" w:eastAsia="Calibri" w:hAnsi="Calibri" w:cs="Calibri"/>
          <w:sz w:val="21"/>
        </w:rPr>
        <w:t>роста</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 xml:space="preserve"> </w:t>
      </w:r>
      <w:r>
        <w:rPr>
          <w:rFonts w:ascii="Calibri" w:eastAsia="Calibri" w:hAnsi="Calibri" w:cs="Calibri"/>
          <w:sz w:val="21"/>
        </w:rPr>
        <w:t>постепенно</w:t>
      </w:r>
      <w:r>
        <w:rPr>
          <w:rFonts w:ascii="inherit" w:eastAsia="inherit" w:hAnsi="inherit" w:cs="inherit"/>
          <w:sz w:val="21"/>
        </w:rPr>
        <w:t xml:space="preserve"> </w:t>
      </w:r>
      <w:r>
        <w:rPr>
          <w:rFonts w:ascii="Calibri" w:eastAsia="Calibri" w:hAnsi="Calibri" w:cs="Calibri"/>
          <w:sz w:val="21"/>
        </w:rPr>
        <w:t>уменьшается</w:t>
      </w:r>
      <w:r>
        <w:rPr>
          <w:rFonts w:ascii="inherit" w:eastAsia="inherit" w:hAnsi="inherit" w:cs="inherit"/>
          <w:sz w:val="21"/>
        </w:rPr>
        <w:t xml:space="preserve"> </w:t>
      </w:r>
      <w:r>
        <w:rPr>
          <w:rFonts w:ascii="Calibri" w:eastAsia="Calibri" w:hAnsi="Calibri" w:cs="Calibri"/>
          <w:sz w:val="21"/>
        </w:rPr>
        <w:t>за</w:t>
      </w:r>
      <w:r>
        <w:rPr>
          <w:rFonts w:ascii="inherit" w:eastAsia="inherit" w:hAnsi="inherit" w:cs="inherit"/>
          <w:sz w:val="21"/>
        </w:rPr>
        <w:t xml:space="preserve"> </w:t>
      </w:r>
      <w:r>
        <w:rPr>
          <w:rFonts w:ascii="Calibri" w:eastAsia="Calibri" w:hAnsi="Calibri" w:cs="Calibri"/>
          <w:sz w:val="21"/>
        </w:rPr>
        <w:t>счет</w:t>
      </w:r>
      <w:r>
        <w:rPr>
          <w:rFonts w:ascii="inherit" w:eastAsia="inherit" w:hAnsi="inherit" w:cs="inherit"/>
          <w:sz w:val="21"/>
        </w:rPr>
        <w:t xml:space="preserve"> </w:t>
      </w:r>
      <w:r>
        <w:rPr>
          <w:rFonts w:ascii="Calibri" w:eastAsia="Calibri" w:hAnsi="Calibri" w:cs="Calibri"/>
          <w:sz w:val="21"/>
        </w:rPr>
        <w:t>формирования</w:t>
      </w:r>
      <w:r>
        <w:rPr>
          <w:rFonts w:ascii="inherit" w:eastAsia="inherit" w:hAnsi="inherit" w:cs="inherit"/>
          <w:sz w:val="21"/>
        </w:rPr>
        <w:t xml:space="preserve"> </w:t>
      </w:r>
      <w:r>
        <w:rPr>
          <w:rFonts w:ascii="Calibri" w:eastAsia="Calibri" w:hAnsi="Calibri" w:cs="Calibri"/>
          <w:sz w:val="21"/>
        </w:rPr>
        <w:t>монокристалла</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росте</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расплав</w:t>
      </w:r>
      <w:r>
        <w:rPr>
          <w:rFonts w:ascii="inherit" w:eastAsia="inherit" w:hAnsi="inherit" w:cs="inherit"/>
          <w:sz w:val="21"/>
        </w:rPr>
        <w:t xml:space="preserve"> </w:t>
      </w:r>
      <w:r>
        <w:rPr>
          <w:rFonts w:ascii="Calibri" w:eastAsia="Calibri" w:hAnsi="Calibri" w:cs="Calibri"/>
          <w:sz w:val="21"/>
        </w:rPr>
        <w:t>постепенно</w:t>
      </w:r>
      <w:r>
        <w:rPr>
          <w:rFonts w:ascii="inherit" w:eastAsia="inherit" w:hAnsi="inherit" w:cs="inherit"/>
          <w:sz w:val="21"/>
        </w:rPr>
        <w:t xml:space="preserve"> </w:t>
      </w:r>
      <w:r>
        <w:rPr>
          <w:rFonts w:ascii="Calibri" w:eastAsia="Calibri" w:hAnsi="Calibri" w:cs="Calibri"/>
          <w:sz w:val="21"/>
        </w:rPr>
        <w:t>обедняется</w:t>
      </w:r>
      <w:r>
        <w:rPr>
          <w:rFonts w:ascii="inherit" w:eastAsia="inherit" w:hAnsi="inherit" w:cs="inherit"/>
          <w:sz w:val="21"/>
        </w:rPr>
        <w:t xml:space="preserve"> </w:t>
      </w:r>
      <w:r>
        <w:rPr>
          <w:rFonts w:ascii="Calibri" w:eastAsia="Calibri" w:hAnsi="Calibri" w:cs="Calibri"/>
          <w:sz w:val="21"/>
        </w:rPr>
        <w:t>компонентами</w:t>
      </w:r>
      <w:r>
        <w:rPr>
          <w:rFonts w:ascii="inherit" w:eastAsia="inherit" w:hAnsi="inherit" w:cs="inherit"/>
          <w:sz w:val="21"/>
        </w:rPr>
        <w:t xml:space="preserve">, </w:t>
      </w:r>
      <w:r>
        <w:rPr>
          <w:rFonts w:ascii="Calibri" w:eastAsia="Calibri" w:hAnsi="Calibri" w:cs="Calibri"/>
          <w:sz w:val="21"/>
        </w:rPr>
        <w:t>интенсивно</w:t>
      </w:r>
      <w:r>
        <w:rPr>
          <w:rFonts w:ascii="inherit" w:eastAsia="inherit" w:hAnsi="inherit" w:cs="inherit"/>
          <w:sz w:val="21"/>
        </w:rPr>
        <w:t xml:space="preserve"> </w:t>
      </w:r>
      <w:r>
        <w:rPr>
          <w:rFonts w:ascii="Calibri" w:eastAsia="Calibri" w:hAnsi="Calibri" w:cs="Calibri"/>
          <w:sz w:val="21"/>
        </w:rPr>
        <w:t>встраивающимися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кристалл</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обогащается</w:t>
      </w:r>
      <w:r>
        <w:rPr>
          <w:rFonts w:ascii="inherit" w:eastAsia="inherit" w:hAnsi="inherit" w:cs="inherit"/>
          <w:sz w:val="21"/>
        </w:rPr>
        <w:t xml:space="preserve"> </w:t>
      </w:r>
      <w:r>
        <w:rPr>
          <w:rFonts w:ascii="Calibri" w:eastAsia="Calibri" w:hAnsi="Calibri" w:cs="Calibri"/>
          <w:sz w:val="21"/>
        </w:rPr>
        <w:t>компонентами</w:t>
      </w:r>
      <w:r>
        <w:rPr>
          <w:rFonts w:ascii="inherit" w:eastAsia="inherit" w:hAnsi="inherit" w:cs="inherit"/>
          <w:sz w:val="21"/>
        </w:rPr>
        <w:t xml:space="preserve">, </w:t>
      </w:r>
      <w:r>
        <w:rPr>
          <w:rFonts w:ascii="Calibri" w:eastAsia="Calibri" w:hAnsi="Calibri" w:cs="Calibri"/>
          <w:sz w:val="21"/>
        </w:rPr>
        <w:t>оттесняемыми</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росте</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мере</w:t>
      </w:r>
      <w:r>
        <w:rPr>
          <w:rFonts w:ascii="inherit" w:eastAsia="inherit" w:hAnsi="inherit" w:cs="inherit"/>
          <w:sz w:val="21"/>
        </w:rPr>
        <w:t xml:space="preserve"> </w:t>
      </w:r>
      <w:r>
        <w:rPr>
          <w:rFonts w:ascii="Calibri" w:eastAsia="Calibri" w:hAnsi="Calibri" w:cs="Calibri"/>
          <w:sz w:val="21"/>
        </w:rPr>
        <w:t>роста</w:t>
      </w:r>
      <w:r>
        <w:rPr>
          <w:rFonts w:ascii="inherit" w:eastAsia="inherit" w:hAnsi="inherit" w:cs="inherit"/>
          <w:sz w:val="21"/>
        </w:rPr>
        <w:t xml:space="preserve"> </w:t>
      </w:r>
      <w:r>
        <w:rPr>
          <w:rFonts w:ascii="Calibri" w:eastAsia="Calibri" w:hAnsi="Calibri" w:cs="Calibri"/>
          <w:sz w:val="21"/>
        </w:rPr>
        <w:t>концентрации</w:t>
      </w:r>
      <w:r>
        <w:rPr>
          <w:rFonts w:ascii="inherit" w:eastAsia="inherit" w:hAnsi="inherit" w:cs="inherit"/>
          <w:sz w:val="21"/>
        </w:rPr>
        <w:t xml:space="preserve"> </w:t>
      </w:r>
      <w:r>
        <w:rPr>
          <w:rFonts w:ascii="Calibri" w:eastAsia="Calibri" w:hAnsi="Calibri" w:cs="Calibri"/>
          <w:sz w:val="21"/>
        </w:rPr>
        <w:t>компонента</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расплаве</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концентрация</w:t>
      </w:r>
      <w:r>
        <w:rPr>
          <w:rFonts w:ascii="inherit" w:eastAsia="inherit" w:hAnsi="inherit" w:cs="inherit"/>
          <w:sz w:val="21"/>
        </w:rPr>
        <w:t xml:space="preserve"> </w:t>
      </w:r>
      <w:r>
        <w:rPr>
          <w:rFonts w:ascii="Calibri" w:eastAsia="Calibri" w:hAnsi="Calibri" w:cs="Calibri"/>
          <w:sz w:val="21"/>
        </w:rPr>
        <w:t>повышается</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кристалле</w:t>
      </w:r>
      <w:r>
        <w:rPr>
          <w:rFonts w:ascii="inherit" w:eastAsia="inherit" w:hAnsi="inherit" w:cs="inherit"/>
          <w:sz w:val="21"/>
        </w:rPr>
        <w:t xml:space="preserve">, </w:t>
      </w:r>
      <w:r>
        <w:rPr>
          <w:rFonts w:ascii="Calibri" w:eastAsia="Calibri" w:hAnsi="Calibri" w:cs="Calibri"/>
          <w:sz w:val="21"/>
        </w:rPr>
        <w:t>поэтому</w:t>
      </w:r>
      <w:r>
        <w:rPr>
          <w:rFonts w:ascii="inherit" w:eastAsia="inherit" w:hAnsi="inherit" w:cs="inherit"/>
          <w:sz w:val="21"/>
        </w:rPr>
        <w:t xml:space="preserve"> </w:t>
      </w:r>
      <w:r>
        <w:rPr>
          <w:rFonts w:ascii="Calibri" w:eastAsia="Calibri" w:hAnsi="Calibri" w:cs="Calibri"/>
          <w:sz w:val="21"/>
        </w:rPr>
        <w:t>распределение</w:t>
      </w:r>
      <w:r>
        <w:rPr>
          <w:rFonts w:ascii="inherit" w:eastAsia="inherit" w:hAnsi="inherit" w:cs="inherit"/>
          <w:sz w:val="21"/>
        </w:rPr>
        <w:t xml:space="preserve"> </w:t>
      </w:r>
      <w:r>
        <w:rPr>
          <w:rFonts w:ascii="Calibri" w:eastAsia="Calibri" w:hAnsi="Calibri" w:cs="Calibri"/>
          <w:sz w:val="21"/>
        </w:rPr>
        <w:t>компонентов</w:t>
      </w:r>
      <w:r>
        <w:rPr>
          <w:rFonts w:ascii="inherit" w:eastAsia="inherit" w:hAnsi="inherit" w:cs="inherit"/>
          <w:sz w:val="21"/>
        </w:rPr>
        <w:t xml:space="preserve"> </w:t>
      </w:r>
      <w:r>
        <w:rPr>
          <w:rFonts w:ascii="Calibri" w:eastAsia="Calibri" w:hAnsi="Calibri" w:cs="Calibri"/>
          <w:sz w:val="21"/>
        </w:rPr>
        <w:t>по</w:t>
      </w:r>
      <w:r>
        <w:rPr>
          <w:rFonts w:ascii="inherit" w:eastAsia="inherit" w:hAnsi="inherit" w:cs="inherit"/>
          <w:sz w:val="21"/>
        </w:rPr>
        <w:t xml:space="preserve"> </w:t>
      </w:r>
      <w:r>
        <w:rPr>
          <w:rFonts w:ascii="Calibri" w:eastAsia="Calibri" w:hAnsi="Calibri" w:cs="Calibri"/>
          <w:sz w:val="21"/>
        </w:rPr>
        <w:t>длине</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 xml:space="preserve"> </w:t>
      </w:r>
      <w:r>
        <w:rPr>
          <w:rFonts w:ascii="Calibri" w:eastAsia="Calibri" w:hAnsi="Calibri" w:cs="Calibri"/>
          <w:sz w:val="21"/>
        </w:rPr>
        <w:t>неравномерно</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кристаллов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характерно</w:t>
      </w:r>
      <w:r>
        <w:rPr>
          <w:rFonts w:ascii="inherit" w:eastAsia="inherit" w:hAnsi="inherit" w:cs="inherit"/>
          <w:sz w:val="21"/>
        </w:rPr>
        <w:t xml:space="preserve"> </w:t>
      </w:r>
      <w:r>
        <w:rPr>
          <w:rFonts w:ascii="Calibri" w:eastAsia="Calibri" w:hAnsi="Calibri" w:cs="Calibri"/>
          <w:sz w:val="21"/>
        </w:rPr>
        <w:t>повышение</w:t>
      </w:r>
      <w:r>
        <w:rPr>
          <w:rFonts w:ascii="inherit" w:eastAsia="inherit" w:hAnsi="inherit" w:cs="inherit"/>
          <w:sz w:val="21"/>
        </w:rPr>
        <w:t xml:space="preserve"> </w:t>
      </w:r>
      <w:r>
        <w:rPr>
          <w:rFonts w:ascii="Calibri" w:eastAsia="Calibri" w:hAnsi="Calibri" w:cs="Calibri"/>
          <w:sz w:val="21"/>
        </w:rPr>
        <w:t>концентраций</w:t>
      </w:r>
      <w:r>
        <w:rPr>
          <w:rFonts w:ascii="inherit" w:eastAsia="inherit" w:hAnsi="inherit" w:cs="inherit"/>
          <w:sz w:val="21"/>
        </w:rPr>
        <w:t xml:space="preserve"> </w:t>
      </w:r>
      <w:r>
        <w:rPr>
          <w:rFonts w:ascii="Calibri" w:eastAsia="Calibri" w:hAnsi="Calibri" w:cs="Calibri"/>
          <w:sz w:val="21"/>
        </w:rPr>
        <w:t>углерода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легирующих</w:t>
      </w:r>
      <w:r>
        <w:rPr>
          <w:rFonts w:ascii="inherit" w:eastAsia="inherit" w:hAnsi="inherit" w:cs="inherit"/>
          <w:sz w:val="21"/>
        </w:rPr>
        <w:t xml:space="preserve"> </w:t>
      </w:r>
      <w:r>
        <w:rPr>
          <w:rFonts w:ascii="Calibri" w:eastAsia="Calibri" w:hAnsi="Calibri" w:cs="Calibri"/>
          <w:sz w:val="21"/>
        </w:rPr>
        <w:t>примесей</w:t>
      </w:r>
      <w:r>
        <w:rPr>
          <w:rFonts w:ascii="inherit" w:eastAsia="inherit" w:hAnsi="inherit" w:cs="inherit"/>
          <w:sz w:val="21"/>
        </w:rPr>
        <w:t xml:space="preserve"> </w:t>
      </w:r>
      <w:r>
        <w:rPr>
          <w:rFonts w:ascii="Calibri" w:eastAsia="Calibri" w:hAnsi="Calibri" w:cs="Calibri"/>
          <w:sz w:val="21"/>
        </w:rPr>
        <w:t>к</w:t>
      </w:r>
      <w:r>
        <w:rPr>
          <w:rFonts w:ascii="inherit" w:eastAsia="inherit" w:hAnsi="inherit" w:cs="inherit"/>
          <w:sz w:val="21"/>
        </w:rPr>
        <w:t xml:space="preserve"> </w:t>
      </w:r>
      <w:r>
        <w:rPr>
          <w:rFonts w:ascii="Calibri" w:eastAsia="Calibri" w:hAnsi="Calibri" w:cs="Calibri"/>
          <w:sz w:val="21"/>
        </w:rPr>
        <w:t>концу</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w:t>
      </w:r>
    </w:p>
    <w:p w14:paraId="51320666" w14:textId="77777777" w:rsidR="00935F01" w:rsidRDefault="00AF2FE4">
      <w:pPr>
        <w:numPr>
          <w:ilvl w:val="0"/>
          <w:numId w:val="2"/>
        </w:numPr>
        <w:tabs>
          <w:tab w:val="left" w:pos="720"/>
        </w:tabs>
        <w:spacing w:after="0" w:line="240" w:lineRule="auto"/>
        <w:ind w:hanging="360"/>
        <w:rPr>
          <w:rFonts w:ascii="inherit" w:eastAsia="inherit" w:hAnsi="inherit" w:cs="inherit"/>
          <w:sz w:val="21"/>
        </w:rPr>
      </w:pP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вытягивания</w:t>
      </w:r>
      <w:r>
        <w:rPr>
          <w:rFonts w:ascii="inherit" w:eastAsia="inherit" w:hAnsi="inherit" w:cs="inherit"/>
          <w:sz w:val="21"/>
        </w:rPr>
        <w:t xml:space="preserve"> </w:t>
      </w:r>
      <w:r>
        <w:rPr>
          <w:rFonts w:ascii="Calibri" w:eastAsia="Calibri" w:hAnsi="Calibri" w:cs="Calibri"/>
          <w:sz w:val="21"/>
        </w:rPr>
        <w:t>кристалла</w:t>
      </w:r>
      <w:r>
        <w:rPr>
          <w:rFonts w:ascii="inherit" w:eastAsia="inherit" w:hAnsi="inherit" w:cs="inherit"/>
          <w:sz w:val="21"/>
        </w:rPr>
        <w:t xml:space="preserve"> </w:t>
      </w:r>
      <w:r>
        <w:rPr>
          <w:rFonts w:ascii="Calibri" w:eastAsia="Calibri" w:hAnsi="Calibri" w:cs="Calibri"/>
          <w:sz w:val="21"/>
        </w:rPr>
        <w:t>нужного</w:t>
      </w:r>
      <w:r>
        <w:rPr>
          <w:rFonts w:ascii="inherit" w:eastAsia="inherit" w:hAnsi="inherit" w:cs="inherit"/>
          <w:sz w:val="21"/>
        </w:rPr>
        <w:t xml:space="preserve"> </w:t>
      </w:r>
      <w:r>
        <w:rPr>
          <w:rFonts w:ascii="Calibri" w:eastAsia="Calibri" w:hAnsi="Calibri" w:cs="Calibri"/>
          <w:sz w:val="21"/>
        </w:rPr>
        <w:t>размера</w:t>
      </w:r>
      <w:r>
        <w:rPr>
          <w:rFonts w:ascii="inherit" w:eastAsia="inherit" w:hAnsi="inherit" w:cs="inherit"/>
          <w:sz w:val="21"/>
        </w:rPr>
        <w:t xml:space="preserve">, </w:t>
      </w:r>
      <w:r>
        <w:rPr>
          <w:rFonts w:ascii="Calibri" w:eastAsia="Calibri" w:hAnsi="Calibri" w:cs="Calibri"/>
          <w:sz w:val="21"/>
        </w:rPr>
        <w:t>температуру</w:t>
      </w:r>
      <w:r>
        <w:rPr>
          <w:rFonts w:ascii="inherit" w:eastAsia="inherit" w:hAnsi="inherit" w:cs="inherit"/>
          <w:sz w:val="21"/>
        </w:rPr>
        <w:t xml:space="preserve"> </w:t>
      </w:r>
      <w:r>
        <w:rPr>
          <w:rFonts w:ascii="Calibri" w:eastAsia="Calibri" w:hAnsi="Calibri" w:cs="Calibri"/>
          <w:sz w:val="21"/>
        </w:rPr>
        <w:t>повышают</w:t>
      </w:r>
      <w:r>
        <w:rPr>
          <w:rFonts w:ascii="inherit" w:eastAsia="inherit" w:hAnsi="inherit" w:cs="inherit"/>
          <w:sz w:val="21"/>
        </w:rPr>
        <w:t xml:space="preserve">, </w:t>
      </w:r>
      <w:r>
        <w:rPr>
          <w:rFonts w:ascii="Calibri" w:eastAsia="Calibri" w:hAnsi="Calibri" w:cs="Calibri"/>
          <w:sz w:val="21"/>
        </w:rPr>
        <w:t>скорость</w:t>
      </w:r>
      <w:r>
        <w:rPr>
          <w:rFonts w:ascii="inherit" w:eastAsia="inherit" w:hAnsi="inherit" w:cs="inherit"/>
          <w:sz w:val="21"/>
        </w:rPr>
        <w:t xml:space="preserve"> </w:t>
      </w:r>
      <w:r>
        <w:rPr>
          <w:rFonts w:ascii="Calibri" w:eastAsia="Calibri" w:hAnsi="Calibri" w:cs="Calibri"/>
          <w:sz w:val="21"/>
        </w:rPr>
        <w:t>вытягивания</w:t>
      </w:r>
      <w:r>
        <w:rPr>
          <w:rFonts w:ascii="inherit" w:eastAsia="inherit" w:hAnsi="inherit" w:cs="inherit"/>
          <w:sz w:val="21"/>
        </w:rPr>
        <w:t xml:space="preserve"> </w:t>
      </w:r>
      <w:r>
        <w:rPr>
          <w:rFonts w:ascii="Calibri" w:eastAsia="Calibri" w:hAnsi="Calibri" w:cs="Calibri"/>
          <w:sz w:val="21"/>
        </w:rPr>
        <w:t>увеличивают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результате</w:t>
      </w:r>
      <w:r>
        <w:rPr>
          <w:rFonts w:ascii="inherit" w:eastAsia="inherit" w:hAnsi="inherit" w:cs="inherit"/>
          <w:sz w:val="21"/>
        </w:rPr>
        <w:t xml:space="preserve"> </w:t>
      </w:r>
      <w:r>
        <w:rPr>
          <w:rFonts w:ascii="Calibri" w:eastAsia="Calibri" w:hAnsi="Calibri" w:cs="Calibri"/>
          <w:sz w:val="21"/>
        </w:rPr>
        <w:t>кристалл</w:t>
      </w:r>
      <w:r>
        <w:rPr>
          <w:rFonts w:ascii="inherit" w:eastAsia="inherit" w:hAnsi="inherit" w:cs="inherit"/>
          <w:sz w:val="21"/>
        </w:rPr>
        <w:t xml:space="preserve"> </w:t>
      </w:r>
      <w:r>
        <w:rPr>
          <w:rFonts w:ascii="Calibri" w:eastAsia="Calibri" w:hAnsi="Calibri" w:cs="Calibri"/>
          <w:sz w:val="21"/>
        </w:rPr>
        <w:t>сужается</w:t>
      </w:r>
      <w:r>
        <w:rPr>
          <w:rFonts w:ascii="inherit" w:eastAsia="inherit" w:hAnsi="inherit" w:cs="inherit"/>
          <w:sz w:val="21"/>
        </w:rPr>
        <w:t xml:space="preserve">, </w:t>
      </w: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чего</w:t>
      </w:r>
      <w:r>
        <w:rPr>
          <w:rFonts w:ascii="inherit" w:eastAsia="inherit" w:hAnsi="inherit" w:cs="inherit"/>
          <w:sz w:val="21"/>
        </w:rPr>
        <w:t xml:space="preserve"> </w:t>
      </w:r>
      <w:r>
        <w:rPr>
          <w:rFonts w:ascii="Calibri" w:eastAsia="Calibri" w:hAnsi="Calibri" w:cs="Calibri"/>
          <w:sz w:val="21"/>
        </w:rPr>
        <w:t>производится</w:t>
      </w:r>
      <w:r>
        <w:rPr>
          <w:rFonts w:ascii="inherit" w:eastAsia="inherit" w:hAnsi="inherit" w:cs="inherit"/>
          <w:sz w:val="21"/>
        </w:rPr>
        <w:t xml:space="preserve"> </w:t>
      </w:r>
      <w:r>
        <w:rPr>
          <w:rFonts w:ascii="Calibri" w:eastAsia="Calibri" w:hAnsi="Calibri" w:cs="Calibri"/>
          <w:sz w:val="21"/>
        </w:rPr>
        <w:t>отрыв</w:t>
      </w:r>
      <w:r>
        <w:rPr>
          <w:rFonts w:ascii="inherit" w:eastAsia="inherit" w:hAnsi="inherit" w:cs="inherit"/>
          <w:sz w:val="21"/>
        </w:rPr>
        <w:t xml:space="preserve"> </w:t>
      </w:r>
      <w:r>
        <w:rPr>
          <w:rFonts w:ascii="Calibri" w:eastAsia="Calibri" w:hAnsi="Calibri" w:cs="Calibri"/>
          <w:sz w:val="21"/>
        </w:rPr>
        <w:t>слитка</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расплава</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постепенное</w:t>
      </w:r>
      <w:r>
        <w:rPr>
          <w:rFonts w:ascii="inherit" w:eastAsia="inherit" w:hAnsi="inherit" w:cs="inherit"/>
          <w:sz w:val="21"/>
        </w:rPr>
        <w:t xml:space="preserve"> </w:t>
      </w:r>
      <w:r>
        <w:rPr>
          <w:rFonts w:ascii="Calibri" w:eastAsia="Calibri" w:hAnsi="Calibri" w:cs="Calibri"/>
          <w:sz w:val="21"/>
        </w:rPr>
        <w:t>охлаждение</w:t>
      </w:r>
      <w:r>
        <w:rPr>
          <w:rFonts w:ascii="inherit" w:eastAsia="inherit" w:hAnsi="inherit" w:cs="inherit"/>
          <w:sz w:val="21"/>
        </w:rPr>
        <w:t>.</w:t>
      </w:r>
    </w:p>
    <w:p w14:paraId="072C54B8"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Все</w:t>
      </w:r>
      <w:r>
        <w:rPr>
          <w:rFonts w:ascii="inherit" w:eastAsia="inherit" w:hAnsi="inherit" w:cs="inherit"/>
          <w:sz w:val="21"/>
        </w:rPr>
        <w:t xml:space="preserve"> </w:t>
      </w:r>
      <w:r>
        <w:rPr>
          <w:rFonts w:ascii="Calibri" w:eastAsia="Calibri" w:hAnsi="Calibri" w:cs="Calibri"/>
          <w:sz w:val="21"/>
        </w:rPr>
        <w:t>режимные</w:t>
      </w:r>
      <w:r>
        <w:rPr>
          <w:rFonts w:ascii="inherit" w:eastAsia="inherit" w:hAnsi="inherit" w:cs="inherit"/>
          <w:sz w:val="21"/>
        </w:rPr>
        <w:t xml:space="preserve"> </w:t>
      </w:r>
      <w:r>
        <w:rPr>
          <w:rFonts w:ascii="Calibri" w:eastAsia="Calibri" w:hAnsi="Calibri" w:cs="Calibri"/>
          <w:sz w:val="21"/>
        </w:rPr>
        <w:t>параметры</w:t>
      </w:r>
      <w:r>
        <w:rPr>
          <w:rFonts w:ascii="inherit" w:eastAsia="inherit" w:hAnsi="inherit" w:cs="inherit"/>
          <w:sz w:val="21"/>
        </w:rPr>
        <w:t xml:space="preserve"> </w:t>
      </w:r>
      <w:r>
        <w:rPr>
          <w:rFonts w:ascii="Calibri" w:eastAsia="Calibri" w:hAnsi="Calibri" w:cs="Calibri"/>
          <w:sz w:val="21"/>
        </w:rPr>
        <w:t>каждого</w:t>
      </w:r>
      <w:r>
        <w:rPr>
          <w:rFonts w:ascii="inherit" w:eastAsia="inherit" w:hAnsi="inherit" w:cs="inherit"/>
          <w:sz w:val="21"/>
        </w:rPr>
        <w:t xml:space="preserve"> </w:t>
      </w:r>
      <w:r>
        <w:rPr>
          <w:rFonts w:ascii="Calibri" w:eastAsia="Calibri" w:hAnsi="Calibri" w:cs="Calibri"/>
          <w:sz w:val="21"/>
        </w:rPr>
        <w:t>из</w:t>
      </w:r>
      <w:r>
        <w:rPr>
          <w:rFonts w:ascii="inherit" w:eastAsia="inherit" w:hAnsi="inherit" w:cs="inherit"/>
          <w:sz w:val="21"/>
        </w:rPr>
        <w:t xml:space="preserve"> </w:t>
      </w:r>
      <w:r>
        <w:rPr>
          <w:rFonts w:ascii="Calibri" w:eastAsia="Calibri" w:hAnsi="Calibri" w:cs="Calibri"/>
          <w:sz w:val="21"/>
        </w:rPr>
        <w:t>этапов</w:t>
      </w:r>
      <w:r>
        <w:rPr>
          <w:rFonts w:ascii="inherit" w:eastAsia="inherit" w:hAnsi="inherit" w:cs="inherit"/>
          <w:sz w:val="21"/>
        </w:rPr>
        <w:t xml:space="preserve"> </w:t>
      </w:r>
      <w:r>
        <w:rPr>
          <w:rFonts w:ascii="Calibri" w:eastAsia="Calibri" w:hAnsi="Calibri" w:cs="Calibri"/>
          <w:sz w:val="21"/>
        </w:rPr>
        <w:t>процесса</w:t>
      </w:r>
      <w:r>
        <w:rPr>
          <w:rFonts w:ascii="inherit" w:eastAsia="inherit" w:hAnsi="inherit" w:cs="inherit"/>
          <w:sz w:val="21"/>
        </w:rPr>
        <w:t xml:space="preserve"> </w:t>
      </w:r>
      <w:r>
        <w:rPr>
          <w:rFonts w:ascii="Calibri" w:eastAsia="Calibri" w:hAnsi="Calibri" w:cs="Calibri"/>
          <w:sz w:val="21"/>
        </w:rPr>
        <w:t>являются</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правило</w:t>
      </w:r>
      <w:r>
        <w:rPr>
          <w:rFonts w:ascii="inherit" w:eastAsia="inherit" w:hAnsi="inherit" w:cs="inherit"/>
          <w:sz w:val="21"/>
        </w:rPr>
        <w:t xml:space="preserve">, </w:t>
      </w:r>
      <w:r>
        <w:rPr>
          <w:rFonts w:ascii="Calibri" w:eastAsia="Calibri" w:hAnsi="Calibri" w:cs="Calibri"/>
          <w:sz w:val="21"/>
        </w:rPr>
        <w:t>ноу</w:t>
      </w:r>
      <w:r>
        <w:rPr>
          <w:rFonts w:ascii="inherit" w:eastAsia="inherit" w:hAnsi="inherit" w:cs="inherit"/>
          <w:sz w:val="21"/>
        </w:rPr>
        <w:t>-</w:t>
      </w:r>
      <w:r>
        <w:rPr>
          <w:rFonts w:ascii="Calibri" w:eastAsia="Calibri" w:hAnsi="Calibri" w:cs="Calibri"/>
          <w:sz w:val="21"/>
        </w:rPr>
        <w:t>хау</w:t>
      </w:r>
      <w:r>
        <w:rPr>
          <w:rFonts w:ascii="inherit" w:eastAsia="inherit" w:hAnsi="inherit" w:cs="inherit"/>
          <w:sz w:val="21"/>
        </w:rPr>
        <w:t xml:space="preserve"> </w:t>
      </w:r>
      <w:r>
        <w:rPr>
          <w:rFonts w:ascii="Calibri" w:eastAsia="Calibri" w:hAnsi="Calibri" w:cs="Calibri"/>
          <w:sz w:val="21"/>
        </w:rPr>
        <w:t>конкретного</w:t>
      </w:r>
      <w:r>
        <w:rPr>
          <w:rFonts w:ascii="inherit" w:eastAsia="inherit" w:hAnsi="inherit" w:cs="inherit"/>
          <w:sz w:val="21"/>
        </w:rPr>
        <w:t xml:space="preserve"> </w:t>
      </w:r>
      <w:r>
        <w:rPr>
          <w:rFonts w:ascii="Calibri" w:eastAsia="Calibri" w:hAnsi="Calibri" w:cs="Calibri"/>
          <w:sz w:val="21"/>
        </w:rPr>
        <w:t>производителя</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результате</w:t>
      </w:r>
      <w:r>
        <w:rPr>
          <w:rFonts w:ascii="inherit" w:eastAsia="inherit" w:hAnsi="inherit" w:cs="inherit"/>
          <w:sz w:val="21"/>
        </w:rPr>
        <w:t xml:space="preserve"> </w:t>
      </w:r>
      <w:r>
        <w:rPr>
          <w:rFonts w:ascii="Calibri" w:eastAsia="Calibri" w:hAnsi="Calibri" w:cs="Calibri"/>
          <w:sz w:val="21"/>
        </w:rPr>
        <w:t>получаются</w:t>
      </w:r>
      <w:r>
        <w:rPr>
          <w:rFonts w:ascii="inherit" w:eastAsia="inherit" w:hAnsi="inherit" w:cs="inherit"/>
          <w:sz w:val="21"/>
        </w:rPr>
        <w:t xml:space="preserve"> </w:t>
      </w:r>
      <w:r>
        <w:rPr>
          <w:rFonts w:ascii="Calibri" w:eastAsia="Calibri" w:hAnsi="Calibri" w:cs="Calibri"/>
          <w:sz w:val="21"/>
        </w:rPr>
        <w:t>цилиндрические</w:t>
      </w:r>
      <w:r>
        <w:rPr>
          <w:rFonts w:ascii="inherit" w:eastAsia="inherit" w:hAnsi="inherit" w:cs="inherit"/>
          <w:sz w:val="21"/>
        </w:rPr>
        <w:t xml:space="preserve"> </w:t>
      </w:r>
      <w:r>
        <w:rPr>
          <w:rFonts w:ascii="Calibri" w:eastAsia="Calibri" w:hAnsi="Calibri" w:cs="Calibri"/>
          <w:sz w:val="21"/>
        </w:rPr>
        <w:t>слитки</w:t>
      </w:r>
      <w:r>
        <w:rPr>
          <w:rFonts w:ascii="inherit" w:eastAsia="inherit" w:hAnsi="inherit" w:cs="inherit"/>
          <w:sz w:val="21"/>
        </w:rPr>
        <w:t xml:space="preserve"> </w:t>
      </w:r>
      <w:r>
        <w:rPr>
          <w:rFonts w:ascii="Calibri" w:eastAsia="Calibri" w:hAnsi="Calibri" w:cs="Calibri"/>
          <w:sz w:val="21"/>
        </w:rPr>
        <w:t>моно</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поликристаллической</w:t>
      </w:r>
      <w:r>
        <w:rPr>
          <w:rFonts w:ascii="inherit" w:eastAsia="inherit" w:hAnsi="inherit" w:cs="inherit"/>
          <w:sz w:val="21"/>
        </w:rPr>
        <w:t xml:space="preserve"> </w:t>
      </w:r>
      <w:r>
        <w:rPr>
          <w:rFonts w:ascii="Calibri" w:eastAsia="Calibri" w:hAnsi="Calibri" w:cs="Calibri"/>
          <w:sz w:val="21"/>
        </w:rPr>
        <w:t>структуры</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диаметром</w:t>
      </w:r>
      <w:r>
        <w:rPr>
          <w:rFonts w:ascii="inherit" w:eastAsia="inherit" w:hAnsi="inherit" w:cs="inherit"/>
          <w:sz w:val="21"/>
        </w:rPr>
        <w:t xml:space="preserve"> </w:t>
      </w:r>
      <w:r>
        <w:rPr>
          <w:rFonts w:ascii="Calibri" w:eastAsia="Calibri" w:hAnsi="Calibri" w:cs="Calibri"/>
          <w:sz w:val="21"/>
        </w:rPr>
        <w:t>до</w:t>
      </w:r>
      <w:r>
        <w:rPr>
          <w:rFonts w:ascii="inherit" w:eastAsia="inherit" w:hAnsi="inherit" w:cs="inherit"/>
          <w:sz w:val="21"/>
        </w:rPr>
        <w:t xml:space="preserve"> 40 </w:t>
      </w:r>
      <w:r>
        <w:rPr>
          <w:rFonts w:ascii="Calibri" w:eastAsia="Calibri" w:hAnsi="Calibri" w:cs="Calibri"/>
          <w:sz w:val="21"/>
        </w:rPr>
        <w:t>см</w:t>
      </w:r>
      <w:r>
        <w:rPr>
          <w:rFonts w:ascii="inherit" w:eastAsia="inherit" w:hAnsi="inherit" w:cs="inherit"/>
          <w:sz w:val="21"/>
        </w:rPr>
        <w:t xml:space="preserve">, </w:t>
      </w:r>
      <w:r>
        <w:rPr>
          <w:rFonts w:ascii="Calibri" w:eastAsia="Calibri" w:hAnsi="Calibri" w:cs="Calibri"/>
          <w:sz w:val="21"/>
        </w:rPr>
        <w:t>Рис</w:t>
      </w:r>
      <w:r>
        <w:rPr>
          <w:rFonts w:ascii="inherit" w:eastAsia="inherit" w:hAnsi="inherit" w:cs="inherit"/>
          <w:sz w:val="21"/>
        </w:rPr>
        <w:t>. 7.</w:t>
      </w:r>
    </w:p>
    <w:p w14:paraId="4ABACC44" w14:textId="77777777" w:rsidR="00935F01" w:rsidRDefault="00AF2FE4">
      <w:pPr>
        <w:spacing w:after="0" w:line="240" w:lineRule="auto"/>
        <w:jc w:val="center"/>
        <w:rPr>
          <w:rFonts w:ascii="inherit" w:eastAsia="inherit" w:hAnsi="inherit" w:cs="inherit"/>
          <w:sz w:val="21"/>
        </w:rPr>
      </w:pPr>
      <w:r>
        <w:object w:dxaOrig="2369" w:dyaOrig="6317" w14:anchorId="446AE49C">
          <v:rect id="rectole0000000009" o:spid="_x0000_i1034" style="width:118.5pt;height:316pt" o:ole="" o:preferrelative="t" stroked="f">
            <v:imagedata r:id="rId23" o:title=""/>
          </v:rect>
          <o:OLEObject Type="Embed" ProgID="StaticMetafile" ShapeID="rectole0000000009" DrawAspect="Content" ObjectID="_1681019268" r:id="rId24"/>
        </w:object>
      </w:r>
    </w:p>
    <w:p w14:paraId="7B3B3A18"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Несмотря</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то</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sz w:val="21"/>
        </w:rPr>
        <w:t xml:space="preserve"> </w:t>
      </w:r>
      <w:r>
        <w:rPr>
          <w:rFonts w:ascii="Calibri" w:eastAsia="Calibri" w:hAnsi="Calibri" w:cs="Calibri"/>
          <w:sz w:val="21"/>
        </w:rPr>
        <w:t>повсеместно</w:t>
      </w:r>
      <w:r>
        <w:rPr>
          <w:rFonts w:ascii="inherit" w:eastAsia="inherit" w:hAnsi="inherit" w:cs="inherit"/>
          <w:sz w:val="21"/>
        </w:rPr>
        <w:t xml:space="preserve"> </w:t>
      </w:r>
      <w:r>
        <w:rPr>
          <w:rFonts w:ascii="Calibri" w:eastAsia="Calibri" w:hAnsi="Calibri" w:cs="Calibri"/>
          <w:sz w:val="21"/>
        </w:rPr>
        <w:t>используется</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выращивания</w:t>
      </w:r>
      <w:r>
        <w:rPr>
          <w:rFonts w:ascii="inherit" w:eastAsia="inherit" w:hAnsi="inherit" w:cs="inherit"/>
          <w:sz w:val="21"/>
        </w:rPr>
        <w:t xml:space="preserve"> </w:t>
      </w:r>
      <w:r>
        <w:rPr>
          <w:rFonts w:ascii="Calibri" w:eastAsia="Calibri" w:hAnsi="Calibri" w:cs="Calibri"/>
          <w:sz w:val="21"/>
        </w:rPr>
        <w:t>подложек</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промышленных</w:t>
      </w:r>
      <w:r>
        <w:rPr>
          <w:rFonts w:ascii="inherit" w:eastAsia="inherit" w:hAnsi="inherit" w:cs="inherit"/>
          <w:sz w:val="21"/>
        </w:rPr>
        <w:t xml:space="preserve"> </w:t>
      </w:r>
      <w:r>
        <w:rPr>
          <w:rFonts w:ascii="Calibri" w:eastAsia="Calibri" w:hAnsi="Calibri" w:cs="Calibri"/>
          <w:sz w:val="21"/>
        </w:rPr>
        <w:t>масштабах</w:t>
      </w:r>
      <w:r>
        <w:rPr>
          <w:rFonts w:ascii="inherit" w:eastAsia="inherit" w:hAnsi="inherit" w:cs="inherit"/>
          <w:sz w:val="21"/>
        </w:rPr>
        <w:t xml:space="preserve">, </w:t>
      </w:r>
      <w:r>
        <w:rPr>
          <w:rFonts w:ascii="Calibri" w:eastAsia="Calibri" w:hAnsi="Calibri" w:cs="Calibri"/>
          <w:sz w:val="21"/>
        </w:rPr>
        <w:t>полученный</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его</w:t>
      </w:r>
      <w:r>
        <w:rPr>
          <w:rFonts w:ascii="inherit" w:eastAsia="inherit" w:hAnsi="inherit" w:cs="inherit"/>
          <w:sz w:val="21"/>
        </w:rPr>
        <w:t xml:space="preserve"> </w:t>
      </w:r>
      <w:r>
        <w:rPr>
          <w:rFonts w:ascii="Calibri" w:eastAsia="Calibri" w:hAnsi="Calibri" w:cs="Calibri"/>
          <w:sz w:val="21"/>
        </w:rPr>
        <w:t>помощью</w:t>
      </w:r>
      <w:r>
        <w:rPr>
          <w:rFonts w:ascii="inherit" w:eastAsia="inherit" w:hAnsi="inherit" w:cs="inherit"/>
          <w:sz w:val="21"/>
        </w:rPr>
        <w:t xml:space="preserve"> </w:t>
      </w:r>
      <w:r>
        <w:rPr>
          <w:rFonts w:ascii="Calibri" w:eastAsia="Calibri" w:hAnsi="Calibri" w:cs="Calibri"/>
          <w:sz w:val="21"/>
        </w:rPr>
        <w:t>кремний</w:t>
      </w:r>
      <w:r>
        <w:rPr>
          <w:rFonts w:ascii="inherit" w:eastAsia="inherit" w:hAnsi="inherit" w:cs="inherit"/>
          <w:sz w:val="21"/>
        </w:rPr>
        <w:t xml:space="preserve"> </w:t>
      </w:r>
      <w:r>
        <w:rPr>
          <w:rFonts w:ascii="Calibri" w:eastAsia="Calibri" w:hAnsi="Calibri" w:cs="Calibri"/>
          <w:sz w:val="21"/>
        </w:rPr>
        <w:t>обладает</w:t>
      </w:r>
      <w:r>
        <w:rPr>
          <w:rFonts w:ascii="inherit" w:eastAsia="inherit" w:hAnsi="inherit" w:cs="inherit"/>
          <w:sz w:val="21"/>
        </w:rPr>
        <w:t xml:space="preserve"> </w:t>
      </w:r>
      <w:r>
        <w:rPr>
          <w:rFonts w:ascii="Calibri" w:eastAsia="Calibri" w:hAnsi="Calibri" w:cs="Calibri"/>
          <w:sz w:val="21"/>
        </w:rPr>
        <w:t>некоторыми</w:t>
      </w:r>
      <w:r>
        <w:rPr>
          <w:rFonts w:ascii="inherit" w:eastAsia="inherit" w:hAnsi="inherit" w:cs="inherit"/>
          <w:sz w:val="21"/>
        </w:rPr>
        <w:t xml:space="preserve"> </w:t>
      </w:r>
      <w:r>
        <w:rPr>
          <w:rFonts w:ascii="Calibri" w:eastAsia="Calibri" w:hAnsi="Calibri" w:cs="Calibri"/>
          <w:sz w:val="21"/>
        </w:rPr>
        <w:t>недостатками</w:t>
      </w:r>
      <w:r>
        <w:rPr>
          <w:rFonts w:ascii="inherit" w:eastAsia="inherit" w:hAnsi="inherit" w:cs="inherit"/>
          <w:sz w:val="21"/>
        </w:rPr>
        <w:t xml:space="preserve">, </w:t>
      </w:r>
      <w:r>
        <w:rPr>
          <w:rFonts w:ascii="Calibri" w:eastAsia="Calibri" w:hAnsi="Calibri" w:cs="Calibri"/>
          <w:sz w:val="21"/>
        </w:rPr>
        <w:lastRenderedPageBreak/>
        <w:t>которые</w:t>
      </w:r>
      <w:r>
        <w:rPr>
          <w:rFonts w:ascii="inherit" w:eastAsia="inherit" w:hAnsi="inherit" w:cs="inherit"/>
          <w:sz w:val="21"/>
        </w:rPr>
        <w:t xml:space="preserve"> </w:t>
      </w:r>
      <w:r>
        <w:rPr>
          <w:rFonts w:ascii="Calibri" w:eastAsia="Calibri" w:hAnsi="Calibri" w:cs="Calibri"/>
          <w:sz w:val="21"/>
        </w:rPr>
        <w:t>не</w:t>
      </w:r>
      <w:r>
        <w:rPr>
          <w:rFonts w:ascii="inherit" w:eastAsia="inherit" w:hAnsi="inherit" w:cs="inherit"/>
          <w:sz w:val="21"/>
        </w:rPr>
        <w:t xml:space="preserve"> </w:t>
      </w:r>
      <w:r>
        <w:rPr>
          <w:rFonts w:ascii="Calibri" w:eastAsia="Calibri" w:hAnsi="Calibri" w:cs="Calibri"/>
          <w:sz w:val="21"/>
        </w:rPr>
        <w:t>желательны</w:t>
      </w:r>
      <w:r>
        <w:rPr>
          <w:rFonts w:ascii="inherit" w:eastAsia="inherit" w:hAnsi="inherit" w:cs="inherit"/>
          <w:sz w:val="21"/>
        </w:rPr>
        <w:t xml:space="preserve">, </w:t>
      </w:r>
      <w:r>
        <w:rPr>
          <w:rFonts w:ascii="Calibri" w:eastAsia="Calibri" w:hAnsi="Calibri" w:cs="Calibri"/>
          <w:sz w:val="21"/>
        </w:rPr>
        <w:t>если</w:t>
      </w:r>
      <w:r>
        <w:rPr>
          <w:rFonts w:ascii="inherit" w:eastAsia="inherit" w:hAnsi="inherit" w:cs="inherit"/>
          <w:sz w:val="21"/>
        </w:rPr>
        <w:t xml:space="preserve"> </w:t>
      </w:r>
      <w:r>
        <w:rPr>
          <w:rFonts w:ascii="Calibri" w:eastAsia="Calibri" w:hAnsi="Calibri" w:cs="Calibri"/>
          <w:sz w:val="21"/>
        </w:rPr>
        <w:t>ваша</w:t>
      </w:r>
      <w:r>
        <w:rPr>
          <w:rFonts w:ascii="inherit" w:eastAsia="inherit" w:hAnsi="inherit" w:cs="inherit"/>
          <w:sz w:val="21"/>
        </w:rPr>
        <w:t xml:space="preserve"> </w:t>
      </w:r>
      <w:r>
        <w:rPr>
          <w:rFonts w:ascii="Calibri" w:eastAsia="Calibri" w:hAnsi="Calibri" w:cs="Calibri"/>
          <w:sz w:val="21"/>
        </w:rPr>
        <w:t>цель — максимально</w:t>
      </w:r>
      <w:r>
        <w:rPr>
          <w:rFonts w:ascii="inherit" w:eastAsia="inherit" w:hAnsi="inherit" w:cs="inherit"/>
          <w:sz w:val="21"/>
        </w:rPr>
        <w:t xml:space="preserve"> </w:t>
      </w:r>
      <w:r>
        <w:rPr>
          <w:rFonts w:ascii="Calibri" w:eastAsia="Calibri" w:hAnsi="Calibri" w:cs="Calibri"/>
          <w:sz w:val="21"/>
        </w:rPr>
        <w:t>возможный</w:t>
      </w:r>
      <w:r>
        <w:rPr>
          <w:rFonts w:ascii="inherit" w:eastAsia="inherit" w:hAnsi="inherit" w:cs="inherit"/>
          <w:sz w:val="21"/>
        </w:rPr>
        <w:t xml:space="preserve"> </w:t>
      </w:r>
      <w:r>
        <w:rPr>
          <w:rFonts w:ascii="Calibri" w:eastAsia="Calibri" w:hAnsi="Calibri" w:cs="Calibri"/>
          <w:sz w:val="21"/>
        </w:rPr>
        <w:t>КПД</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например</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лабораториях</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изготовлении</w:t>
      </w:r>
      <w:r>
        <w:rPr>
          <w:rFonts w:ascii="inherit" w:eastAsia="inherit" w:hAnsi="inherit" w:cs="inherit"/>
          <w:sz w:val="21"/>
        </w:rPr>
        <w:t xml:space="preserve"> </w:t>
      </w:r>
      <w:r>
        <w:rPr>
          <w:rFonts w:ascii="Calibri" w:eastAsia="Calibri" w:hAnsi="Calibri" w:cs="Calibri"/>
          <w:sz w:val="21"/>
        </w:rPr>
        <w:t>элементов</w:t>
      </w:r>
      <w:r>
        <w:rPr>
          <w:rFonts w:ascii="inherit" w:eastAsia="inherit" w:hAnsi="inherit" w:cs="inherit"/>
          <w:sz w:val="21"/>
        </w:rPr>
        <w:t xml:space="preserve"> </w:t>
      </w:r>
      <w:r>
        <w:rPr>
          <w:rFonts w:ascii="Calibri" w:eastAsia="Calibri" w:hAnsi="Calibri" w:cs="Calibri"/>
          <w:sz w:val="21"/>
        </w:rPr>
        <w:t>для</w:t>
      </w:r>
      <w:r>
        <w:rPr>
          <w:rFonts w:ascii="inherit" w:eastAsia="inherit" w:hAnsi="inherit" w:cs="inherit"/>
          <w:sz w:val="21"/>
        </w:rPr>
        <w:t xml:space="preserve"> </w:t>
      </w:r>
      <w:r>
        <w:rPr>
          <w:rFonts w:ascii="Calibri" w:eastAsia="Calibri" w:hAnsi="Calibri" w:cs="Calibri"/>
          <w:sz w:val="21"/>
        </w:rPr>
        <w:t>солнечных</w:t>
      </w:r>
      <w:r>
        <w:rPr>
          <w:rFonts w:ascii="inherit" w:eastAsia="inherit" w:hAnsi="inherit" w:cs="inherit"/>
          <w:sz w:val="21"/>
        </w:rPr>
        <w:t xml:space="preserve"> </w:t>
      </w:r>
      <w:r>
        <w:rPr>
          <w:rFonts w:ascii="Calibri" w:eastAsia="Calibri" w:hAnsi="Calibri" w:cs="Calibri"/>
          <w:sz w:val="21"/>
        </w:rPr>
        <w:t>батарей</w:t>
      </w:r>
      <w:r>
        <w:rPr>
          <w:rFonts w:ascii="inherit" w:eastAsia="inherit" w:hAnsi="inherit" w:cs="inherit"/>
          <w:sz w:val="21"/>
        </w:rPr>
        <w:t>.</w:t>
      </w:r>
    </w:p>
    <w:p w14:paraId="2A30B26A" w14:textId="77777777" w:rsidR="00935F01" w:rsidRDefault="00AF2FE4">
      <w:pPr>
        <w:spacing w:after="300" w:line="240" w:lineRule="auto"/>
        <w:rPr>
          <w:rFonts w:ascii="Calibri" w:eastAsia="Calibri" w:hAnsi="Calibri" w:cs="Calibri"/>
        </w:rPr>
      </w:pPr>
      <w:r>
        <w:rPr>
          <w:rFonts w:ascii="Calibri" w:eastAsia="Calibri" w:hAnsi="Calibri" w:cs="Calibri"/>
        </w:rPr>
        <w:t xml:space="preserve">Монокристаллические слитки кремния имеют цилиндрическую форму. Метод Чохральского позволяет регулировать диаметр монокристаллов в широких пределах, в настоящее время максимальный диаметр слитков составляет 450 мм. </w:t>
      </w:r>
    </w:p>
    <w:p w14:paraId="2939648D" w14:textId="77777777" w:rsidR="00935F01" w:rsidRDefault="00AF2FE4">
      <w:pPr>
        <w:spacing w:after="300" w:line="240" w:lineRule="auto"/>
        <w:rPr>
          <w:rFonts w:ascii="Calibri" w:eastAsia="Calibri" w:hAnsi="Calibri" w:cs="Calibri"/>
        </w:rPr>
      </w:pPr>
      <w:r>
        <w:rPr>
          <w:rFonts w:ascii="Calibri" w:eastAsia="Calibri" w:hAnsi="Calibri" w:cs="Calibri"/>
        </w:rPr>
        <w:t xml:space="preserve">1,5   Получение полупроводниковых пластин </w:t>
      </w:r>
    </w:p>
    <w:p w14:paraId="19D3391C" w14:textId="77777777" w:rsidR="00935F01" w:rsidRDefault="00AF2FE4">
      <w:pPr>
        <w:spacing w:after="300" w:line="240" w:lineRule="auto"/>
        <w:rPr>
          <w:rFonts w:ascii="Calibri" w:eastAsia="Calibri" w:hAnsi="Calibri" w:cs="Calibri"/>
        </w:rPr>
      </w:pPr>
      <w:r>
        <w:rPr>
          <w:rFonts w:ascii="Calibri" w:eastAsia="Calibri" w:hAnsi="Calibri" w:cs="Calibri"/>
        </w:rPr>
        <w:t>Полупроводниковые слитки режутся на пластины тонкими стальными дисками с алмазной режущей кромкой, рис. 2.3. Рис. 2.3. Резка полупроводникового слитка диском с внутренней алмазной режущей кромкой: 1 – шпиндель; 2 – основа диска; 3 – режущая кромка; 4 – держатель слитка; 5 и 6 – полупроводниковые слиток и пластина Диаметр и площадь пластин определяются диаметром слитка. Чем больше площадь пластины, тем на большее число кристаллов ее можно разделить, тем больше ИМС можно изготовить на одной пластине. На пластине диаметром 450 мм можно разместить более 2000 кристаллов, в каждом из которых можно сформировать до 109 схемных элементов. Пластина, вырезанная из слитка, содержит геометрические и структурные дефекты. Их устраняют шлифовкой и полировкой (сначала механической, потом химической) до 14 класса чистоты. Высота микронеровностей поверхности составляет не более 50 нм. 41 2.5. Шлифовка, полировка и травление пластин После проведения процесса резки слитков на пластины обязательной технологической операцией является шлифовка, необходимая для получения плоскопараллельности сторон пластин, точного соответствия заданным размерам и уменьшения глубины нарушенного слоя.</w:t>
      </w:r>
    </w:p>
    <w:p w14:paraId="5742B060" w14:textId="77777777" w:rsidR="00935F01" w:rsidRDefault="00AF2FE4">
      <w:pPr>
        <w:spacing w:after="0" w:line="240" w:lineRule="auto"/>
        <w:rPr>
          <w:rFonts w:ascii="inherit" w:eastAsia="inherit" w:hAnsi="inherit" w:cs="inherit"/>
          <w:sz w:val="21"/>
        </w:rPr>
      </w:pPr>
      <w:r>
        <w:object w:dxaOrig="4170" w:dyaOrig="3928" w14:anchorId="53D0FAE1">
          <v:rect id="rectole0000000010" o:spid="_x0000_i1035" style="width:208.5pt;height:196.5pt" o:ole="" o:preferrelative="t" stroked="f">
            <v:imagedata r:id="rId25" o:title=""/>
          </v:rect>
          <o:OLEObject Type="Embed" ProgID="StaticMetafile" ShapeID="rectole0000000010" DrawAspect="Content" ObjectID="_1681019269" r:id="rId26"/>
        </w:object>
      </w:r>
      <w:r>
        <w:rPr>
          <w:rFonts w:ascii="inherit" w:eastAsia="inherit" w:hAnsi="inherit" w:cs="inherit"/>
          <w:sz w:val="21"/>
        </w:rPr>
        <w:t xml:space="preserve">           </w:t>
      </w:r>
      <w:r>
        <w:object w:dxaOrig="3522" w:dyaOrig="3219" w14:anchorId="13356B26">
          <v:rect id="rectole0000000011" o:spid="_x0000_i1036" style="width:176.5pt;height:161.5pt" o:ole="" o:preferrelative="t" stroked="f">
            <v:imagedata r:id="rId27" o:title=""/>
          </v:rect>
          <o:OLEObject Type="Embed" ProgID="StaticMetafile" ShapeID="rectole0000000011" DrawAspect="Content" ObjectID="_1681019270" r:id="rId28"/>
        </w:object>
      </w:r>
    </w:p>
    <w:p w14:paraId="34753E79"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Пластина</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микросхемами</w:t>
      </w:r>
    </w:p>
    <w:p w14:paraId="10EA7B81" w14:textId="77777777" w:rsidR="00935F01" w:rsidRDefault="00935F01">
      <w:pPr>
        <w:spacing w:after="300" w:line="240" w:lineRule="auto"/>
        <w:rPr>
          <w:rFonts w:ascii="inherit" w:eastAsia="inherit" w:hAnsi="inherit" w:cs="inherit"/>
          <w:sz w:val="21"/>
        </w:rPr>
      </w:pPr>
    </w:p>
    <w:p w14:paraId="0E90CBA6" w14:textId="77777777" w:rsidR="00935F01" w:rsidRDefault="00AF2FE4">
      <w:pPr>
        <w:spacing w:after="0" w:line="240" w:lineRule="auto"/>
        <w:rPr>
          <w:rFonts w:ascii="inherit" w:eastAsia="inherit" w:hAnsi="inherit" w:cs="inherit"/>
          <w:sz w:val="21"/>
        </w:rPr>
      </w:pPr>
      <w:r>
        <w:rPr>
          <w:rFonts w:ascii="Calibri" w:eastAsia="Calibri" w:hAnsi="Calibri" w:cs="Calibri"/>
          <w:sz w:val="21"/>
        </w:rPr>
        <w:t>Подложки</w:t>
      </w:r>
      <w:r>
        <w:rPr>
          <w:rFonts w:ascii="inherit" w:eastAsia="inherit" w:hAnsi="inherit" w:cs="inherit"/>
          <w:sz w:val="21"/>
        </w:rPr>
        <w:t xml:space="preserve"> </w:t>
      </w:r>
      <w:r>
        <w:rPr>
          <w:rFonts w:ascii="Calibri" w:eastAsia="Calibri" w:hAnsi="Calibri" w:cs="Calibri"/>
          <w:sz w:val="21"/>
        </w:rPr>
        <w:t>Чохральского</w:t>
      </w:r>
      <w:r>
        <w:rPr>
          <w:rFonts w:ascii="inherit" w:eastAsia="inherit" w:hAnsi="inherit" w:cs="inherit"/>
          <w:sz w:val="21"/>
        </w:rPr>
        <w:t xml:space="preserve"> </w:t>
      </w:r>
      <w:r>
        <w:rPr>
          <w:rFonts w:ascii="Calibri" w:eastAsia="Calibri" w:hAnsi="Calibri" w:cs="Calibri"/>
          <w:sz w:val="21"/>
        </w:rPr>
        <w:t>содержат</w:t>
      </w:r>
      <w:r>
        <w:rPr>
          <w:rFonts w:ascii="inherit" w:eastAsia="inherit" w:hAnsi="inherit" w:cs="inherit"/>
          <w:sz w:val="21"/>
        </w:rPr>
        <w:t xml:space="preserve"> </w:t>
      </w:r>
      <w:r>
        <w:rPr>
          <w:rFonts w:ascii="Calibri" w:eastAsia="Calibri" w:hAnsi="Calibri" w:cs="Calibri"/>
          <w:sz w:val="21"/>
        </w:rPr>
        <w:t>большое</w:t>
      </w:r>
      <w:r>
        <w:rPr>
          <w:rFonts w:ascii="inherit" w:eastAsia="inherit" w:hAnsi="inherit" w:cs="inherit"/>
          <w:sz w:val="21"/>
        </w:rPr>
        <w:t xml:space="preserve"> </w:t>
      </w:r>
      <w:r>
        <w:rPr>
          <w:rFonts w:ascii="Calibri" w:eastAsia="Calibri" w:hAnsi="Calibri" w:cs="Calibri"/>
          <w:sz w:val="21"/>
        </w:rPr>
        <w:t>количество</w:t>
      </w:r>
      <w:r>
        <w:rPr>
          <w:rFonts w:ascii="inherit" w:eastAsia="inherit" w:hAnsi="inherit" w:cs="inherit"/>
          <w:sz w:val="21"/>
        </w:rPr>
        <w:t xml:space="preserve"> </w:t>
      </w:r>
      <w:r>
        <w:rPr>
          <w:rFonts w:ascii="Calibri" w:eastAsia="Calibri" w:hAnsi="Calibri" w:cs="Calibri"/>
          <w:sz w:val="21"/>
        </w:rPr>
        <w:t>кислорода</w:t>
      </w:r>
      <w:r>
        <w:rPr>
          <w:rFonts w:ascii="inherit" w:eastAsia="inherit" w:hAnsi="inherit" w:cs="inherit"/>
          <w:sz w:val="21"/>
        </w:rPr>
        <w:t xml:space="preserve">. </w:t>
      </w:r>
      <w:r>
        <w:rPr>
          <w:rFonts w:ascii="Calibri" w:eastAsia="Calibri" w:hAnsi="Calibri" w:cs="Calibri"/>
          <w:sz w:val="21"/>
        </w:rPr>
        <w:t>Кислород</w:t>
      </w:r>
      <w:r>
        <w:rPr>
          <w:rFonts w:ascii="inherit" w:eastAsia="inherit" w:hAnsi="inherit" w:cs="inherit"/>
          <w:sz w:val="21"/>
        </w:rPr>
        <w:t xml:space="preserve"> </w:t>
      </w:r>
      <w:r>
        <w:rPr>
          <w:rFonts w:ascii="Calibri" w:eastAsia="Calibri" w:hAnsi="Calibri" w:cs="Calibri"/>
          <w:sz w:val="21"/>
        </w:rPr>
        <w:t>уменьшает</w:t>
      </w:r>
      <w:r>
        <w:rPr>
          <w:rFonts w:ascii="inherit" w:eastAsia="inherit" w:hAnsi="inherit" w:cs="inherit"/>
          <w:sz w:val="21"/>
        </w:rPr>
        <w:t xml:space="preserve"> </w:t>
      </w:r>
      <w:r>
        <w:rPr>
          <w:rFonts w:ascii="Calibri" w:eastAsia="Calibri" w:hAnsi="Calibri" w:cs="Calibri"/>
          <w:sz w:val="21"/>
        </w:rPr>
        <w:t>время</w:t>
      </w:r>
      <w:r>
        <w:rPr>
          <w:rFonts w:ascii="inherit" w:eastAsia="inherit" w:hAnsi="inherit" w:cs="inherit"/>
          <w:sz w:val="21"/>
        </w:rPr>
        <w:t xml:space="preserve"> </w:t>
      </w:r>
      <w:r>
        <w:rPr>
          <w:rFonts w:ascii="Calibri" w:eastAsia="Calibri" w:hAnsi="Calibri" w:cs="Calibri"/>
          <w:sz w:val="21"/>
        </w:rPr>
        <w:t>жизни</w:t>
      </w:r>
      <w:r>
        <w:rPr>
          <w:rFonts w:ascii="inherit" w:eastAsia="inherit" w:hAnsi="inherit" w:cs="inherit"/>
          <w:sz w:val="21"/>
        </w:rPr>
        <w:t xml:space="preserve"> </w:t>
      </w:r>
      <w:r>
        <w:rPr>
          <w:rFonts w:ascii="Calibri" w:eastAsia="Calibri" w:hAnsi="Calibri" w:cs="Calibri"/>
          <w:sz w:val="21"/>
        </w:rPr>
        <w:t>неосновных</w:t>
      </w:r>
      <w:r>
        <w:rPr>
          <w:rFonts w:ascii="inherit" w:eastAsia="inherit" w:hAnsi="inherit" w:cs="inherit"/>
          <w:sz w:val="21"/>
        </w:rPr>
        <w:t xml:space="preserve"> </w:t>
      </w:r>
      <w:r>
        <w:rPr>
          <w:rFonts w:ascii="Calibri" w:eastAsia="Calibri" w:hAnsi="Calibri" w:cs="Calibri"/>
          <w:sz w:val="21"/>
        </w:rPr>
        <w:t>носителей</w:t>
      </w:r>
      <w:r>
        <w:rPr>
          <w:rFonts w:ascii="inherit" w:eastAsia="inherit" w:hAnsi="inherit" w:cs="inherit"/>
          <w:sz w:val="21"/>
        </w:rPr>
        <w:t xml:space="preserve"> </w:t>
      </w:r>
      <w:r>
        <w:rPr>
          <w:rFonts w:ascii="Calibri" w:eastAsia="Calibri" w:hAnsi="Calibri" w:cs="Calibri"/>
          <w:sz w:val="21"/>
        </w:rPr>
        <w:t>заряда</w:t>
      </w:r>
      <w:r>
        <w:rPr>
          <w:rFonts w:ascii="inherit" w:eastAsia="inherit" w:hAnsi="inherit" w:cs="inherit"/>
          <w:sz w:val="21"/>
        </w:rPr>
        <w:t xml:space="preserve">, </w:t>
      </w:r>
      <w:r>
        <w:rPr>
          <w:rFonts w:ascii="Calibri" w:eastAsia="Calibri" w:hAnsi="Calibri" w:cs="Calibri"/>
          <w:sz w:val="21"/>
        </w:rPr>
        <w:t>таким</w:t>
      </w:r>
      <w:r>
        <w:rPr>
          <w:rFonts w:ascii="inherit" w:eastAsia="inherit" w:hAnsi="inherit" w:cs="inherit"/>
          <w:sz w:val="21"/>
        </w:rPr>
        <w:t xml:space="preserve"> </w:t>
      </w:r>
      <w:r>
        <w:rPr>
          <w:rFonts w:ascii="Calibri" w:eastAsia="Calibri" w:hAnsi="Calibri" w:cs="Calibri"/>
          <w:sz w:val="21"/>
        </w:rPr>
        <w:t>образом</w:t>
      </w:r>
      <w:r>
        <w:rPr>
          <w:rFonts w:ascii="inherit" w:eastAsia="inherit" w:hAnsi="inherit" w:cs="inherit"/>
          <w:sz w:val="21"/>
        </w:rPr>
        <w:t xml:space="preserve"> </w:t>
      </w:r>
      <w:r>
        <w:rPr>
          <w:rFonts w:ascii="Calibri" w:eastAsia="Calibri" w:hAnsi="Calibri" w:cs="Calibri"/>
          <w:sz w:val="21"/>
        </w:rPr>
        <w:t>снижая</w:t>
      </w:r>
      <w:r>
        <w:rPr>
          <w:rFonts w:ascii="inherit" w:eastAsia="inherit" w:hAnsi="inherit" w:cs="inherit"/>
          <w:sz w:val="21"/>
        </w:rPr>
        <w:t xml:space="preserve"> </w:t>
      </w:r>
      <w:r>
        <w:rPr>
          <w:rFonts w:ascii="Calibri" w:eastAsia="Calibri" w:hAnsi="Calibri" w:cs="Calibri"/>
          <w:sz w:val="21"/>
        </w:rPr>
        <w:t>напряжение</w:t>
      </w:r>
      <w:r>
        <w:rPr>
          <w:rFonts w:ascii="inherit" w:eastAsia="inherit" w:hAnsi="inherit" w:cs="inherit"/>
          <w:sz w:val="21"/>
        </w:rPr>
        <w:t xml:space="preserve">, </w:t>
      </w:r>
      <w:r>
        <w:rPr>
          <w:rFonts w:ascii="Calibri" w:eastAsia="Calibri" w:hAnsi="Calibri" w:cs="Calibri"/>
          <w:sz w:val="21"/>
        </w:rPr>
        <w:t>ток</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КПД</w:t>
      </w:r>
      <w:r>
        <w:rPr>
          <w:rFonts w:ascii="inherit" w:eastAsia="inherit" w:hAnsi="inherit" w:cs="inherit"/>
          <w:sz w:val="21"/>
        </w:rPr>
        <w:t xml:space="preserve">. </w:t>
      </w:r>
      <w:r>
        <w:rPr>
          <w:rFonts w:ascii="Calibri" w:eastAsia="Calibri" w:hAnsi="Calibri" w:cs="Calibri"/>
          <w:sz w:val="21"/>
        </w:rPr>
        <w:t>Кроме</w:t>
      </w:r>
      <w:r>
        <w:rPr>
          <w:rFonts w:ascii="inherit" w:eastAsia="inherit" w:hAnsi="inherit" w:cs="inherit"/>
          <w:sz w:val="21"/>
        </w:rPr>
        <w:t xml:space="preserve"> </w:t>
      </w:r>
      <w:r>
        <w:rPr>
          <w:rFonts w:ascii="Calibri" w:eastAsia="Calibri" w:hAnsi="Calibri" w:cs="Calibri"/>
          <w:sz w:val="21"/>
        </w:rPr>
        <w:t>того</w:t>
      </w:r>
      <w:r>
        <w:rPr>
          <w:rFonts w:ascii="inherit" w:eastAsia="inherit" w:hAnsi="inherit" w:cs="inherit"/>
          <w:sz w:val="21"/>
        </w:rPr>
        <w:t xml:space="preserve">, </w:t>
      </w:r>
      <w:r>
        <w:rPr>
          <w:rFonts w:ascii="Calibri" w:eastAsia="Calibri" w:hAnsi="Calibri" w:cs="Calibri"/>
          <w:sz w:val="21"/>
        </w:rPr>
        <w:t>при</w:t>
      </w:r>
      <w:r>
        <w:rPr>
          <w:rFonts w:ascii="inherit" w:eastAsia="inherit" w:hAnsi="inherit" w:cs="inherit"/>
          <w:sz w:val="21"/>
        </w:rPr>
        <w:t xml:space="preserve"> </w:t>
      </w:r>
      <w:r>
        <w:rPr>
          <w:rFonts w:ascii="Calibri" w:eastAsia="Calibri" w:hAnsi="Calibri" w:cs="Calibri"/>
          <w:sz w:val="21"/>
        </w:rPr>
        <w:t>больших</w:t>
      </w:r>
      <w:r>
        <w:rPr>
          <w:rFonts w:ascii="inherit" w:eastAsia="inherit" w:hAnsi="inherit" w:cs="inherit"/>
          <w:sz w:val="21"/>
        </w:rPr>
        <w:t xml:space="preserve"> </w:t>
      </w:r>
      <w:r>
        <w:rPr>
          <w:rFonts w:ascii="Calibri" w:eastAsia="Calibri" w:hAnsi="Calibri" w:cs="Calibri"/>
          <w:sz w:val="21"/>
        </w:rPr>
        <w:t>температурах</w:t>
      </w:r>
      <w:r>
        <w:rPr>
          <w:rFonts w:ascii="inherit" w:eastAsia="inherit" w:hAnsi="inherit" w:cs="inherit"/>
          <w:sz w:val="21"/>
        </w:rPr>
        <w:t xml:space="preserve"> </w:t>
      </w:r>
      <w:r>
        <w:rPr>
          <w:rFonts w:ascii="Calibri" w:eastAsia="Calibri" w:hAnsi="Calibri" w:cs="Calibri"/>
          <w:sz w:val="21"/>
        </w:rPr>
        <w:t>кислород</w:t>
      </w:r>
      <w:r>
        <w:rPr>
          <w:rFonts w:ascii="inherit" w:eastAsia="inherit" w:hAnsi="inherit" w:cs="inherit"/>
          <w:sz w:val="21"/>
        </w:rPr>
        <w:t xml:space="preserve"> </w:t>
      </w:r>
      <w:r>
        <w:rPr>
          <w:rFonts w:ascii="Calibri" w:eastAsia="Calibri" w:hAnsi="Calibri" w:cs="Calibri"/>
          <w:sz w:val="21"/>
        </w:rPr>
        <w:t>или</w:t>
      </w:r>
      <w:r>
        <w:rPr>
          <w:rFonts w:ascii="inherit" w:eastAsia="inherit" w:hAnsi="inherit" w:cs="inherit"/>
          <w:sz w:val="21"/>
        </w:rPr>
        <w:t xml:space="preserve"> </w:t>
      </w:r>
      <w:r>
        <w:rPr>
          <w:rFonts w:ascii="Calibri" w:eastAsia="Calibri" w:hAnsi="Calibri" w:cs="Calibri"/>
          <w:sz w:val="21"/>
        </w:rPr>
        <w:t>соединения</w:t>
      </w:r>
      <w:r>
        <w:rPr>
          <w:rFonts w:ascii="inherit" w:eastAsia="inherit" w:hAnsi="inherit" w:cs="inherit"/>
          <w:sz w:val="21"/>
        </w:rPr>
        <w:t xml:space="preserve"> </w:t>
      </w:r>
      <w:r>
        <w:rPr>
          <w:rFonts w:ascii="Calibri" w:eastAsia="Calibri" w:hAnsi="Calibri" w:cs="Calibri"/>
          <w:sz w:val="21"/>
        </w:rPr>
        <w:t>кислорода</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другими</w:t>
      </w:r>
      <w:r>
        <w:rPr>
          <w:rFonts w:ascii="inherit" w:eastAsia="inherit" w:hAnsi="inherit" w:cs="inherit"/>
          <w:sz w:val="21"/>
        </w:rPr>
        <w:t xml:space="preserve"> </w:t>
      </w:r>
      <w:r>
        <w:rPr>
          <w:rFonts w:ascii="Calibri" w:eastAsia="Calibri" w:hAnsi="Calibri" w:cs="Calibri"/>
          <w:sz w:val="21"/>
        </w:rPr>
        <w:t>веществами</w:t>
      </w:r>
      <w:r>
        <w:rPr>
          <w:rFonts w:ascii="inherit" w:eastAsia="inherit" w:hAnsi="inherit" w:cs="inherit"/>
          <w:sz w:val="21"/>
        </w:rPr>
        <w:t xml:space="preserve"> </w:t>
      </w:r>
      <w:r>
        <w:rPr>
          <w:rFonts w:ascii="Calibri" w:eastAsia="Calibri" w:hAnsi="Calibri" w:cs="Calibri"/>
          <w:sz w:val="21"/>
        </w:rPr>
        <w:t>могут</w:t>
      </w:r>
      <w:r>
        <w:rPr>
          <w:rFonts w:ascii="inherit" w:eastAsia="inherit" w:hAnsi="inherit" w:cs="inherit"/>
          <w:sz w:val="21"/>
        </w:rPr>
        <w:t xml:space="preserve"> </w:t>
      </w:r>
      <w:r>
        <w:rPr>
          <w:rFonts w:ascii="Calibri" w:eastAsia="Calibri" w:hAnsi="Calibri" w:cs="Calibri"/>
          <w:sz w:val="21"/>
        </w:rPr>
        <w:t>стать</w:t>
      </w:r>
      <w:r>
        <w:rPr>
          <w:rFonts w:ascii="inherit" w:eastAsia="inherit" w:hAnsi="inherit" w:cs="inherit"/>
          <w:sz w:val="21"/>
        </w:rPr>
        <w:t xml:space="preserve"> </w:t>
      </w:r>
      <w:r>
        <w:rPr>
          <w:rFonts w:ascii="Calibri" w:eastAsia="Calibri" w:hAnsi="Calibri" w:cs="Calibri"/>
          <w:sz w:val="21"/>
        </w:rPr>
        <w:t>активными</w:t>
      </w:r>
      <w:r>
        <w:rPr>
          <w:rFonts w:ascii="inherit" w:eastAsia="inherit" w:hAnsi="inherit" w:cs="inherit"/>
          <w:sz w:val="21"/>
        </w:rPr>
        <w:t xml:space="preserve">, </w:t>
      </w:r>
      <w:r>
        <w:rPr>
          <w:rFonts w:ascii="Calibri" w:eastAsia="Calibri" w:hAnsi="Calibri" w:cs="Calibri"/>
          <w:sz w:val="21"/>
        </w:rPr>
        <w:t>что</w:t>
      </w:r>
      <w:r>
        <w:rPr>
          <w:rFonts w:ascii="inherit" w:eastAsia="inherit" w:hAnsi="inherit" w:cs="inherit"/>
          <w:sz w:val="21"/>
        </w:rPr>
        <w:t xml:space="preserve"> </w:t>
      </w:r>
      <w:r>
        <w:rPr>
          <w:rFonts w:ascii="Calibri" w:eastAsia="Calibri" w:hAnsi="Calibri" w:cs="Calibri"/>
          <w:sz w:val="21"/>
        </w:rPr>
        <w:t>делает</w:t>
      </w:r>
      <w:r>
        <w:rPr>
          <w:rFonts w:ascii="inherit" w:eastAsia="inherit" w:hAnsi="inherit" w:cs="inherit"/>
          <w:sz w:val="21"/>
        </w:rPr>
        <w:t xml:space="preserve"> </w:t>
      </w:r>
      <w:r>
        <w:rPr>
          <w:rFonts w:ascii="Calibri" w:eastAsia="Calibri" w:hAnsi="Calibri" w:cs="Calibri"/>
          <w:sz w:val="21"/>
        </w:rPr>
        <w:t>подложки</w:t>
      </w:r>
      <w:r>
        <w:rPr>
          <w:rFonts w:ascii="inherit" w:eastAsia="inherit" w:hAnsi="inherit" w:cs="inherit"/>
          <w:sz w:val="21"/>
        </w:rPr>
        <w:t xml:space="preserve"> </w:t>
      </w:r>
      <w:r>
        <w:rPr>
          <w:rFonts w:ascii="Calibri" w:eastAsia="Calibri" w:hAnsi="Calibri" w:cs="Calibri"/>
          <w:sz w:val="21"/>
        </w:rPr>
        <w:t>чувствительными</w:t>
      </w:r>
      <w:r>
        <w:rPr>
          <w:rFonts w:ascii="inherit" w:eastAsia="inherit" w:hAnsi="inherit" w:cs="inherit"/>
          <w:sz w:val="21"/>
        </w:rPr>
        <w:t xml:space="preserve"> </w:t>
      </w:r>
      <w:r>
        <w:rPr>
          <w:rFonts w:ascii="Calibri" w:eastAsia="Calibri" w:hAnsi="Calibri" w:cs="Calibri"/>
          <w:sz w:val="21"/>
        </w:rPr>
        <w:t>к</w:t>
      </w:r>
      <w:r>
        <w:rPr>
          <w:rFonts w:ascii="inherit" w:eastAsia="inherit" w:hAnsi="inherit" w:cs="inherit"/>
          <w:sz w:val="21"/>
        </w:rPr>
        <w:t xml:space="preserve"> </w:t>
      </w:r>
      <w:r>
        <w:rPr>
          <w:rFonts w:ascii="Calibri" w:eastAsia="Calibri" w:hAnsi="Calibri" w:cs="Calibri"/>
          <w:sz w:val="21"/>
        </w:rPr>
        <w:t>высокотемпературной</w:t>
      </w:r>
      <w:r>
        <w:rPr>
          <w:rFonts w:ascii="inherit" w:eastAsia="inherit" w:hAnsi="inherit" w:cs="inherit"/>
          <w:sz w:val="21"/>
        </w:rPr>
        <w:t xml:space="preserve"> </w:t>
      </w:r>
      <w:r>
        <w:rPr>
          <w:rFonts w:ascii="Calibri" w:eastAsia="Calibri" w:hAnsi="Calibri" w:cs="Calibri"/>
          <w:sz w:val="21"/>
        </w:rPr>
        <w:t>обработке</w:t>
      </w:r>
      <w:r>
        <w:rPr>
          <w:rFonts w:ascii="inherit" w:eastAsia="inherit" w:hAnsi="inherit" w:cs="inherit"/>
          <w:sz w:val="21"/>
        </w:rPr>
        <w:t xml:space="preserve">. </w:t>
      </w:r>
      <w:r>
        <w:rPr>
          <w:rFonts w:ascii="Calibri" w:eastAsia="Calibri" w:hAnsi="Calibri" w:cs="Calibri"/>
          <w:sz w:val="21"/>
        </w:rPr>
        <w:t>Чтобы</w:t>
      </w:r>
      <w:r>
        <w:rPr>
          <w:rFonts w:ascii="inherit" w:eastAsia="inherit" w:hAnsi="inherit" w:cs="inherit"/>
          <w:sz w:val="21"/>
        </w:rPr>
        <w:t xml:space="preserve"> </w:t>
      </w:r>
      <w:r>
        <w:rPr>
          <w:rFonts w:ascii="Calibri" w:eastAsia="Calibri" w:hAnsi="Calibri" w:cs="Calibri"/>
          <w:sz w:val="21"/>
        </w:rPr>
        <w:t>избавиться</w:t>
      </w:r>
      <w:r>
        <w:rPr>
          <w:rFonts w:ascii="inherit" w:eastAsia="inherit" w:hAnsi="inherit" w:cs="inherit"/>
          <w:sz w:val="21"/>
        </w:rPr>
        <w:t xml:space="preserve"> </w:t>
      </w:r>
      <w:r>
        <w:rPr>
          <w:rFonts w:ascii="Calibri" w:eastAsia="Calibri" w:hAnsi="Calibri" w:cs="Calibri"/>
          <w:sz w:val="21"/>
        </w:rPr>
        <w:t>от</w:t>
      </w:r>
      <w:r>
        <w:rPr>
          <w:rFonts w:ascii="inherit" w:eastAsia="inherit" w:hAnsi="inherit" w:cs="inherit"/>
          <w:sz w:val="21"/>
        </w:rPr>
        <w:t xml:space="preserve"> </w:t>
      </w:r>
      <w:r>
        <w:rPr>
          <w:rFonts w:ascii="Calibri" w:eastAsia="Calibri" w:hAnsi="Calibri" w:cs="Calibri"/>
          <w:sz w:val="21"/>
        </w:rPr>
        <w:t>этих</w:t>
      </w:r>
      <w:r>
        <w:rPr>
          <w:rFonts w:ascii="inherit" w:eastAsia="inherit" w:hAnsi="inherit" w:cs="inherit"/>
          <w:sz w:val="21"/>
        </w:rPr>
        <w:t xml:space="preserve"> </w:t>
      </w:r>
      <w:r>
        <w:rPr>
          <w:rFonts w:ascii="Calibri" w:eastAsia="Calibri" w:hAnsi="Calibri" w:cs="Calibri"/>
          <w:sz w:val="21"/>
        </w:rPr>
        <w:t>проблем</w:t>
      </w:r>
      <w:r>
        <w:rPr>
          <w:rFonts w:ascii="inherit" w:eastAsia="inherit" w:hAnsi="inherit" w:cs="inherit"/>
          <w:sz w:val="21"/>
        </w:rPr>
        <w:t xml:space="preserve">, </w:t>
      </w:r>
      <w:r>
        <w:rPr>
          <w:rFonts w:ascii="Calibri" w:eastAsia="Calibri" w:hAnsi="Calibri" w:cs="Calibri"/>
          <w:sz w:val="21"/>
        </w:rPr>
        <w:t>используют</w:t>
      </w:r>
      <w:r>
        <w:rPr>
          <w:rFonts w:ascii="inherit" w:eastAsia="inherit" w:hAnsi="inherit" w:cs="inherit"/>
          <w:sz w:val="21"/>
        </w:rPr>
        <w:t xml:space="preserve"> </w:t>
      </w:r>
      <w:r>
        <w:rPr>
          <w:rFonts w:ascii="Calibri" w:eastAsia="Calibri" w:hAnsi="Calibri" w:cs="Calibri"/>
          <w:sz w:val="21"/>
        </w:rPr>
        <w:t>метод</w:t>
      </w:r>
      <w:r>
        <w:rPr>
          <w:rFonts w:ascii="inherit" w:eastAsia="inherit" w:hAnsi="inherit" w:cs="inherit"/>
          <w:sz w:val="21"/>
        </w:rPr>
        <w:t xml:space="preserve"> </w:t>
      </w:r>
      <w:r>
        <w:rPr>
          <w:rFonts w:ascii="Calibri" w:eastAsia="Calibri" w:hAnsi="Calibri" w:cs="Calibri"/>
          <w:sz w:val="21"/>
        </w:rPr>
        <w:t>зонной</w:t>
      </w:r>
      <w:r>
        <w:rPr>
          <w:rFonts w:ascii="inherit" w:eastAsia="inherit" w:hAnsi="inherit" w:cs="inherit"/>
          <w:sz w:val="21"/>
        </w:rPr>
        <w:t xml:space="preserve"> </w:t>
      </w:r>
      <w:r>
        <w:rPr>
          <w:rFonts w:ascii="Calibri" w:eastAsia="Calibri" w:hAnsi="Calibri" w:cs="Calibri"/>
          <w:sz w:val="21"/>
        </w:rPr>
        <w:t>плавки</w:t>
      </w:r>
      <w:r>
        <w:rPr>
          <w:rFonts w:ascii="inherit" w:eastAsia="inherit" w:hAnsi="inherit" w:cs="inherit"/>
          <w:color w:val="0066FF"/>
          <w:sz w:val="21"/>
          <w:u w:val="single"/>
        </w:rPr>
        <w:t>[xvii]</w:t>
      </w:r>
      <w:r>
        <w:rPr>
          <w:rFonts w:ascii="inherit" w:eastAsia="inherit" w:hAnsi="inherit" w:cs="inherit"/>
          <w:sz w:val="21"/>
        </w:rPr>
        <w:t>.</w:t>
      </w:r>
    </w:p>
    <w:p w14:paraId="63E1533A" w14:textId="77777777" w:rsidR="00935F01" w:rsidRDefault="00AF2FE4">
      <w:pPr>
        <w:spacing w:after="300" w:line="240" w:lineRule="auto"/>
        <w:rPr>
          <w:rFonts w:ascii="inherit" w:eastAsia="inherit" w:hAnsi="inherit" w:cs="inherit"/>
          <w:sz w:val="21"/>
        </w:rPr>
      </w:pPr>
      <w:r>
        <w:rPr>
          <w:rFonts w:ascii="Calibri" w:eastAsia="Calibri" w:hAnsi="Calibri" w:cs="Calibri"/>
          <w:sz w:val="21"/>
        </w:rPr>
        <w:t>После</w:t>
      </w:r>
      <w:r>
        <w:rPr>
          <w:rFonts w:ascii="inherit" w:eastAsia="inherit" w:hAnsi="inherit" w:cs="inherit"/>
          <w:sz w:val="21"/>
        </w:rPr>
        <w:t xml:space="preserve"> </w:t>
      </w:r>
      <w:r>
        <w:rPr>
          <w:rFonts w:ascii="Calibri" w:eastAsia="Calibri" w:hAnsi="Calibri" w:cs="Calibri"/>
          <w:sz w:val="21"/>
        </w:rPr>
        <w:t>этого</w:t>
      </w:r>
      <w:r>
        <w:rPr>
          <w:rFonts w:ascii="inherit" w:eastAsia="inherit" w:hAnsi="inherit" w:cs="inherit"/>
          <w:sz w:val="21"/>
        </w:rPr>
        <w:t xml:space="preserve"> </w:t>
      </w:r>
      <w:r>
        <w:rPr>
          <w:rFonts w:ascii="Calibri" w:eastAsia="Calibri" w:hAnsi="Calibri" w:cs="Calibri"/>
          <w:sz w:val="21"/>
        </w:rPr>
        <w:t>выращенные</w:t>
      </w:r>
      <w:r>
        <w:rPr>
          <w:rFonts w:ascii="inherit" w:eastAsia="inherit" w:hAnsi="inherit" w:cs="inherit"/>
          <w:sz w:val="21"/>
        </w:rPr>
        <w:t xml:space="preserve"> </w:t>
      </w:r>
      <w:r>
        <w:rPr>
          <w:rFonts w:ascii="Calibri" w:eastAsia="Calibri" w:hAnsi="Calibri" w:cs="Calibri"/>
          <w:sz w:val="21"/>
        </w:rPr>
        <w:t>монокристаллы</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подвергаются</w:t>
      </w:r>
      <w:r>
        <w:rPr>
          <w:rFonts w:ascii="inherit" w:eastAsia="inherit" w:hAnsi="inherit" w:cs="inherit"/>
          <w:sz w:val="21"/>
        </w:rPr>
        <w:t xml:space="preserve"> </w:t>
      </w:r>
      <w:r>
        <w:rPr>
          <w:rFonts w:ascii="Calibri" w:eastAsia="Calibri" w:hAnsi="Calibri" w:cs="Calibri"/>
          <w:sz w:val="21"/>
        </w:rPr>
        <w:t>механической</w:t>
      </w:r>
      <w:r>
        <w:rPr>
          <w:rFonts w:ascii="inherit" w:eastAsia="inherit" w:hAnsi="inherit" w:cs="inherit"/>
          <w:sz w:val="21"/>
        </w:rPr>
        <w:t xml:space="preserve"> </w:t>
      </w:r>
      <w:r>
        <w:rPr>
          <w:rFonts w:ascii="Calibri" w:eastAsia="Calibri" w:hAnsi="Calibri" w:cs="Calibri"/>
          <w:sz w:val="21"/>
        </w:rPr>
        <w:t>обработке</w:t>
      </w:r>
      <w:r>
        <w:rPr>
          <w:rFonts w:ascii="inherit" w:eastAsia="inherit" w:hAnsi="inherit" w:cs="inherit"/>
          <w:sz w:val="21"/>
        </w:rPr>
        <w:t xml:space="preserve">. </w:t>
      </w:r>
      <w:r>
        <w:rPr>
          <w:rFonts w:ascii="Calibri" w:eastAsia="Calibri" w:hAnsi="Calibri" w:cs="Calibri"/>
          <w:sz w:val="21"/>
        </w:rPr>
        <w:t>Как</w:t>
      </w:r>
      <w:r>
        <w:rPr>
          <w:rFonts w:ascii="inherit" w:eastAsia="inherit" w:hAnsi="inherit" w:cs="inherit"/>
          <w:sz w:val="21"/>
        </w:rPr>
        <w:t xml:space="preserve"> </w:t>
      </w:r>
      <w:r>
        <w:rPr>
          <w:rFonts w:ascii="Calibri" w:eastAsia="Calibri" w:hAnsi="Calibri" w:cs="Calibri"/>
          <w:sz w:val="21"/>
        </w:rPr>
        <w:t>правило</w:t>
      </w:r>
      <w:r>
        <w:rPr>
          <w:rFonts w:ascii="inherit" w:eastAsia="inherit" w:hAnsi="inherit" w:cs="inherit"/>
          <w:sz w:val="21"/>
        </w:rPr>
        <w:t xml:space="preserve">, </w:t>
      </w:r>
      <w:r>
        <w:rPr>
          <w:rFonts w:ascii="Calibri" w:eastAsia="Calibri" w:hAnsi="Calibri" w:cs="Calibri"/>
          <w:sz w:val="21"/>
        </w:rPr>
        <w:t>механическая</w:t>
      </w:r>
      <w:r>
        <w:rPr>
          <w:rFonts w:ascii="inherit" w:eastAsia="inherit" w:hAnsi="inherit" w:cs="inherit"/>
          <w:sz w:val="21"/>
        </w:rPr>
        <w:t xml:space="preserve"> </w:t>
      </w:r>
      <w:r>
        <w:rPr>
          <w:rFonts w:ascii="Calibri" w:eastAsia="Calibri" w:hAnsi="Calibri" w:cs="Calibri"/>
          <w:sz w:val="21"/>
        </w:rPr>
        <w:t>обработка</w:t>
      </w:r>
      <w:r>
        <w:rPr>
          <w:rFonts w:ascii="inherit" w:eastAsia="inherit" w:hAnsi="inherit" w:cs="inherit"/>
          <w:sz w:val="21"/>
        </w:rPr>
        <w:t xml:space="preserve"> </w:t>
      </w:r>
      <w:r>
        <w:rPr>
          <w:rFonts w:ascii="Calibri" w:eastAsia="Calibri" w:hAnsi="Calibri" w:cs="Calibri"/>
          <w:sz w:val="21"/>
        </w:rPr>
        <w:t>слитков</w:t>
      </w:r>
      <w:r>
        <w:rPr>
          <w:rFonts w:ascii="inherit" w:eastAsia="inherit" w:hAnsi="inherit" w:cs="inherit"/>
          <w:sz w:val="21"/>
        </w:rPr>
        <w:t xml:space="preserve"> </w:t>
      </w:r>
      <w:r>
        <w:rPr>
          <w:rFonts w:ascii="Calibri" w:eastAsia="Calibri" w:hAnsi="Calibri" w:cs="Calibri"/>
          <w:sz w:val="21"/>
        </w:rPr>
        <w:t>кремния</w:t>
      </w:r>
      <w:r>
        <w:rPr>
          <w:rFonts w:ascii="inherit" w:eastAsia="inherit" w:hAnsi="inherit" w:cs="inherit"/>
          <w:sz w:val="21"/>
        </w:rPr>
        <w:t xml:space="preserve"> </w:t>
      </w:r>
      <w:r>
        <w:rPr>
          <w:rFonts w:ascii="Calibri" w:eastAsia="Calibri" w:hAnsi="Calibri" w:cs="Calibri"/>
          <w:sz w:val="21"/>
        </w:rPr>
        <w:t>ведется</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использованием</w:t>
      </w:r>
      <w:r>
        <w:rPr>
          <w:rFonts w:ascii="inherit" w:eastAsia="inherit" w:hAnsi="inherit" w:cs="inherit"/>
          <w:sz w:val="21"/>
        </w:rPr>
        <w:t xml:space="preserve"> </w:t>
      </w:r>
      <w:r>
        <w:rPr>
          <w:rFonts w:ascii="Calibri" w:eastAsia="Calibri" w:hAnsi="Calibri" w:cs="Calibri"/>
          <w:sz w:val="21"/>
        </w:rPr>
        <w:t>алмазного</w:t>
      </w:r>
      <w:r>
        <w:rPr>
          <w:rFonts w:ascii="inherit" w:eastAsia="inherit" w:hAnsi="inherit" w:cs="inherit"/>
          <w:sz w:val="21"/>
        </w:rPr>
        <w:t xml:space="preserve"> </w:t>
      </w:r>
      <w:r>
        <w:rPr>
          <w:rFonts w:ascii="Calibri" w:eastAsia="Calibri" w:hAnsi="Calibri" w:cs="Calibri"/>
          <w:sz w:val="21"/>
        </w:rPr>
        <w:t>инструмента</w:t>
      </w:r>
      <w:r>
        <w:rPr>
          <w:rFonts w:ascii="inherit" w:eastAsia="inherit" w:hAnsi="inherit" w:cs="inherit"/>
          <w:sz w:val="21"/>
        </w:rPr>
        <w:t xml:space="preserve">: </w:t>
      </w:r>
      <w:r>
        <w:rPr>
          <w:rFonts w:ascii="Calibri" w:eastAsia="Calibri" w:hAnsi="Calibri" w:cs="Calibri"/>
          <w:sz w:val="21"/>
        </w:rPr>
        <w:t>ленточных</w:t>
      </w:r>
      <w:r>
        <w:rPr>
          <w:rFonts w:ascii="inherit" w:eastAsia="inherit" w:hAnsi="inherit" w:cs="inherit"/>
          <w:sz w:val="21"/>
        </w:rPr>
        <w:t xml:space="preserve"> </w:t>
      </w:r>
      <w:r>
        <w:rPr>
          <w:rFonts w:ascii="Calibri" w:eastAsia="Calibri" w:hAnsi="Calibri" w:cs="Calibri"/>
          <w:sz w:val="21"/>
        </w:rPr>
        <w:t>пил</w:t>
      </w:r>
      <w:r>
        <w:rPr>
          <w:rFonts w:ascii="inherit" w:eastAsia="inherit" w:hAnsi="inherit" w:cs="inherit"/>
          <w:sz w:val="21"/>
        </w:rPr>
        <w:t xml:space="preserve">, </w:t>
      </w:r>
      <w:r>
        <w:rPr>
          <w:rFonts w:ascii="Calibri" w:eastAsia="Calibri" w:hAnsi="Calibri" w:cs="Calibri"/>
          <w:sz w:val="21"/>
        </w:rPr>
        <w:t>пильных</w:t>
      </w:r>
      <w:r>
        <w:rPr>
          <w:rFonts w:ascii="inherit" w:eastAsia="inherit" w:hAnsi="inherit" w:cs="inherit"/>
          <w:sz w:val="21"/>
        </w:rPr>
        <w:t xml:space="preserve"> </w:t>
      </w:r>
      <w:r>
        <w:rPr>
          <w:rFonts w:ascii="Calibri" w:eastAsia="Calibri" w:hAnsi="Calibri" w:cs="Calibri"/>
          <w:sz w:val="21"/>
        </w:rPr>
        <w:t>дисков</w:t>
      </w:r>
      <w:r>
        <w:rPr>
          <w:rFonts w:ascii="inherit" w:eastAsia="inherit" w:hAnsi="inherit" w:cs="inherit"/>
          <w:sz w:val="21"/>
        </w:rPr>
        <w:t xml:space="preserve">, </w:t>
      </w:r>
      <w:r>
        <w:rPr>
          <w:rFonts w:ascii="Calibri" w:eastAsia="Calibri" w:hAnsi="Calibri" w:cs="Calibri"/>
          <w:sz w:val="21"/>
        </w:rPr>
        <w:t>шлифовальных</w:t>
      </w:r>
      <w:r>
        <w:rPr>
          <w:rFonts w:ascii="inherit" w:eastAsia="inherit" w:hAnsi="inherit" w:cs="inherit"/>
          <w:sz w:val="21"/>
        </w:rPr>
        <w:t xml:space="preserve"> </w:t>
      </w:r>
      <w:r>
        <w:rPr>
          <w:rFonts w:ascii="Calibri" w:eastAsia="Calibri" w:hAnsi="Calibri" w:cs="Calibri"/>
          <w:sz w:val="21"/>
        </w:rPr>
        <w:t>профилированных</w:t>
      </w:r>
      <w:r>
        <w:rPr>
          <w:rFonts w:ascii="inherit" w:eastAsia="inherit" w:hAnsi="inherit" w:cs="inherit"/>
          <w:sz w:val="21"/>
        </w:rPr>
        <w:t xml:space="preserve"> </w:t>
      </w:r>
      <w:r>
        <w:rPr>
          <w:rFonts w:ascii="Calibri" w:eastAsia="Calibri" w:hAnsi="Calibri" w:cs="Calibri"/>
          <w:sz w:val="21"/>
        </w:rPr>
        <w:t>и</w:t>
      </w:r>
      <w:r>
        <w:rPr>
          <w:rFonts w:ascii="inherit" w:eastAsia="inherit" w:hAnsi="inherit" w:cs="inherit"/>
          <w:sz w:val="21"/>
        </w:rPr>
        <w:t xml:space="preserve"> </w:t>
      </w:r>
      <w:r>
        <w:rPr>
          <w:rFonts w:ascii="Calibri" w:eastAsia="Calibri" w:hAnsi="Calibri" w:cs="Calibri"/>
          <w:sz w:val="21"/>
        </w:rPr>
        <w:t>непрофилированных</w:t>
      </w:r>
      <w:r>
        <w:rPr>
          <w:rFonts w:ascii="inherit" w:eastAsia="inherit" w:hAnsi="inherit" w:cs="inherit"/>
          <w:sz w:val="21"/>
        </w:rPr>
        <w:t xml:space="preserve"> </w:t>
      </w:r>
      <w:r>
        <w:rPr>
          <w:rFonts w:ascii="Calibri" w:eastAsia="Calibri" w:hAnsi="Calibri" w:cs="Calibri"/>
          <w:sz w:val="21"/>
        </w:rPr>
        <w:t>дисков</w:t>
      </w:r>
      <w:r>
        <w:rPr>
          <w:rFonts w:ascii="inherit" w:eastAsia="inherit" w:hAnsi="inherit" w:cs="inherit"/>
          <w:sz w:val="21"/>
        </w:rPr>
        <w:t xml:space="preserve">, </w:t>
      </w:r>
      <w:r>
        <w:rPr>
          <w:rFonts w:ascii="Calibri" w:eastAsia="Calibri" w:hAnsi="Calibri" w:cs="Calibri"/>
          <w:sz w:val="21"/>
        </w:rPr>
        <w:t>чаш</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текущий</w:t>
      </w:r>
      <w:r>
        <w:rPr>
          <w:rFonts w:ascii="inherit" w:eastAsia="inherit" w:hAnsi="inherit" w:cs="inherit"/>
          <w:sz w:val="21"/>
        </w:rPr>
        <w:t xml:space="preserve"> </w:t>
      </w:r>
      <w:r>
        <w:rPr>
          <w:rFonts w:ascii="Calibri" w:eastAsia="Calibri" w:hAnsi="Calibri" w:cs="Calibri"/>
          <w:sz w:val="21"/>
        </w:rPr>
        <w:t>момент</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оборудовании</w:t>
      </w:r>
      <w:r>
        <w:rPr>
          <w:rFonts w:ascii="inherit" w:eastAsia="inherit" w:hAnsi="inherit" w:cs="inherit"/>
          <w:sz w:val="21"/>
        </w:rPr>
        <w:t xml:space="preserve"> </w:t>
      </w:r>
      <w:r>
        <w:rPr>
          <w:rFonts w:ascii="Calibri" w:eastAsia="Calibri" w:hAnsi="Calibri" w:cs="Calibri"/>
          <w:sz w:val="21"/>
        </w:rPr>
        <w:t>наблюдается</w:t>
      </w:r>
      <w:r>
        <w:rPr>
          <w:rFonts w:ascii="inherit" w:eastAsia="inherit" w:hAnsi="inherit" w:cs="inherit"/>
          <w:sz w:val="21"/>
        </w:rPr>
        <w:t xml:space="preserve"> </w:t>
      </w:r>
      <w:r>
        <w:rPr>
          <w:rFonts w:ascii="Calibri" w:eastAsia="Calibri" w:hAnsi="Calibri" w:cs="Calibri"/>
          <w:sz w:val="21"/>
        </w:rPr>
        <w:t>постепенный</w:t>
      </w:r>
      <w:r>
        <w:rPr>
          <w:rFonts w:ascii="inherit" w:eastAsia="inherit" w:hAnsi="inherit" w:cs="inherit"/>
          <w:sz w:val="21"/>
        </w:rPr>
        <w:t xml:space="preserve"> </w:t>
      </w:r>
      <w:r>
        <w:rPr>
          <w:rFonts w:ascii="Calibri" w:eastAsia="Calibri" w:hAnsi="Calibri" w:cs="Calibri"/>
          <w:sz w:val="21"/>
        </w:rPr>
        <w:t>переход</w:t>
      </w:r>
      <w:r>
        <w:rPr>
          <w:rFonts w:ascii="inherit" w:eastAsia="inherit" w:hAnsi="inherit" w:cs="inherit"/>
          <w:sz w:val="21"/>
        </w:rPr>
        <w:t xml:space="preserve"> </w:t>
      </w:r>
      <w:r>
        <w:rPr>
          <w:rFonts w:ascii="Calibri" w:eastAsia="Calibri" w:hAnsi="Calibri" w:cs="Calibri"/>
          <w:sz w:val="21"/>
        </w:rPr>
        <w:t>с</w:t>
      </w:r>
      <w:r>
        <w:rPr>
          <w:rFonts w:ascii="inherit" w:eastAsia="inherit" w:hAnsi="inherit" w:cs="inherit"/>
          <w:sz w:val="21"/>
        </w:rPr>
        <w:t xml:space="preserve"> </w:t>
      </w:r>
      <w:r>
        <w:rPr>
          <w:rFonts w:ascii="Calibri" w:eastAsia="Calibri" w:hAnsi="Calibri" w:cs="Calibri"/>
          <w:sz w:val="21"/>
        </w:rPr>
        <w:t>ленточных</w:t>
      </w:r>
      <w:r>
        <w:rPr>
          <w:rFonts w:ascii="inherit" w:eastAsia="inherit" w:hAnsi="inherit" w:cs="inherit"/>
          <w:sz w:val="21"/>
        </w:rPr>
        <w:t xml:space="preserve"> </w:t>
      </w:r>
      <w:r>
        <w:rPr>
          <w:rFonts w:ascii="Calibri" w:eastAsia="Calibri" w:hAnsi="Calibri" w:cs="Calibri"/>
          <w:sz w:val="21"/>
        </w:rPr>
        <w:t>пил</w:t>
      </w:r>
      <w:r>
        <w:rPr>
          <w:rFonts w:ascii="inherit" w:eastAsia="inherit" w:hAnsi="inherit" w:cs="inherit"/>
          <w:sz w:val="21"/>
        </w:rPr>
        <w:t xml:space="preserve"> </w:t>
      </w:r>
      <w:r>
        <w:rPr>
          <w:rFonts w:ascii="Calibri" w:eastAsia="Calibri" w:hAnsi="Calibri" w:cs="Calibri"/>
          <w:sz w:val="21"/>
        </w:rPr>
        <w:t>на</w:t>
      </w:r>
      <w:r>
        <w:rPr>
          <w:rFonts w:ascii="inherit" w:eastAsia="inherit" w:hAnsi="inherit" w:cs="inherit"/>
          <w:sz w:val="21"/>
        </w:rPr>
        <w:t xml:space="preserve"> </w:t>
      </w:r>
      <w:r>
        <w:rPr>
          <w:rFonts w:ascii="Calibri" w:eastAsia="Calibri" w:hAnsi="Calibri" w:cs="Calibri"/>
          <w:sz w:val="21"/>
        </w:rPr>
        <w:t>проволочную</w:t>
      </w:r>
      <w:r>
        <w:rPr>
          <w:rFonts w:ascii="inherit" w:eastAsia="inherit" w:hAnsi="inherit" w:cs="inherit"/>
          <w:sz w:val="21"/>
        </w:rPr>
        <w:t xml:space="preserve"> </w:t>
      </w:r>
      <w:r>
        <w:rPr>
          <w:rFonts w:ascii="Calibri" w:eastAsia="Calibri" w:hAnsi="Calibri" w:cs="Calibri"/>
          <w:sz w:val="21"/>
        </w:rPr>
        <w:t>резку</w:t>
      </w:r>
      <w:r>
        <w:rPr>
          <w:rFonts w:ascii="inherit" w:eastAsia="inherit" w:hAnsi="inherit" w:cs="inherit"/>
          <w:sz w:val="21"/>
        </w:rPr>
        <w:t xml:space="preserve"> </w:t>
      </w:r>
      <w:r>
        <w:rPr>
          <w:rFonts w:ascii="Calibri" w:eastAsia="Calibri" w:hAnsi="Calibri" w:cs="Calibri"/>
          <w:sz w:val="21"/>
        </w:rPr>
        <w:t>алмазно</w:t>
      </w:r>
      <w:r>
        <w:rPr>
          <w:rFonts w:ascii="inherit" w:eastAsia="inherit" w:hAnsi="inherit" w:cs="inherit"/>
          <w:sz w:val="21"/>
        </w:rPr>
        <w:t>-</w:t>
      </w:r>
      <w:r>
        <w:rPr>
          <w:rFonts w:ascii="Calibri" w:eastAsia="Calibri" w:hAnsi="Calibri" w:cs="Calibri"/>
          <w:sz w:val="21"/>
        </w:rPr>
        <w:t>импрегнированной</w:t>
      </w:r>
      <w:r>
        <w:rPr>
          <w:rFonts w:ascii="inherit" w:eastAsia="inherit" w:hAnsi="inherit" w:cs="inherit"/>
          <w:sz w:val="21"/>
        </w:rPr>
        <w:t xml:space="preserve"> </w:t>
      </w:r>
      <w:r>
        <w:rPr>
          <w:rFonts w:ascii="Calibri" w:eastAsia="Calibri" w:hAnsi="Calibri" w:cs="Calibri"/>
          <w:sz w:val="21"/>
        </w:rPr>
        <w:t>проволокой</w:t>
      </w:r>
      <w:r>
        <w:rPr>
          <w:rFonts w:ascii="inherit" w:eastAsia="inherit" w:hAnsi="inherit" w:cs="inherit"/>
          <w:sz w:val="21"/>
        </w:rPr>
        <w:t xml:space="preserve">, </w:t>
      </w:r>
      <w:r>
        <w:rPr>
          <w:rFonts w:ascii="Calibri" w:eastAsia="Calibri" w:hAnsi="Calibri" w:cs="Calibri"/>
          <w:sz w:val="21"/>
        </w:rPr>
        <w:t>а</w:t>
      </w:r>
      <w:r>
        <w:rPr>
          <w:rFonts w:ascii="inherit" w:eastAsia="inherit" w:hAnsi="inherit" w:cs="inherit"/>
          <w:sz w:val="21"/>
        </w:rPr>
        <w:t xml:space="preserve"> </w:t>
      </w:r>
      <w:r>
        <w:rPr>
          <w:rFonts w:ascii="Calibri" w:eastAsia="Calibri" w:hAnsi="Calibri" w:cs="Calibri"/>
          <w:sz w:val="21"/>
        </w:rPr>
        <w:t>также</w:t>
      </w:r>
      <w:r>
        <w:rPr>
          <w:rFonts w:ascii="inherit" w:eastAsia="inherit" w:hAnsi="inherit" w:cs="inherit"/>
          <w:sz w:val="21"/>
        </w:rPr>
        <w:t xml:space="preserve"> </w:t>
      </w:r>
      <w:r>
        <w:rPr>
          <w:rFonts w:ascii="Calibri" w:eastAsia="Calibri" w:hAnsi="Calibri" w:cs="Calibri"/>
          <w:sz w:val="21"/>
        </w:rPr>
        <w:t>проволочную</w:t>
      </w:r>
      <w:r>
        <w:rPr>
          <w:rFonts w:ascii="inherit" w:eastAsia="inherit" w:hAnsi="inherit" w:cs="inherit"/>
          <w:sz w:val="21"/>
        </w:rPr>
        <w:t xml:space="preserve"> </w:t>
      </w:r>
      <w:r>
        <w:rPr>
          <w:rFonts w:ascii="Calibri" w:eastAsia="Calibri" w:hAnsi="Calibri" w:cs="Calibri"/>
          <w:sz w:val="21"/>
        </w:rPr>
        <w:t>резку</w:t>
      </w:r>
      <w:r>
        <w:rPr>
          <w:rFonts w:ascii="inherit" w:eastAsia="inherit" w:hAnsi="inherit" w:cs="inherit"/>
          <w:sz w:val="21"/>
        </w:rPr>
        <w:t xml:space="preserve"> </w:t>
      </w:r>
      <w:r>
        <w:rPr>
          <w:rFonts w:ascii="Calibri" w:eastAsia="Calibri" w:hAnsi="Calibri" w:cs="Calibri"/>
          <w:sz w:val="21"/>
        </w:rPr>
        <w:t>стальной</w:t>
      </w:r>
      <w:r>
        <w:rPr>
          <w:rFonts w:ascii="inherit" w:eastAsia="inherit" w:hAnsi="inherit" w:cs="inherit"/>
          <w:sz w:val="21"/>
        </w:rPr>
        <w:t xml:space="preserve"> </w:t>
      </w:r>
      <w:r>
        <w:rPr>
          <w:rFonts w:ascii="Calibri" w:eastAsia="Calibri" w:hAnsi="Calibri" w:cs="Calibri"/>
          <w:sz w:val="21"/>
        </w:rPr>
        <w:t>проволокой</w:t>
      </w:r>
      <w:r>
        <w:rPr>
          <w:rFonts w:ascii="inherit" w:eastAsia="inherit" w:hAnsi="inherit" w:cs="inherit"/>
          <w:sz w:val="21"/>
        </w:rPr>
        <w:t xml:space="preserve"> </w:t>
      </w:r>
      <w:r>
        <w:rPr>
          <w:rFonts w:ascii="Calibri" w:eastAsia="Calibri" w:hAnsi="Calibri" w:cs="Calibri"/>
          <w:sz w:val="21"/>
        </w:rPr>
        <w:t>в</w:t>
      </w:r>
      <w:r>
        <w:rPr>
          <w:rFonts w:ascii="inherit" w:eastAsia="inherit" w:hAnsi="inherit" w:cs="inherit"/>
          <w:sz w:val="21"/>
        </w:rPr>
        <w:t xml:space="preserve"> </w:t>
      </w:r>
      <w:r>
        <w:rPr>
          <w:rFonts w:ascii="Calibri" w:eastAsia="Calibri" w:hAnsi="Calibri" w:cs="Calibri"/>
          <w:sz w:val="21"/>
        </w:rPr>
        <w:t>карбид</w:t>
      </w:r>
      <w:r>
        <w:rPr>
          <w:rFonts w:ascii="inherit" w:eastAsia="inherit" w:hAnsi="inherit" w:cs="inherit"/>
          <w:sz w:val="21"/>
        </w:rPr>
        <w:t>-</w:t>
      </w:r>
      <w:r>
        <w:rPr>
          <w:rFonts w:ascii="Calibri" w:eastAsia="Calibri" w:hAnsi="Calibri" w:cs="Calibri"/>
          <w:sz w:val="21"/>
        </w:rPr>
        <w:t>кремниевой</w:t>
      </w:r>
      <w:r>
        <w:rPr>
          <w:rFonts w:ascii="inherit" w:eastAsia="inherit" w:hAnsi="inherit" w:cs="inherit"/>
          <w:sz w:val="21"/>
        </w:rPr>
        <w:t xml:space="preserve"> </w:t>
      </w:r>
      <w:r>
        <w:rPr>
          <w:rFonts w:ascii="Calibri" w:eastAsia="Calibri" w:hAnsi="Calibri" w:cs="Calibri"/>
          <w:sz w:val="21"/>
        </w:rPr>
        <w:t>суспензии</w:t>
      </w:r>
      <w:r>
        <w:rPr>
          <w:rFonts w:ascii="inherit" w:eastAsia="inherit" w:hAnsi="inherit" w:cs="inherit"/>
          <w:sz w:val="21"/>
        </w:rPr>
        <w:t>.</w:t>
      </w:r>
    </w:p>
    <w:p w14:paraId="5642D38D" w14:textId="77777777" w:rsidR="00935F01" w:rsidRDefault="00AF2FE4">
      <w:pPr>
        <w:spacing w:after="0" w:line="240" w:lineRule="auto"/>
        <w:rPr>
          <w:rFonts w:ascii="inherit" w:eastAsia="inherit" w:hAnsi="inherit" w:cs="inherit"/>
          <w:sz w:val="21"/>
        </w:rPr>
      </w:pPr>
      <w:r>
        <w:rPr>
          <w:rFonts w:ascii="inherit" w:eastAsia="inherit" w:hAnsi="inherit" w:cs="inherit"/>
          <w:sz w:val="21"/>
        </w:rPr>
        <w:lastRenderedPageBreak/>
        <w:t> </w:t>
      </w:r>
      <w:hyperlink r:id="rId29">
        <w:r>
          <w:rPr>
            <w:rFonts w:ascii="inherit" w:eastAsia="inherit" w:hAnsi="inherit" w:cs="inherit"/>
            <w:color w:val="0000FF"/>
            <w:sz w:val="21"/>
            <w:u w:val="single"/>
          </w:rPr>
          <w:t xml:space="preserve">http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"http://books.google.ru/books?id=MrlUAAAAYAAJ&amp;pg=SL1-PA54&amp;redir_esc=y"books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"http://books.google.ru/books?id=MrlUAAAAYAAJ&amp;pg=SL1-PA54&amp;redir_esc=y"google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"http://books.google.ru/books?id=MrlUAAAAYAAJ&amp;pg=SL1-PA54&amp;redir_esc=y"ru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w:t>
        </w:r>
        <w:r>
          <w:rPr>
            <w:rFonts w:ascii="inherit" w:eastAsia="inherit" w:hAnsi="inherit" w:cs="inherit"/>
            <w:color w:val="0000FF"/>
            <w:sz w:val="21"/>
            <w:u w:val="single"/>
          </w:rPr>
          <w:lastRenderedPageBreak/>
          <w:t>"http://books.google.ru/books?id=MrlUAAAAYAAJ&amp;pg=SL1-PA54&amp;redir_esc=y"pg=SL1-PA54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"http://books.google.ru/books?id=MrlUAAAAYAAJ&amp;pg=SL1-PA54&amp;redir_esc=y"books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"http://books.google.ru/books?id=MrlUAAAAYAAJ&amp;pg=SL1-PA54&amp;redir_esc=y"id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"http://books.google.ru/books?id=MrlUAAAAYAAJ&amp;pg=SL1-PA54&amp;redir_esc=y"MrlUAAAAYAAJ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"http://books.google.ru/books?id=MrlUAAAAYAAJ&amp;pg=SL1-PA54&amp;redir_esc=y"&amp;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"http://books.google.ru/books?id=MrlUAAAAYAAJ&amp;pg=SL1-PA54&amp;redir_esc=y"pg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w:t>
        </w:r>
        <w:r>
          <w:rPr>
            <w:rFonts w:ascii="inherit" w:eastAsia="inherit" w:hAnsi="inherit" w:cs="inherit"/>
            <w:color w:val="0000FF"/>
            <w:sz w:val="21"/>
            <w:u w:val="single"/>
          </w:rPr>
          <w:lastRenderedPageBreak/>
          <w:t xml:space="preserve">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"http://books.google.ru/books?id=MrlUAAAAYAAJ&amp;pg=SL1-PA54&amp;redir_esc=y"SL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"http://books.google.ru/books?id=MrlUAAAAYAAJ&amp;pg=SL1-PA54&amp;redir_esc=y"1-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"http://books.google.ru/books?id=MrlUAAAAYAAJ&amp;pg=SL1-PA54&amp;redir_esc=y"PA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"http://books.google.ru/books?id=MrlUAAAAYAAJ&amp;pg=SL1-PA54&amp;redir_esc=y"54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"http://books.google.ru/books?id=MrlUAAAAYAAJ&amp;pg=SL1-PA54&amp;redir_esc=y"&amp;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"http://books.google.ru/books?id=MrlUAAAAYAAJ&amp;pg=SL1-PA54&amp;redir_esc=y"redir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"http://books.google.ru/books?id=MrlUAAAAYAAJ&amp;pg=SL1-PA54&amp;redir_esc=y"_ HYPERLINK "http://books.google.ru/books?id=MrlUAAAAYAAJ&amp;pg=SL1-PA54&amp;redir_esc=y" HYPERLINK </w:t>
        </w:r>
        <w:r>
          <w:rPr>
            <w:rFonts w:ascii="inherit" w:eastAsia="inherit" w:hAnsi="inherit" w:cs="inherit"/>
            <w:color w:val="0000FF"/>
            <w:sz w:val="21"/>
            <w:u w:val="single"/>
          </w:rPr>
          <w:lastRenderedPageBreak/>
          <w:t xml:space="preserve">"http://books.google.ru/books?id=MrlUAAAAYAAJ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"http://books.google.ru/books?id=MrlUAAAAYAAJ&amp;pg=SL1-PA54&amp;redir_esc=y"esc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"http://books.google.ru/books?id=MrlUAAAAYAAJ&amp;pg=SL1-PA54&amp;redir_esc=y"v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"http://books.google.ru/books?id=MrlUAAAAYAAJ&amp;pg=SL1-PA54&amp;redir_esc=y"onepage HYPERLINK "http://books.google.ru/books?id=MrlUAAAAYAAJ&amp;pg=SL1-PA54&amp;redir_esc=y" HYPERLINK "http://books.google.ru/books?id=MrlUAAAAYAAJ HYPERLINK "http://books.google.ru/books?id=MrlUAAAAYAAJ&amp;pg=SL1-PA54&amp;redir_esc=y"&amp; HYPERLINK "http://books.google.ru/books?id=MrlUAAAAYAAJ&amp;pg=SL1-PA54&amp;redir_esc=y"pg=SL1-PA54 </w:t>
        </w:r>
        <w:r>
          <w:rPr>
            <w:rFonts w:ascii="inherit" w:eastAsia="inherit" w:hAnsi="inherit" w:cs="inherit"/>
            <w:color w:val="0000FF"/>
            <w:sz w:val="21"/>
            <w:u w:val="single"/>
          </w:rPr>
          <w:lastRenderedPageBreak/>
          <w:t>HYPERLINK "http://books.google.ru/books?id=MrlUAAAAYAAJ&amp;pg=SL1-PA54&amp;redir_esc=y"&amp; HYPERLINK "http://books.google.ru/books?id=MrlUAAAAYAAJ&amp;pg=SL1-PA54&amp;redir_esc=y"redir_esc=y" HYPERLINK "http://books.google.ru/books?id=MrlUAAAAYAAJ&amp;pg=SL1-PA54&amp;redir_esc=y"&amp;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"http://books.google.ru/books?id=MrlUAAAAYAAJ&amp;pg=SL1-PA54&amp;redir_esc=y"q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"http://books.google.ru/books?id=MrlUAAAAYAAJ&amp;pg=SL1-PA54&amp;redir_esc=y"&amp;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"http://books.google.ru/books?id=MrlUAAAAYAAJ&amp;pg=SL1-PA54&amp;redir_esc=y"f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 HYPERLINK "http://books.google.ru/books?id=MrlUAAAAYAAJ&amp;pg=SL1-PA54&amp;redir_esc=y" HYPERLINK "http://books.google.ru/books?id=MrlUAAAAYAAJ HYPERLINK "http://books.google.ru/books?id=MrlUAAAAYAAJ&amp;pg=SL1-PA54&amp;redir_esc=y"&amp; HYPERLINK "http://books.google.ru/books?id=MrlUAAAAYAAJ&amp;pg=SL1-PA54&amp;redir_esc=y"pg=SL1-PA54 HYPERLINK "http://books.google.ru/books?id=MrlUAAAAYAAJ&amp;pg=SL1-PA54&amp;redir_esc=y"&amp; HYPERLINK "http://books.google.ru/books?id=MrlUAAAAYAAJ&amp;pg=SL1-PA54&amp;redir_esc=y"redir_esc=y" HYPERLINK "http://books.google.ru/books?id=MrlUAAAAYAAJ&amp;pg=SL1-PA54&amp;redir_esc=y"false</w:t>
        </w:r>
      </w:hyperlink>
    </w:p>
    <w:p w14:paraId="5CBAAF3F" w14:textId="77777777" w:rsidR="00935F01" w:rsidRDefault="00AF2FE4">
      <w:pPr>
        <w:spacing w:after="0" w:line="240" w:lineRule="auto"/>
        <w:rPr>
          <w:rFonts w:ascii="inherit" w:eastAsia="inherit" w:hAnsi="inherit" w:cs="inherit"/>
          <w:sz w:val="21"/>
        </w:rPr>
      </w:pPr>
      <w:r>
        <w:rPr>
          <w:rFonts w:ascii="inherit" w:eastAsia="inherit" w:hAnsi="inherit" w:cs="inherit"/>
          <w:sz w:val="21"/>
        </w:rPr>
        <w:t> </w:t>
      </w:r>
    </w:p>
    <w:p w14:paraId="00E1FABA" w14:textId="77777777" w:rsidR="00935F01" w:rsidRDefault="002A1605">
      <w:pPr>
        <w:spacing w:after="0" w:line="240" w:lineRule="auto"/>
        <w:rPr>
          <w:rFonts w:ascii="inherit" w:eastAsia="inherit" w:hAnsi="inherit" w:cs="inherit"/>
          <w:sz w:val="21"/>
        </w:rPr>
      </w:pPr>
      <w:hyperlink r:id="rId30">
        <w:r w:rsidR="00AF2FE4">
          <w:rPr>
            <w:rFonts w:ascii="inherit" w:eastAsia="inherit" w:hAnsi="inherit" w:cs="inherit"/>
            <w:color w:val="0066FF"/>
            <w:sz w:val="21"/>
            <w:u w:val="single"/>
          </w:rPr>
          <w:t>[xiii]</w:t>
        </w:r>
      </w:hyperlink>
      <w:r w:rsidR="00AF2FE4">
        <w:rPr>
          <w:rFonts w:ascii="inherit" w:eastAsia="inherit" w:hAnsi="inherit" w:cs="inherit"/>
          <w:sz w:val="21"/>
        </w:rPr>
        <w:t> "Semi" SemiSource 2006: A supplement to Semiconductor International. December 2005. Reference Section: </w:t>
      </w:r>
      <w:r w:rsidR="00AF2FE4">
        <w:rPr>
          <w:rFonts w:ascii="inherit" w:eastAsia="inherit" w:hAnsi="inherit" w:cs="inherit"/>
          <w:i/>
          <w:sz w:val="21"/>
        </w:rPr>
        <w:t>How to Make a Chip.</w:t>
      </w:r>
      <w:r w:rsidR="00AF2FE4">
        <w:rPr>
          <w:rFonts w:ascii="inherit" w:eastAsia="inherit" w:hAnsi="inherit" w:cs="inherit"/>
          <w:sz w:val="21"/>
        </w:rPr>
        <w:t> Adapted from Design News. Reed Electronics Group.</w:t>
      </w:r>
    </w:p>
    <w:p w14:paraId="785C6831"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Для получения кремния самой высокой чистоты используется метод зонной плавки, основанный на том, что примеси хорошо растворяются в жидкой фазе (расплаве) и гораздо хуже в твердой фазе. Создавая расплавленную узкую зону в слитке и проходя этой зоной вдоль слитка, расплавленная зона собирает в себя примеси. </w:t>
      </w:r>
    </w:p>
    <w:p w14:paraId="0C16099B" w14:textId="77777777" w:rsidR="00935F01" w:rsidRDefault="00AF2FE4">
      <w:pPr>
        <w:spacing w:after="200" w:line="276" w:lineRule="auto"/>
        <w:jc w:val="center"/>
        <w:rPr>
          <w:rFonts w:ascii="Calibri" w:eastAsia="Calibri" w:hAnsi="Calibri" w:cs="Calibri"/>
          <w:sz w:val="28"/>
        </w:rPr>
      </w:pPr>
      <w:r>
        <w:object w:dxaOrig="4879" w:dyaOrig="3664" w14:anchorId="035C4961">
          <v:rect id="rectole0000000012" o:spid="_x0000_i1037" style="width:243.5pt;height:183pt" o:ole="" o:preferrelative="t" stroked="f">
            <v:imagedata r:id="rId31" o:title=""/>
          </v:rect>
          <o:OLEObject Type="Embed" ProgID="StaticMetafile" ShapeID="rectole0000000012" DrawAspect="Content" ObjectID="_1681019271" r:id="rId32"/>
        </w:object>
      </w:r>
    </w:p>
    <w:p w14:paraId="447B2A3E"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рис.   Схема бестигельной зонной плавки кремния: 1 – монокристалл; 2 – расплавленная зона; 3 – индуктор;</w:t>
      </w:r>
      <w:r>
        <w:rPr>
          <w:rFonts w:ascii="Calibri" w:eastAsia="Calibri" w:hAnsi="Calibri" w:cs="Calibri"/>
          <w:sz w:val="28"/>
          <w:shd w:val="clear" w:color="auto" w:fill="FFFF00"/>
        </w:rPr>
        <w:t xml:space="preserve"> </w:t>
      </w:r>
    </w:p>
    <w:p w14:paraId="4410696F" w14:textId="77777777" w:rsidR="00935F01" w:rsidRDefault="00935F01">
      <w:pPr>
        <w:spacing w:after="200" w:line="276" w:lineRule="auto"/>
        <w:rPr>
          <w:rFonts w:ascii="Calibri" w:eastAsia="Calibri" w:hAnsi="Calibri" w:cs="Calibri"/>
          <w:sz w:val="28"/>
          <w:shd w:val="clear" w:color="auto" w:fill="FFFF00"/>
        </w:rPr>
      </w:pPr>
    </w:p>
    <w:p w14:paraId="44A9AA28"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Проводя зонную плавку многократно, можно получить максимально возможную чистоту материала. Для кремния проводится вертикальная бестигельная зонная плавка, так как примеси тигля могут загрязнять кремний, </w:t>
      </w:r>
    </w:p>
    <w:p w14:paraId="3BF18A69"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 xml:space="preserve">2.6. Получение эпитаксиальных структур </w:t>
      </w:r>
    </w:p>
    <w:p w14:paraId="3C57BBBB" w14:textId="77777777" w:rsidR="00935F01" w:rsidRDefault="00AF2FE4">
      <w:pPr>
        <w:spacing w:after="200" w:line="276" w:lineRule="auto"/>
        <w:rPr>
          <w:rFonts w:ascii="Calibri" w:eastAsia="Calibri" w:hAnsi="Calibri" w:cs="Calibri"/>
          <w:sz w:val="32"/>
          <w:shd w:val="clear" w:color="auto" w:fill="FFFF00"/>
        </w:rPr>
      </w:pPr>
      <w:r>
        <w:rPr>
          <w:rFonts w:ascii="Calibri" w:eastAsia="Calibri" w:hAnsi="Calibri" w:cs="Calibri"/>
          <w:sz w:val="32"/>
        </w:rPr>
        <w:t>До 1965 г. выход годных ИМС на биполярных транзисторах не превышал 5 %. Использование эпитаксиального слоя позволило увеличить процент выхода годных ИМС до 50 – 70 %. Современные ИМС на биполярных транзисторах получают на эпитаксиальных структурах. Эпитаксия – это наращивание монокристаллических слоев на монокристаллическую подложку. Если материал пленки и подложки одинаковый, то такой вид эпитаксии называется гомоэпитаксией. Если пленка и подложка имеют разную природу, то это гетероэпитаксия.</w:t>
      </w:r>
    </w:p>
    <w:p w14:paraId="0CC9C9C2" w14:textId="77777777" w:rsidR="00935F01" w:rsidRDefault="00AF2FE4">
      <w:pPr>
        <w:spacing w:after="200" w:line="276" w:lineRule="auto"/>
        <w:rPr>
          <w:rFonts w:ascii="Calibri" w:eastAsia="Calibri" w:hAnsi="Calibri" w:cs="Calibri"/>
          <w:sz w:val="32"/>
        </w:rPr>
      </w:pPr>
      <w:r>
        <w:rPr>
          <w:rFonts w:ascii="Calibri" w:eastAsia="Calibri" w:hAnsi="Calibri" w:cs="Calibri"/>
          <w:sz w:val="32"/>
          <w:shd w:val="clear" w:color="auto" w:fill="FFFF00"/>
        </w:rPr>
        <w:t>Лекция 2.</w:t>
      </w:r>
      <w:r>
        <w:rPr>
          <w:rFonts w:ascii="Calibri" w:eastAsia="Calibri" w:hAnsi="Calibri" w:cs="Calibri"/>
          <w:sz w:val="32"/>
        </w:rPr>
        <w:t xml:space="preserve">  </w:t>
      </w:r>
      <w:r>
        <w:rPr>
          <w:rFonts w:ascii="Calibri" w:eastAsia="Calibri" w:hAnsi="Calibri" w:cs="Calibri"/>
          <w:b/>
          <w:color w:val="000000"/>
        </w:rPr>
        <w:t xml:space="preserve"> </w:t>
      </w:r>
      <w:r>
        <w:rPr>
          <w:rFonts w:ascii="Calibri" w:eastAsia="Calibri" w:hAnsi="Calibri" w:cs="Calibri"/>
          <w:sz w:val="32"/>
        </w:rPr>
        <w:t>p-n переход. Методы формирования p-n перехода. Сплавление, диффузия, ионная имплантация, эпитаксия.</w:t>
      </w:r>
    </w:p>
    <w:p w14:paraId="344DBC44" w14:textId="77777777" w:rsidR="00935F01" w:rsidRDefault="00935F01">
      <w:pPr>
        <w:spacing w:after="200" w:line="276" w:lineRule="auto"/>
        <w:rPr>
          <w:rFonts w:ascii="Calibri" w:eastAsia="Calibri" w:hAnsi="Calibri" w:cs="Calibri"/>
        </w:rPr>
      </w:pPr>
    </w:p>
    <w:p w14:paraId="253C5DAA" w14:textId="77777777" w:rsidR="00935F01" w:rsidRDefault="00AF2FE4">
      <w:pPr>
        <w:spacing w:after="200" w:line="276" w:lineRule="auto"/>
        <w:rPr>
          <w:rFonts w:ascii="Calibri" w:eastAsia="Calibri" w:hAnsi="Calibri" w:cs="Calibri"/>
          <w:color w:val="2B2B2B"/>
          <w:sz w:val="32"/>
        </w:rPr>
      </w:pPr>
      <w:r>
        <w:rPr>
          <w:rFonts w:ascii="Calibri" w:eastAsia="Calibri" w:hAnsi="Calibri" w:cs="Calibri"/>
          <w:sz w:val="32"/>
          <w:shd w:val="clear" w:color="auto" w:fill="FFFF00"/>
        </w:rPr>
        <w:lastRenderedPageBreak/>
        <w:t>p-n переход</w:t>
      </w:r>
      <w:r>
        <w:rPr>
          <w:rFonts w:ascii="Calibri" w:eastAsia="Calibri" w:hAnsi="Calibri" w:cs="Calibri"/>
          <w:color w:val="2B2B2B"/>
          <w:sz w:val="32"/>
        </w:rPr>
        <w:t xml:space="preserve"> Пусть есть два полупроводника, n и  р типа отдельно. При анализе процессов в полупроводниковых приборах удобно использовать уровень Ферми. Энергия Ферми в  n типе ближе к зоне проводимости а в р типе ближе к валентной зоне. </w:t>
      </w:r>
    </w:p>
    <w:p w14:paraId="17E1F7E2" w14:textId="77777777" w:rsidR="00935F01" w:rsidRDefault="00AF2FE4">
      <w:pPr>
        <w:spacing w:after="200" w:line="276" w:lineRule="auto"/>
        <w:rPr>
          <w:rFonts w:ascii="Calibri" w:eastAsia="Calibri" w:hAnsi="Calibri" w:cs="Calibri"/>
          <w:color w:val="2B2B2B"/>
          <w:sz w:val="32"/>
        </w:rPr>
      </w:pPr>
      <w:r>
        <w:rPr>
          <w:rFonts w:ascii="Calibri" w:eastAsia="Calibri" w:hAnsi="Calibri" w:cs="Calibri"/>
          <w:color w:val="2B2B2B"/>
          <w:sz w:val="32"/>
        </w:rPr>
        <w:t>n –тип образуется при легировании донорами N</w:t>
      </w:r>
      <w:r>
        <w:rPr>
          <w:rFonts w:ascii="Calibri" w:eastAsia="Calibri" w:hAnsi="Calibri" w:cs="Calibri"/>
          <w:color w:val="2B2B2B"/>
          <w:sz w:val="32"/>
          <w:vertAlign w:val="subscript"/>
        </w:rPr>
        <w:t>D</w:t>
      </w:r>
      <w:r>
        <w:rPr>
          <w:rFonts w:ascii="Calibri" w:eastAsia="Calibri" w:hAnsi="Calibri" w:cs="Calibri"/>
          <w:color w:val="2B2B2B"/>
          <w:sz w:val="32"/>
        </w:rPr>
        <w:t>. Доноры отдают электроны n в зону проводимости, а сами становятся положительно заряжеными неподвижными ионами N</w:t>
      </w:r>
      <w:r>
        <w:rPr>
          <w:rFonts w:ascii="Calibri" w:eastAsia="Calibri" w:hAnsi="Calibri" w:cs="Calibri"/>
          <w:color w:val="2B2B2B"/>
          <w:sz w:val="32"/>
          <w:vertAlign w:val="subscript"/>
        </w:rPr>
        <w:t>D</w:t>
      </w:r>
      <w:r>
        <w:rPr>
          <w:rFonts w:ascii="Calibri" w:eastAsia="Calibri" w:hAnsi="Calibri" w:cs="Calibri"/>
          <w:b/>
          <w:color w:val="2B2B2B"/>
          <w:sz w:val="32"/>
          <w:vertAlign w:val="superscript"/>
        </w:rPr>
        <w:t>+</w:t>
      </w:r>
      <w:r>
        <w:rPr>
          <w:rFonts w:ascii="Calibri" w:eastAsia="Calibri" w:hAnsi="Calibri" w:cs="Calibri"/>
          <w:color w:val="2B2B2B"/>
          <w:sz w:val="32"/>
        </w:rPr>
        <w:t>. Концентрация n</w:t>
      </w:r>
      <w:r>
        <w:rPr>
          <w:rFonts w:ascii="Calibri" w:eastAsia="Calibri" w:hAnsi="Calibri" w:cs="Calibri"/>
          <w:b/>
          <w:color w:val="2B2B2B"/>
          <w:sz w:val="32"/>
          <w:vertAlign w:val="superscript"/>
        </w:rPr>
        <w:t xml:space="preserve">- </w:t>
      </w:r>
      <w:r>
        <w:rPr>
          <w:rFonts w:ascii="Calibri" w:eastAsia="Calibri" w:hAnsi="Calibri" w:cs="Calibri"/>
          <w:color w:val="2B2B2B"/>
          <w:sz w:val="32"/>
        </w:rPr>
        <w:t>= N</w:t>
      </w:r>
      <w:r>
        <w:rPr>
          <w:rFonts w:ascii="Calibri" w:eastAsia="Calibri" w:hAnsi="Calibri" w:cs="Calibri"/>
          <w:color w:val="2B2B2B"/>
          <w:sz w:val="32"/>
          <w:vertAlign w:val="subscript"/>
        </w:rPr>
        <w:t>D</w:t>
      </w:r>
      <w:r>
        <w:rPr>
          <w:rFonts w:ascii="Calibri" w:eastAsia="Calibri" w:hAnsi="Calibri" w:cs="Calibri"/>
          <w:b/>
          <w:color w:val="2B2B2B"/>
          <w:sz w:val="32"/>
          <w:vertAlign w:val="superscript"/>
        </w:rPr>
        <w:t>+</w:t>
      </w:r>
      <w:r>
        <w:rPr>
          <w:rFonts w:ascii="Calibri" w:eastAsia="Calibri" w:hAnsi="Calibri" w:cs="Calibri"/>
          <w:color w:val="2B2B2B"/>
          <w:sz w:val="32"/>
          <w:vertAlign w:val="subscript"/>
        </w:rPr>
        <w:t>.</w:t>
      </w:r>
    </w:p>
    <w:p w14:paraId="52EF6A9F" w14:textId="77777777" w:rsidR="00935F01" w:rsidRDefault="00AF2FE4">
      <w:pPr>
        <w:spacing w:after="200" w:line="276" w:lineRule="auto"/>
        <w:rPr>
          <w:rFonts w:ascii="Calibri" w:eastAsia="Calibri" w:hAnsi="Calibri" w:cs="Calibri"/>
          <w:color w:val="2B2B2B"/>
          <w:sz w:val="32"/>
        </w:rPr>
      </w:pPr>
      <w:r>
        <w:rPr>
          <w:rFonts w:ascii="Calibri" w:eastAsia="Calibri" w:hAnsi="Calibri" w:cs="Calibri"/>
          <w:color w:val="2B2B2B"/>
          <w:sz w:val="32"/>
        </w:rPr>
        <w:t>р-тип образуется при легировании акцепторными примесями N</w:t>
      </w:r>
      <w:r>
        <w:rPr>
          <w:rFonts w:ascii="Calibri" w:eastAsia="Calibri" w:hAnsi="Calibri" w:cs="Calibri"/>
          <w:color w:val="2B2B2B"/>
          <w:sz w:val="32"/>
          <w:vertAlign w:val="subscript"/>
        </w:rPr>
        <w:t>A</w:t>
      </w:r>
      <w:r>
        <w:rPr>
          <w:rFonts w:ascii="Calibri" w:eastAsia="Calibri" w:hAnsi="Calibri" w:cs="Calibri"/>
          <w:color w:val="2B2B2B"/>
          <w:sz w:val="32"/>
        </w:rPr>
        <w:t>. Акцепторы захватывают электрон у атомов кремния и становятся неподвижными отрицательно заряженными ионами N</w:t>
      </w:r>
      <w:r>
        <w:rPr>
          <w:rFonts w:ascii="Calibri" w:eastAsia="Calibri" w:hAnsi="Calibri" w:cs="Calibri"/>
          <w:color w:val="2B2B2B"/>
          <w:sz w:val="32"/>
          <w:vertAlign w:val="subscript"/>
        </w:rPr>
        <w:t>A</w:t>
      </w:r>
      <w:r>
        <w:rPr>
          <w:rFonts w:ascii="Calibri" w:eastAsia="Calibri" w:hAnsi="Calibri" w:cs="Calibri"/>
          <w:b/>
          <w:color w:val="2B2B2B"/>
          <w:sz w:val="32"/>
          <w:vertAlign w:val="superscript"/>
        </w:rPr>
        <w:t>-</w:t>
      </w:r>
      <w:r>
        <w:rPr>
          <w:rFonts w:ascii="Calibri" w:eastAsia="Calibri" w:hAnsi="Calibri" w:cs="Calibri"/>
          <w:color w:val="2B2B2B"/>
          <w:sz w:val="32"/>
        </w:rPr>
        <w:t>. Атомы кремния, у которых забрали электрон, становятся положительно заряженными подвижными вакансиями p (их принято называть дырками p).  p</w:t>
      </w:r>
      <w:r>
        <w:rPr>
          <w:rFonts w:ascii="Calibri" w:eastAsia="Calibri" w:hAnsi="Calibri" w:cs="Calibri"/>
          <w:color w:val="2B2B2B"/>
          <w:sz w:val="32"/>
          <w:vertAlign w:val="superscript"/>
        </w:rPr>
        <w:t xml:space="preserve">+ </w:t>
      </w:r>
      <w:r>
        <w:rPr>
          <w:rFonts w:ascii="Calibri" w:eastAsia="Calibri" w:hAnsi="Calibri" w:cs="Calibri"/>
          <w:color w:val="2B2B2B"/>
          <w:sz w:val="32"/>
        </w:rPr>
        <w:t>= N</w:t>
      </w:r>
      <w:r>
        <w:rPr>
          <w:rFonts w:ascii="Calibri" w:eastAsia="Calibri" w:hAnsi="Calibri" w:cs="Calibri"/>
          <w:color w:val="2B2B2B"/>
          <w:sz w:val="32"/>
          <w:vertAlign w:val="subscript"/>
        </w:rPr>
        <w:t>A</w:t>
      </w:r>
      <w:r>
        <w:rPr>
          <w:rFonts w:ascii="Calibri" w:eastAsia="Calibri" w:hAnsi="Calibri" w:cs="Calibri"/>
          <w:b/>
          <w:color w:val="2B2B2B"/>
          <w:sz w:val="32"/>
          <w:vertAlign w:val="superscript"/>
        </w:rPr>
        <w:t>-</w:t>
      </w:r>
      <w:r>
        <w:rPr>
          <w:rFonts w:ascii="Calibri" w:eastAsia="Calibri" w:hAnsi="Calibri" w:cs="Calibri"/>
          <w:b/>
          <w:color w:val="2B2B2B"/>
          <w:sz w:val="32"/>
        </w:rPr>
        <w:t xml:space="preserve">. </w:t>
      </w:r>
      <w:r>
        <w:rPr>
          <w:rFonts w:ascii="Calibri" w:eastAsia="Calibri" w:hAnsi="Calibri" w:cs="Calibri"/>
          <w:color w:val="2B2B2B"/>
          <w:sz w:val="32"/>
        </w:rPr>
        <w:t xml:space="preserve">Дырки двигаются и переносят ток в валентной зоне. </w:t>
      </w:r>
    </w:p>
    <w:p w14:paraId="45DA4794" w14:textId="77777777" w:rsidR="00935F01" w:rsidRDefault="00AF2FE4">
      <w:pPr>
        <w:spacing w:after="200" w:line="276" w:lineRule="auto"/>
        <w:rPr>
          <w:rFonts w:ascii="Times New Roman" w:eastAsia="Times New Roman" w:hAnsi="Times New Roman" w:cs="Times New Roman"/>
          <w:color w:val="2B2B2B"/>
          <w:sz w:val="32"/>
        </w:rPr>
      </w:pPr>
      <w:r>
        <w:rPr>
          <w:rFonts w:ascii="Times New Roman" w:eastAsia="Times New Roman" w:hAnsi="Times New Roman" w:cs="Times New Roman"/>
          <w:sz w:val="32"/>
        </w:rPr>
        <w:t xml:space="preserve">В </w:t>
      </w:r>
      <w:r>
        <w:rPr>
          <w:rFonts w:ascii="Times New Roman" w:eastAsia="Times New Roman" w:hAnsi="Times New Roman" w:cs="Times New Roman"/>
          <w:color w:val="2B2B2B"/>
          <w:sz w:val="32"/>
        </w:rPr>
        <w:t>n области основные носители тока электроны n</w:t>
      </w:r>
      <w:r>
        <w:rPr>
          <w:rFonts w:ascii="Times New Roman" w:eastAsia="Times New Roman" w:hAnsi="Times New Roman" w:cs="Times New Roman"/>
          <w:color w:val="2B2B2B"/>
          <w:sz w:val="32"/>
          <w:vertAlign w:val="subscript"/>
        </w:rPr>
        <w:t>n</w:t>
      </w:r>
      <w:r>
        <w:rPr>
          <w:rFonts w:ascii="Times New Roman" w:eastAsia="Times New Roman" w:hAnsi="Times New Roman" w:cs="Times New Roman"/>
          <w:color w:val="2B2B2B"/>
          <w:sz w:val="32"/>
        </w:rPr>
        <w:t>,</w:t>
      </w:r>
      <w:r>
        <w:rPr>
          <w:rFonts w:ascii="Times New Roman" w:eastAsia="Times New Roman" w:hAnsi="Times New Roman" w:cs="Times New Roman"/>
          <w:sz w:val="32"/>
        </w:rPr>
        <w:t xml:space="preserve"> и </w:t>
      </w:r>
      <w:r>
        <w:rPr>
          <w:rFonts w:ascii="Times New Roman" w:eastAsia="Times New Roman" w:hAnsi="Times New Roman" w:cs="Times New Roman"/>
          <w:color w:val="2B2B2B"/>
          <w:sz w:val="32"/>
        </w:rPr>
        <w:t>есть еще небольшая концентрация дырок р</w:t>
      </w:r>
      <w:r>
        <w:rPr>
          <w:rFonts w:ascii="Times New Roman" w:eastAsia="Times New Roman" w:hAnsi="Times New Roman" w:cs="Times New Roman"/>
          <w:color w:val="2B2B2B"/>
          <w:sz w:val="32"/>
          <w:vertAlign w:val="subscript"/>
        </w:rPr>
        <w:t>n</w:t>
      </w:r>
      <w:r>
        <w:rPr>
          <w:rFonts w:ascii="Times New Roman" w:eastAsia="Times New Roman" w:hAnsi="Times New Roman" w:cs="Times New Roman"/>
          <w:color w:val="2B2B2B"/>
          <w:sz w:val="32"/>
        </w:rPr>
        <w:t xml:space="preserve">, которые являются неосновными носителями. </w:t>
      </w:r>
    </w:p>
    <w:p w14:paraId="61F8CF3B"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rPr>
        <w:t>В р области основные носители дырки р</w:t>
      </w:r>
      <w:r>
        <w:rPr>
          <w:rFonts w:ascii="Times New Roman" w:eastAsia="Times New Roman" w:hAnsi="Times New Roman" w:cs="Times New Roman"/>
          <w:sz w:val="32"/>
          <w:vertAlign w:val="subscript"/>
        </w:rPr>
        <w:t>р</w:t>
      </w:r>
      <w:r>
        <w:rPr>
          <w:rFonts w:ascii="Times New Roman" w:eastAsia="Times New Roman" w:hAnsi="Times New Roman" w:cs="Times New Roman"/>
          <w:sz w:val="32"/>
        </w:rPr>
        <w:t xml:space="preserve"> и </w:t>
      </w:r>
      <w:r>
        <w:rPr>
          <w:rFonts w:ascii="Times New Roman" w:eastAsia="Times New Roman" w:hAnsi="Times New Roman" w:cs="Times New Roman"/>
          <w:color w:val="2B2B2B"/>
          <w:sz w:val="32"/>
        </w:rPr>
        <w:t>есть еще небольшая концентрация электронов n</w:t>
      </w:r>
      <w:r>
        <w:rPr>
          <w:rFonts w:ascii="Times New Roman" w:eastAsia="Times New Roman" w:hAnsi="Times New Roman" w:cs="Times New Roman"/>
          <w:color w:val="2B2B2B"/>
          <w:sz w:val="32"/>
          <w:vertAlign w:val="subscript"/>
        </w:rPr>
        <w:t>р</w:t>
      </w:r>
      <w:r>
        <w:rPr>
          <w:rFonts w:ascii="Times New Roman" w:eastAsia="Times New Roman" w:hAnsi="Times New Roman" w:cs="Times New Roman"/>
          <w:color w:val="2B2B2B"/>
          <w:sz w:val="32"/>
        </w:rPr>
        <w:t>, которые являются неосновными носителями.</w:t>
      </w:r>
      <w:r>
        <w:rPr>
          <w:rFonts w:ascii="Times New Roman" w:eastAsia="Times New Roman" w:hAnsi="Times New Roman" w:cs="Times New Roman"/>
          <w:sz w:val="32"/>
        </w:rPr>
        <w:t xml:space="preserve"> В полупроводнике любого типа выполняется:</w:t>
      </w:r>
    </w:p>
    <w:p w14:paraId="2132FBCD" w14:textId="77777777" w:rsidR="00935F01" w:rsidRDefault="00AF2FE4">
      <w:pPr>
        <w:spacing w:after="200" w:line="276" w:lineRule="auto"/>
        <w:rPr>
          <w:rFonts w:ascii="Times New Roman" w:eastAsia="Times New Roman" w:hAnsi="Times New Roman" w:cs="Times New Roman"/>
          <w:color w:val="2B2B2B"/>
          <w:sz w:val="32"/>
        </w:rPr>
      </w:pPr>
      <w:r>
        <w:rPr>
          <w:rFonts w:ascii="Times New Roman" w:eastAsia="Times New Roman" w:hAnsi="Times New Roman" w:cs="Times New Roman"/>
          <w:color w:val="2B2B2B"/>
          <w:sz w:val="32"/>
        </w:rPr>
        <w:t>n</w:t>
      </w:r>
      <w:r>
        <w:rPr>
          <w:rFonts w:ascii="Times New Roman" w:eastAsia="Times New Roman" w:hAnsi="Times New Roman" w:cs="Times New Roman"/>
          <w:color w:val="2B2B2B"/>
          <w:sz w:val="32"/>
          <w:vertAlign w:val="subscript"/>
        </w:rPr>
        <w:t>n</w:t>
      </w:r>
      <w:r>
        <w:rPr>
          <w:rFonts w:ascii="Times New Roman" w:eastAsia="Times New Roman" w:hAnsi="Times New Roman" w:cs="Times New Roman"/>
          <w:color w:val="2B2B2B"/>
          <w:sz w:val="32"/>
        </w:rPr>
        <w:t xml:space="preserve"> р</w:t>
      </w:r>
      <w:r>
        <w:rPr>
          <w:rFonts w:ascii="Times New Roman" w:eastAsia="Times New Roman" w:hAnsi="Times New Roman" w:cs="Times New Roman"/>
          <w:color w:val="2B2B2B"/>
          <w:sz w:val="32"/>
          <w:vertAlign w:val="subscript"/>
        </w:rPr>
        <w:t>n</w:t>
      </w:r>
      <w:r>
        <w:rPr>
          <w:rFonts w:ascii="Times New Roman" w:eastAsia="Times New Roman" w:hAnsi="Times New Roman" w:cs="Times New Roman"/>
          <w:color w:val="2B2B2B"/>
          <w:sz w:val="32"/>
        </w:rPr>
        <w:t>=</w:t>
      </w:r>
      <w:r>
        <w:rPr>
          <w:rFonts w:ascii="Times New Roman" w:eastAsia="Times New Roman" w:hAnsi="Times New Roman" w:cs="Times New Roman"/>
          <w:sz w:val="32"/>
        </w:rPr>
        <w:t xml:space="preserve"> р</w:t>
      </w:r>
      <w:r>
        <w:rPr>
          <w:rFonts w:ascii="Times New Roman" w:eastAsia="Times New Roman" w:hAnsi="Times New Roman" w:cs="Times New Roman"/>
          <w:sz w:val="32"/>
          <w:vertAlign w:val="subscript"/>
        </w:rPr>
        <w:t>р</w:t>
      </w:r>
      <w:r>
        <w:rPr>
          <w:rFonts w:ascii="Times New Roman" w:eastAsia="Times New Roman" w:hAnsi="Times New Roman" w:cs="Times New Roman"/>
          <w:color w:val="2B2B2B"/>
          <w:sz w:val="32"/>
        </w:rPr>
        <w:t xml:space="preserve"> n</w:t>
      </w:r>
      <w:r>
        <w:rPr>
          <w:rFonts w:ascii="Times New Roman" w:eastAsia="Times New Roman" w:hAnsi="Times New Roman" w:cs="Times New Roman"/>
          <w:color w:val="2B2B2B"/>
          <w:sz w:val="32"/>
          <w:vertAlign w:val="subscript"/>
        </w:rPr>
        <w:t>р</w:t>
      </w:r>
      <w:r>
        <w:rPr>
          <w:rFonts w:ascii="Times New Roman" w:eastAsia="Times New Roman" w:hAnsi="Times New Roman" w:cs="Times New Roman"/>
          <w:color w:val="2B2B2B"/>
          <w:sz w:val="32"/>
        </w:rPr>
        <w:t>=сonst= n</w:t>
      </w:r>
      <w:r>
        <w:rPr>
          <w:rFonts w:ascii="Times New Roman" w:eastAsia="Times New Roman" w:hAnsi="Times New Roman" w:cs="Times New Roman"/>
          <w:color w:val="2B2B2B"/>
          <w:sz w:val="32"/>
          <w:vertAlign w:val="subscript"/>
        </w:rPr>
        <w:t>i</w:t>
      </w:r>
      <w:r>
        <w:rPr>
          <w:rFonts w:ascii="Times New Roman" w:eastAsia="Times New Roman" w:hAnsi="Times New Roman" w:cs="Times New Roman"/>
          <w:color w:val="2B2B2B"/>
          <w:sz w:val="32"/>
          <w:vertAlign w:val="superscript"/>
        </w:rPr>
        <w:t>2</w:t>
      </w:r>
    </w:p>
    <w:p w14:paraId="3BF2BA7E"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 xml:space="preserve"> Электропроводность полупроводника определяется основными носителями. </w:t>
      </w:r>
    </w:p>
    <w:p w14:paraId="69E95780" w14:textId="77777777" w:rsidR="00935F01" w:rsidRDefault="00AF2FE4">
      <w:pPr>
        <w:spacing w:after="200" w:line="276" w:lineRule="auto"/>
        <w:rPr>
          <w:rFonts w:ascii="Calibri" w:eastAsia="Calibri" w:hAnsi="Calibri" w:cs="Calibri"/>
          <w:color w:val="2B2B2B"/>
          <w:sz w:val="32"/>
        </w:rPr>
      </w:pPr>
      <w:r>
        <w:rPr>
          <w:rFonts w:ascii="Calibri" w:eastAsia="Calibri" w:hAnsi="Calibri" w:cs="Calibri"/>
          <w:color w:val="2B2B2B"/>
          <w:sz w:val="32"/>
        </w:rPr>
        <w:t xml:space="preserve">Если мы приведем в контакт n и р полупроводники, то уровни ферми в них выравниваются. </w:t>
      </w:r>
    </w:p>
    <w:p w14:paraId="37CEC0A3"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При этом края Ev и Ec изогнутся и образуется барьер толщиной d и высотой Ф</w:t>
      </w:r>
      <w:r>
        <w:rPr>
          <w:rFonts w:ascii="Calibri" w:eastAsia="Calibri" w:hAnsi="Calibri" w:cs="Calibri"/>
          <w:sz w:val="32"/>
          <w:vertAlign w:val="subscript"/>
        </w:rPr>
        <w:t xml:space="preserve">0 </w:t>
      </w:r>
      <w:r>
        <w:rPr>
          <w:rFonts w:ascii="Calibri" w:eastAsia="Calibri" w:hAnsi="Calibri" w:cs="Calibri"/>
          <w:sz w:val="32"/>
        </w:rPr>
        <w:t xml:space="preserve">.  </w:t>
      </w:r>
    </w:p>
    <w:p w14:paraId="11C0FFB7"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lastRenderedPageBreak/>
        <w:t xml:space="preserve">В пределах барьера близко расположенные электроны и дырки рекомбинируют (образуется нейтральный атом). А неподвижные ионы </w:t>
      </w:r>
      <w:r>
        <w:rPr>
          <w:rFonts w:ascii="Calibri" w:eastAsia="Calibri" w:hAnsi="Calibri" w:cs="Calibri"/>
          <w:color w:val="2B2B2B"/>
          <w:sz w:val="32"/>
        </w:rPr>
        <w:t>N</w:t>
      </w:r>
      <w:r>
        <w:rPr>
          <w:rFonts w:ascii="Calibri" w:eastAsia="Calibri" w:hAnsi="Calibri" w:cs="Calibri"/>
          <w:color w:val="2B2B2B"/>
          <w:sz w:val="32"/>
          <w:vertAlign w:val="subscript"/>
        </w:rPr>
        <w:t>D</w:t>
      </w:r>
      <w:r>
        <w:rPr>
          <w:rFonts w:ascii="Calibri" w:eastAsia="Calibri" w:hAnsi="Calibri" w:cs="Calibri"/>
          <w:b/>
          <w:color w:val="2B2B2B"/>
          <w:sz w:val="32"/>
          <w:vertAlign w:val="superscript"/>
        </w:rPr>
        <w:t>+</w:t>
      </w:r>
      <w:r>
        <w:rPr>
          <w:rFonts w:ascii="Calibri" w:eastAsia="Calibri" w:hAnsi="Calibri" w:cs="Calibri"/>
          <w:b/>
          <w:color w:val="2B2B2B"/>
          <w:sz w:val="32"/>
        </w:rPr>
        <w:t xml:space="preserve"> и</w:t>
      </w:r>
      <w:r>
        <w:rPr>
          <w:rFonts w:ascii="Calibri" w:eastAsia="Calibri" w:hAnsi="Calibri" w:cs="Calibri"/>
          <w:sz w:val="32"/>
        </w:rPr>
        <w:t xml:space="preserve"> </w:t>
      </w:r>
      <w:r>
        <w:rPr>
          <w:rFonts w:ascii="Calibri" w:eastAsia="Calibri" w:hAnsi="Calibri" w:cs="Calibri"/>
          <w:color w:val="2B2B2B"/>
          <w:sz w:val="32"/>
        </w:rPr>
        <w:t>N</w:t>
      </w:r>
      <w:r>
        <w:rPr>
          <w:rFonts w:ascii="Calibri" w:eastAsia="Calibri" w:hAnsi="Calibri" w:cs="Calibri"/>
          <w:color w:val="2B2B2B"/>
          <w:sz w:val="32"/>
          <w:vertAlign w:val="subscript"/>
        </w:rPr>
        <w:t>A</w:t>
      </w:r>
      <w:r>
        <w:rPr>
          <w:rFonts w:ascii="Calibri" w:eastAsia="Calibri" w:hAnsi="Calibri" w:cs="Calibri"/>
          <w:b/>
          <w:color w:val="2B2B2B"/>
          <w:sz w:val="32"/>
          <w:vertAlign w:val="superscript"/>
        </w:rPr>
        <w:t>-</w:t>
      </w:r>
      <w:r>
        <w:rPr>
          <w:rFonts w:ascii="Calibri" w:eastAsia="Calibri" w:hAnsi="Calibri" w:cs="Calibri"/>
          <w:b/>
          <w:color w:val="2B2B2B"/>
          <w:sz w:val="32"/>
        </w:rPr>
        <w:t xml:space="preserve"> остаются на своих местах. </w:t>
      </w:r>
      <w:r>
        <w:rPr>
          <w:rFonts w:ascii="Calibri" w:eastAsia="Calibri" w:hAnsi="Calibri" w:cs="Calibri"/>
          <w:sz w:val="32"/>
        </w:rPr>
        <w:t xml:space="preserve"> Если свободных носителей тока нет то в пределах барьера образуется высокоомная область. Поскольку остались неподвижные заряды то образуется область пространственного заряда  (ОПЗ). </w:t>
      </w:r>
    </w:p>
    <w:p w14:paraId="341EC26F"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 xml:space="preserve">Неподвижные заряды </w:t>
      </w:r>
      <w:r>
        <w:rPr>
          <w:rFonts w:ascii="Calibri" w:eastAsia="Calibri" w:hAnsi="Calibri" w:cs="Calibri"/>
          <w:color w:val="2B2B2B"/>
          <w:sz w:val="32"/>
        </w:rPr>
        <w:t>N</w:t>
      </w:r>
      <w:r>
        <w:rPr>
          <w:rFonts w:ascii="Calibri" w:eastAsia="Calibri" w:hAnsi="Calibri" w:cs="Calibri"/>
          <w:color w:val="2B2B2B"/>
          <w:sz w:val="32"/>
          <w:vertAlign w:val="subscript"/>
        </w:rPr>
        <w:t>D</w:t>
      </w:r>
      <w:r>
        <w:rPr>
          <w:rFonts w:ascii="Calibri" w:eastAsia="Calibri" w:hAnsi="Calibri" w:cs="Calibri"/>
          <w:color w:val="2B2B2B"/>
          <w:sz w:val="32"/>
          <w:vertAlign w:val="superscript"/>
        </w:rPr>
        <w:t>+</w:t>
      </w:r>
      <w:r>
        <w:rPr>
          <w:rFonts w:ascii="Calibri" w:eastAsia="Calibri" w:hAnsi="Calibri" w:cs="Calibri"/>
          <w:color w:val="2B2B2B"/>
          <w:sz w:val="32"/>
        </w:rPr>
        <w:t xml:space="preserve"> в n  области и N</w:t>
      </w:r>
      <w:r>
        <w:rPr>
          <w:rFonts w:ascii="Calibri" w:eastAsia="Calibri" w:hAnsi="Calibri" w:cs="Calibri"/>
          <w:color w:val="2B2B2B"/>
          <w:sz w:val="32"/>
          <w:vertAlign w:val="subscript"/>
        </w:rPr>
        <w:t>A</w:t>
      </w:r>
      <w:r>
        <w:rPr>
          <w:rFonts w:ascii="Calibri" w:eastAsia="Calibri" w:hAnsi="Calibri" w:cs="Calibri"/>
          <w:color w:val="2B2B2B"/>
          <w:sz w:val="32"/>
          <w:vertAlign w:val="superscript"/>
        </w:rPr>
        <w:t>-</w:t>
      </w:r>
      <w:r>
        <w:rPr>
          <w:rFonts w:ascii="Calibri" w:eastAsia="Calibri" w:hAnsi="Calibri" w:cs="Calibri"/>
          <w:color w:val="2B2B2B"/>
          <w:sz w:val="32"/>
        </w:rPr>
        <w:t xml:space="preserve"> в р области. Между зарядами образуется</w:t>
      </w:r>
      <w:r>
        <w:rPr>
          <w:rFonts w:ascii="Calibri" w:eastAsia="Calibri" w:hAnsi="Calibri" w:cs="Calibri"/>
          <w:b/>
          <w:color w:val="2B2B2B"/>
          <w:sz w:val="32"/>
        </w:rPr>
        <w:t xml:space="preserve"> </w:t>
      </w:r>
      <w:r>
        <w:rPr>
          <w:rFonts w:ascii="Calibri" w:eastAsia="Calibri" w:hAnsi="Calibri" w:cs="Calibri"/>
          <w:sz w:val="32"/>
          <w:shd w:val="clear" w:color="auto" w:fill="FFFF00"/>
        </w:rPr>
        <w:t>внутреннее встроенное поле Е</w:t>
      </w:r>
      <w:r>
        <w:rPr>
          <w:rFonts w:ascii="Calibri" w:eastAsia="Calibri" w:hAnsi="Calibri" w:cs="Calibri"/>
          <w:sz w:val="32"/>
        </w:rPr>
        <w:t xml:space="preserve">, направленное от + к -. </w:t>
      </w:r>
    </w:p>
    <w:p w14:paraId="1B15E395"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U</w:t>
      </w:r>
    </w:p>
    <w:p w14:paraId="31C89B01" w14:textId="77777777" w:rsidR="00935F01" w:rsidRDefault="00AF2FE4">
      <w:pPr>
        <w:spacing w:after="200" w:line="276" w:lineRule="auto"/>
        <w:rPr>
          <w:rFonts w:ascii="Calibri" w:eastAsia="Calibri" w:hAnsi="Calibri" w:cs="Calibri"/>
        </w:rPr>
      </w:pPr>
      <w:r>
        <w:object w:dxaOrig="3664" w:dyaOrig="3361" w14:anchorId="0677C70A">
          <v:rect id="rectole0000000013" o:spid="_x0000_i1038" style="width:183pt;height:168pt" o:ole="" o:preferrelative="t" stroked="f">
            <v:imagedata r:id="rId33" o:title=""/>
          </v:rect>
          <o:OLEObject Type="Embed" ProgID="StaticMetafile" ShapeID="rectole0000000013" DrawAspect="Content" ObjectID="_1681019272" r:id="rId34"/>
        </w:object>
      </w:r>
      <w:r>
        <w:rPr>
          <w:rFonts w:ascii="Calibri" w:eastAsia="Calibri" w:hAnsi="Calibri" w:cs="Calibri"/>
        </w:rPr>
        <w:t xml:space="preserve">     </w:t>
      </w:r>
    </w:p>
    <w:p w14:paraId="77EF40F6" w14:textId="77777777" w:rsidR="00935F01" w:rsidRDefault="00AF2FE4">
      <w:pPr>
        <w:spacing w:after="200" w:line="276" w:lineRule="auto"/>
        <w:rPr>
          <w:rFonts w:ascii="Calibri" w:eastAsia="Calibri" w:hAnsi="Calibri" w:cs="Calibri"/>
        </w:rPr>
      </w:pPr>
      <w:r>
        <w:rPr>
          <w:rFonts w:ascii="Calibri" w:eastAsia="Calibri" w:hAnsi="Calibri" w:cs="Calibri"/>
          <w:sz w:val="32"/>
        </w:rPr>
        <w:t xml:space="preserve">Такая конструкция называется диодом.  Если включить во внешнюю цепь, то на ток будет оказывать влияние внутреннее встроенное поле. </w:t>
      </w:r>
    </w:p>
    <w:p w14:paraId="309C2823"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У нас здесь последовательная цепь и в области барьера есть высокоомная облать.  Значит большая часть падения напряжения будет в ОПЗ. Напряженность поля в ОПЗ, от внешнего напряжения U равна Е=</w:t>
      </w:r>
      <w:r>
        <w:rPr>
          <w:rFonts w:ascii="Calibri" w:eastAsia="Calibri" w:hAnsi="Calibri" w:cs="Calibri"/>
        </w:rPr>
        <w:t xml:space="preserve"> </w:t>
      </w:r>
      <w:r>
        <w:rPr>
          <w:rFonts w:ascii="Calibri" w:eastAsia="Calibri" w:hAnsi="Calibri" w:cs="Calibri"/>
          <w:sz w:val="32"/>
        </w:rPr>
        <w:t xml:space="preserve">U/d. Если внешнее поле совпадает с внутренним то высота и толщина барьера будут увеличиваться. Это обратное включение диода. Тока не будет. </w:t>
      </w:r>
    </w:p>
    <w:p w14:paraId="71BC8979" w14:textId="77777777" w:rsidR="00935F01" w:rsidRDefault="00AF2FE4">
      <w:pPr>
        <w:spacing w:after="200" w:line="276" w:lineRule="auto"/>
        <w:rPr>
          <w:rFonts w:ascii="Calibri" w:eastAsia="Calibri" w:hAnsi="Calibri" w:cs="Calibri"/>
        </w:rPr>
      </w:pPr>
      <w:r>
        <w:rPr>
          <w:rFonts w:ascii="Calibri" w:eastAsia="Calibri" w:hAnsi="Calibri" w:cs="Calibri"/>
          <w:sz w:val="32"/>
        </w:rPr>
        <w:t xml:space="preserve">Если внешнее поле будет противоположно внутреннему, то высота и толщина барьера будут уменьшаться, а ток экспотенциально </w:t>
      </w:r>
      <w:r>
        <w:rPr>
          <w:rFonts w:ascii="Calibri" w:eastAsia="Calibri" w:hAnsi="Calibri" w:cs="Calibri"/>
          <w:sz w:val="32"/>
        </w:rPr>
        <w:lastRenderedPageBreak/>
        <w:t>расти. Нелинейная вольт амперная характеристика диода объясняется наличием встроенного поля в р</w:t>
      </w:r>
      <w:r>
        <w:rPr>
          <w:rFonts w:ascii="Calibri" w:eastAsia="Calibri" w:hAnsi="Calibri" w:cs="Calibri"/>
          <w:color w:val="2B2B2B"/>
          <w:sz w:val="32"/>
        </w:rPr>
        <w:t>-n переходе.</w:t>
      </w:r>
    </w:p>
    <w:p w14:paraId="68F2E117" w14:textId="77777777" w:rsidR="00935F01" w:rsidRDefault="00AF2FE4">
      <w:pPr>
        <w:spacing w:after="200" w:line="276" w:lineRule="auto"/>
        <w:jc w:val="center"/>
        <w:rPr>
          <w:rFonts w:ascii="Calibri" w:eastAsia="Calibri" w:hAnsi="Calibri" w:cs="Calibri"/>
          <w:sz w:val="32"/>
        </w:rPr>
      </w:pPr>
      <w:r>
        <w:object w:dxaOrig="3381" w:dyaOrig="506" w14:anchorId="3C1B71F9">
          <v:rect id="rectole0000000014" o:spid="_x0000_i1039" style="width:168.5pt;height:25.5pt" o:ole="" o:preferrelative="t" stroked="f">
            <v:imagedata r:id="rId35" o:title=""/>
          </v:rect>
          <o:OLEObject Type="Embed" ProgID="StaticMetafile" ShapeID="rectole0000000014" DrawAspect="Content" ObjectID="_1681019273" r:id="rId36"/>
        </w:object>
      </w:r>
    </w:p>
    <w:p w14:paraId="48B20C31"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shd w:val="clear" w:color="auto" w:fill="FFFF00"/>
        </w:rPr>
        <w:t>Технология изготовления р</w:t>
      </w:r>
      <w:r>
        <w:rPr>
          <w:rFonts w:ascii="Times New Roman" w:eastAsia="Times New Roman" w:hAnsi="Times New Roman" w:cs="Times New Roman"/>
          <w:color w:val="2B2B2B"/>
          <w:sz w:val="32"/>
          <w:shd w:val="clear" w:color="auto" w:fill="FFFF00"/>
        </w:rPr>
        <w:t>-n перехода</w:t>
      </w:r>
      <w:r>
        <w:rPr>
          <w:rFonts w:ascii="Times New Roman" w:eastAsia="Times New Roman" w:hAnsi="Times New Roman" w:cs="Times New Roman"/>
          <w:sz w:val="32"/>
          <w:shd w:val="clear" w:color="auto" w:fill="FFFF00"/>
        </w:rPr>
        <w:t>.</w:t>
      </w:r>
    </w:p>
    <w:p w14:paraId="718A8FA9" w14:textId="77777777" w:rsidR="00935F01" w:rsidRDefault="00AF2FE4">
      <w:pPr>
        <w:spacing w:after="200" w:line="276" w:lineRule="auto"/>
        <w:rPr>
          <w:rFonts w:ascii="Calibri" w:eastAsia="Calibri" w:hAnsi="Calibri" w:cs="Calibri"/>
          <w:color w:val="000000"/>
          <w:sz w:val="32"/>
        </w:rPr>
      </w:pPr>
      <w:r>
        <w:rPr>
          <w:rFonts w:ascii="Times New Roman" w:eastAsia="Times New Roman" w:hAnsi="Times New Roman" w:cs="Times New Roman"/>
          <w:sz w:val="32"/>
        </w:rPr>
        <w:t xml:space="preserve">Первым способом изготовления p-n перехода (диода) было сплавление. </w:t>
      </w:r>
      <w:r>
        <w:rPr>
          <w:rFonts w:ascii="Times New Roman" w:eastAsia="Times New Roman" w:hAnsi="Times New Roman" w:cs="Times New Roman"/>
          <w:color w:val="000000"/>
          <w:sz w:val="32"/>
        </w:rPr>
        <w:t>В</w:t>
      </w:r>
      <w:r>
        <w:rPr>
          <w:rFonts w:ascii="Times New Roman" w:eastAsia="Times New Roman" w:hAnsi="Times New Roman" w:cs="Times New Roman"/>
          <w:b/>
          <w:i/>
          <w:color w:val="000000"/>
          <w:sz w:val="32"/>
        </w:rPr>
        <w:t> </w:t>
      </w:r>
      <w:r>
        <w:rPr>
          <w:rFonts w:ascii="Times New Roman" w:eastAsia="Times New Roman" w:hAnsi="Times New Roman" w:cs="Times New Roman"/>
          <w:i/>
          <w:color w:val="000000"/>
          <w:sz w:val="32"/>
        </w:rPr>
        <w:t>сплавных диодах</w:t>
      </w:r>
      <w:r>
        <w:rPr>
          <w:rFonts w:ascii="Times New Roman" w:eastAsia="Times New Roman" w:hAnsi="Times New Roman" w:cs="Times New Roman"/>
          <w:color w:val="000000"/>
          <w:sz w:val="32"/>
        </w:rPr>
        <w:t xml:space="preserve">  р - n - переход получают вплавлением в кристалл полупроводника электронной проводимости кусочка </w:t>
      </w:r>
      <w:r>
        <w:rPr>
          <w:rFonts w:ascii="Calibri" w:eastAsia="Calibri" w:hAnsi="Calibri" w:cs="Calibri"/>
          <w:color w:val="000000"/>
          <w:sz w:val="32"/>
        </w:rPr>
        <w:t>металла</w:t>
      </w:r>
      <w:r>
        <w:rPr>
          <w:rFonts w:ascii="Times New Roman" w:eastAsia="Times New Roman" w:hAnsi="Times New Roman" w:cs="Times New Roman"/>
          <w:color w:val="000000"/>
          <w:sz w:val="32"/>
        </w:rPr>
        <w:t xml:space="preserve">, содержащего атомы акцепторной примеси. </w:t>
      </w:r>
      <w:r>
        <w:rPr>
          <w:rFonts w:ascii="Calibri" w:eastAsia="Calibri" w:hAnsi="Calibri" w:cs="Calibri"/>
          <w:color w:val="000000"/>
          <w:sz w:val="32"/>
        </w:rPr>
        <w:t>Так, п</w:t>
      </w:r>
      <w:r>
        <w:rPr>
          <w:rFonts w:ascii="Times New Roman" w:eastAsia="Times New Roman" w:hAnsi="Times New Roman" w:cs="Times New Roman"/>
          <w:color w:val="000000"/>
          <w:sz w:val="32"/>
        </w:rPr>
        <w:t>ри создании кремниевых сплавных диодов на кристалле кремния</w:t>
      </w:r>
      <w:r>
        <w:rPr>
          <w:rFonts w:ascii="Calibri" w:eastAsia="Calibri" w:hAnsi="Calibri" w:cs="Calibri"/>
          <w:color w:val="000000"/>
          <w:sz w:val="32"/>
        </w:rPr>
        <w:t xml:space="preserve"> </w:t>
      </w:r>
      <w:r>
        <w:rPr>
          <w:rFonts w:ascii="Times New Roman" w:eastAsia="Times New Roman" w:hAnsi="Times New Roman" w:cs="Times New Roman"/>
          <w:color w:val="000000"/>
          <w:sz w:val="32"/>
        </w:rPr>
        <w:t>n -</w:t>
      </w:r>
      <w:r>
        <w:rPr>
          <w:rFonts w:ascii="Calibri" w:eastAsia="Calibri" w:hAnsi="Calibri" w:cs="Calibri"/>
          <w:color w:val="000000"/>
          <w:sz w:val="32"/>
        </w:rPr>
        <w:t>типа</w:t>
      </w:r>
      <w:r>
        <w:rPr>
          <w:rFonts w:ascii="Times New Roman" w:eastAsia="Times New Roman" w:hAnsi="Times New Roman" w:cs="Times New Roman"/>
          <w:color w:val="000000"/>
          <w:sz w:val="32"/>
        </w:rPr>
        <w:t xml:space="preserve"> вплавляется тонк</w:t>
      </w:r>
      <w:r>
        <w:rPr>
          <w:rFonts w:ascii="Calibri" w:eastAsia="Calibri" w:hAnsi="Calibri" w:cs="Calibri"/>
          <w:color w:val="000000"/>
          <w:sz w:val="32"/>
        </w:rPr>
        <w:t>ая</w:t>
      </w:r>
      <w:r>
        <w:rPr>
          <w:rFonts w:ascii="Times New Roman" w:eastAsia="Times New Roman" w:hAnsi="Times New Roman" w:cs="Times New Roman"/>
          <w:color w:val="000000"/>
          <w:sz w:val="32"/>
        </w:rPr>
        <w:t xml:space="preserve"> алюминиев</w:t>
      </w:r>
      <w:r>
        <w:rPr>
          <w:rFonts w:ascii="Calibri" w:eastAsia="Calibri" w:hAnsi="Calibri" w:cs="Calibri"/>
          <w:color w:val="000000"/>
          <w:sz w:val="32"/>
        </w:rPr>
        <w:t>ая</w:t>
      </w:r>
      <w:r>
        <w:rPr>
          <w:rFonts w:ascii="Times New Roman" w:eastAsia="Times New Roman" w:hAnsi="Times New Roman" w:cs="Times New Roman"/>
          <w:color w:val="000000"/>
          <w:sz w:val="32"/>
        </w:rPr>
        <w:t xml:space="preserve"> проволочк</w:t>
      </w:r>
      <w:r>
        <w:rPr>
          <w:rFonts w:ascii="Calibri" w:eastAsia="Calibri" w:hAnsi="Calibri" w:cs="Calibri"/>
          <w:color w:val="000000"/>
          <w:sz w:val="32"/>
        </w:rPr>
        <w:t>а</w:t>
      </w:r>
      <w:r>
        <w:rPr>
          <w:rFonts w:ascii="Times New Roman" w:eastAsia="Times New Roman" w:hAnsi="Times New Roman" w:cs="Times New Roman"/>
          <w:color w:val="000000"/>
          <w:sz w:val="32"/>
        </w:rPr>
        <w:t>. В расплавленном алюминии кремний растворяется. А при охлаждении вначале кристаллизуется высокотемпературный кремний, а затем застывает алюминий. После охлаждения в месте спая образуется очень тонкий слой кремния, обогащенный алюминием (р -</w:t>
      </w:r>
      <w:r>
        <w:rPr>
          <w:rFonts w:ascii="Calibri" w:eastAsia="Calibri" w:hAnsi="Calibri" w:cs="Calibri"/>
          <w:color w:val="000000"/>
          <w:sz w:val="32"/>
        </w:rPr>
        <w:t>типа</w:t>
      </w:r>
      <w:r>
        <w:rPr>
          <w:rFonts w:ascii="Times New Roman" w:eastAsia="Times New Roman" w:hAnsi="Times New Roman" w:cs="Times New Roman"/>
          <w:color w:val="000000"/>
          <w:sz w:val="32"/>
        </w:rPr>
        <w:t xml:space="preserve">).  </w:t>
      </w:r>
    </w:p>
    <w:p w14:paraId="6BB63AC1" w14:textId="77777777" w:rsidR="00935F01" w:rsidRDefault="00AF2FE4">
      <w:pPr>
        <w:spacing w:after="200" w:line="276" w:lineRule="auto"/>
        <w:jc w:val="center"/>
        <w:rPr>
          <w:rFonts w:ascii="Calibri" w:eastAsia="Calibri" w:hAnsi="Calibri" w:cs="Calibri"/>
          <w:color w:val="000000"/>
          <w:sz w:val="32"/>
        </w:rPr>
      </w:pPr>
      <w:r>
        <w:object w:dxaOrig="3158" w:dyaOrig="3766" w14:anchorId="03F01ECC">
          <v:rect id="rectole0000000015" o:spid="_x0000_i1040" style="width:158pt;height:188.5pt" o:ole="" o:preferrelative="t" stroked="f">
            <v:imagedata r:id="rId37" o:title=""/>
          </v:rect>
          <o:OLEObject Type="Embed" ProgID="StaticMetafile" ShapeID="rectole0000000015" DrawAspect="Content" ObjectID="_1681019274" r:id="rId38"/>
        </w:object>
      </w:r>
      <w:r>
        <w:object w:dxaOrig="3786" w:dyaOrig="1538" w14:anchorId="2DDA3A92">
          <v:rect id="rectole0000000016" o:spid="_x0000_i1041" style="width:189pt;height:77.5pt" o:ole="" o:preferrelative="t" stroked="f">
            <v:imagedata r:id="rId39" o:title=""/>
          </v:rect>
          <o:OLEObject Type="Embed" ProgID="StaticMetafile" ShapeID="rectole0000000016" DrawAspect="Content" ObjectID="_1681019275" r:id="rId40"/>
        </w:object>
      </w:r>
      <w:r>
        <w:object w:dxaOrig="1377" w:dyaOrig="3725" w14:anchorId="2805D14D">
          <v:rect id="rectole0000000017" o:spid="_x0000_i1042" style="width:69pt;height:186pt" o:ole="" o:preferrelative="t" stroked="f">
            <v:imagedata r:id="rId37" o:title=""/>
          </v:rect>
          <o:OLEObject Type="Embed" ProgID="StaticMetafile" ShapeID="rectole0000000017" DrawAspect="Content" ObjectID="_1681019276" r:id="rId41"/>
        </w:object>
      </w:r>
    </w:p>
    <w:p w14:paraId="48F901C3" w14:textId="77777777" w:rsidR="00935F01" w:rsidRDefault="00AF2FE4">
      <w:pPr>
        <w:spacing w:after="200" w:line="276" w:lineRule="auto"/>
        <w:rPr>
          <w:rFonts w:ascii="Calibri" w:eastAsia="Calibri" w:hAnsi="Calibri" w:cs="Calibri"/>
          <w:color w:val="000000"/>
          <w:sz w:val="32"/>
        </w:rPr>
      </w:pPr>
      <w:r>
        <w:rPr>
          <w:rFonts w:ascii="Calibri" w:eastAsia="Calibri" w:hAnsi="Calibri" w:cs="Calibri"/>
          <w:color w:val="000000"/>
          <w:sz w:val="32"/>
        </w:rPr>
        <w:t>Аналогично проходит формирование легированного слоя в кремнии и германии при сплавлении с индием.</w:t>
      </w:r>
    </w:p>
    <w:p w14:paraId="13C5753A" w14:textId="77777777" w:rsidR="00935F01" w:rsidRDefault="00AF2FE4">
      <w:pPr>
        <w:spacing w:after="200" w:line="276" w:lineRule="auto"/>
        <w:jc w:val="center"/>
        <w:rPr>
          <w:rFonts w:ascii="Calibri" w:eastAsia="Calibri" w:hAnsi="Calibri" w:cs="Calibri"/>
          <w:color w:val="000000"/>
          <w:sz w:val="32"/>
        </w:rPr>
      </w:pPr>
      <w:r>
        <w:object w:dxaOrig="7471" w:dyaOrig="890" w14:anchorId="023B3DC9">
          <v:rect id="rectole0000000018" o:spid="_x0000_i1043" style="width:374.5pt;height:44pt" o:ole="" o:preferrelative="t" stroked="f">
            <v:imagedata r:id="rId42" o:title=""/>
          </v:rect>
          <o:OLEObject Type="Embed" ProgID="StaticMetafile" ShapeID="rectole0000000018" DrawAspect="Content" ObjectID="_1681019277" r:id="rId43"/>
        </w:object>
      </w:r>
      <w:r>
        <w:rPr>
          <w:rFonts w:ascii="Calibri" w:eastAsia="Calibri" w:hAnsi="Calibri" w:cs="Calibri"/>
          <w:color w:val="000000"/>
          <w:sz w:val="32"/>
        </w:rPr>
        <w:t xml:space="preserve">  </w:t>
      </w:r>
    </w:p>
    <w:p w14:paraId="192EEE51" w14:textId="77777777" w:rsidR="00935F01" w:rsidRDefault="00935F01">
      <w:pPr>
        <w:spacing w:after="0" w:line="270" w:lineRule="auto"/>
        <w:rPr>
          <w:rFonts w:ascii="Times New Roman" w:eastAsia="Times New Roman" w:hAnsi="Times New Roman" w:cs="Times New Roman"/>
          <w:sz w:val="32"/>
          <w:shd w:val="clear" w:color="auto" w:fill="FFFFFF"/>
        </w:rPr>
      </w:pPr>
    </w:p>
    <w:p w14:paraId="38794E67"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lastRenderedPageBreak/>
        <w:t xml:space="preserve">В настоящее время в технологии ИМС широко используются два метода легирования: диффузия примесей и ионная имплантация. </w:t>
      </w:r>
    </w:p>
    <w:p w14:paraId="20C18901" w14:textId="77777777" w:rsidR="00935F01" w:rsidRDefault="00935F01">
      <w:pPr>
        <w:spacing w:after="0" w:line="270" w:lineRule="auto"/>
        <w:rPr>
          <w:rFonts w:ascii="Times New Roman" w:eastAsia="Times New Roman" w:hAnsi="Times New Roman" w:cs="Times New Roman"/>
          <w:sz w:val="32"/>
          <w:shd w:val="clear" w:color="auto" w:fill="FFFFFF"/>
        </w:rPr>
      </w:pPr>
    </w:p>
    <w:p w14:paraId="3BB1BF0F"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Диффузия примесей – это процесс переноса примесных атомов под действием градиента концентрации. Диффузию в кремний проводят при температурах 900 – 1000С. </w:t>
      </w:r>
    </w:p>
    <w:p w14:paraId="2CFB782B"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Диффузию описывают 2 закона Фика. Первый закон Фика гласит, что диффузионный поток J пропорционален градиенту концентрации с коэффициентом пропорциональности, равном коэффициенту диффузии D. </w:t>
      </w:r>
    </w:p>
    <w:p w14:paraId="463DDBAB" w14:textId="77777777" w:rsidR="00935F01" w:rsidRDefault="00AF2FE4">
      <w:pPr>
        <w:spacing w:after="0" w:line="270" w:lineRule="auto"/>
        <w:jc w:val="center"/>
        <w:rPr>
          <w:rFonts w:ascii="Times New Roman" w:eastAsia="Times New Roman" w:hAnsi="Times New Roman" w:cs="Times New Roman"/>
          <w:sz w:val="32"/>
          <w:shd w:val="clear" w:color="auto" w:fill="FFFFFF"/>
        </w:rPr>
      </w:pPr>
      <w:r>
        <w:object w:dxaOrig="1944" w:dyaOrig="810" w14:anchorId="35BDEE16">
          <v:rect id="rectole0000000019" o:spid="_x0000_i1044" style="width:97.5pt;height:40.5pt" o:ole="" o:preferrelative="t" stroked="f">
            <v:imagedata r:id="rId44" o:title=""/>
          </v:rect>
          <o:OLEObject Type="Embed" ProgID="StaticMetafile" ShapeID="rectole0000000019" DrawAspect="Content" ObjectID="_1681019278" r:id="rId45"/>
        </w:object>
      </w:r>
    </w:p>
    <w:p w14:paraId="4E2104FD"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Второй закон Фика описывает нестационарную ситуацию, когда диффузионный поток и концентрация меняется во времени. </w:t>
      </w:r>
    </w:p>
    <w:p w14:paraId="63C93DE4" w14:textId="77777777" w:rsidR="00935F01" w:rsidRDefault="00AF2FE4">
      <w:pPr>
        <w:spacing w:after="0" w:line="270" w:lineRule="auto"/>
        <w:jc w:val="center"/>
        <w:rPr>
          <w:rFonts w:ascii="Times New Roman" w:eastAsia="Times New Roman" w:hAnsi="Times New Roman" w:cs="Times New Roman"/>
          <w:sz w:val="32"/>
          <w:shd w:val="clear" w:color="auto" w:fill="FFFFFF"/>
        </w:rPr>
      </w:pPr>
      <w:r>
        <w:object w:dxaOrig="2429" w:dyaOrig="1032" w14:anchorId="52637FF6">
          <v:rect id="rectole0000000020" o:spid="_x0000_i1045" style="width:121.5pt;height:52pt" o:ole="" o:preferrelative="t" stroked="f">
            <v:imagedata r:id="rId44" o:title=""/>
          </v:rect>
          <o:OLEObject Type="Embed" ProgID="StaticMetafile" ShapeID="rectole0000000020" DrawAspect="Content" ObjectID="_1681019279" r:id="rId46"/>
        </w:object>
      </w:r>
    </w:p>
    <w:p w14:paraId="3A5847D1"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Различают диффузию в полубесконечное тело  или в ограниченное тело. </w:t>
      </w:r>
    </w:p>
    <w:p w14:paraId="67C7FDA8"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Еще различают диффузию из ограниченного источника и из неограниченного источника. Решение второго закона Фика получают в виде дополнительной функции ошибок:    </w:t>
      </w:r>
    </w:p>
    <w:p w14:paraId="7E5B02F9" w14:textId="77777777" w:rsidR="00935F01" w:rsidRDefault="00AF2FE4">
      <w:pPr>
        <w:spacing w:after="0" w:line="270" w:lineRule="auto"/>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 xml:space="preserve">                        </w:t>
      </w:r>
    </w:p>
    <w:p w14:paraId="048E0EB6" w14:textId="77777777" w:rsidR="00935F01" w:rsidRDefault="00AF2FE4">
      <w:pPr>
        <w:spacing w:after="0" w:line="270" w:lineRule="auto"/>
        <w:jc w:val="center"/>
        <w:rPr>
          <w:rFonts w:ascii="Times New Roman" w:eastAsia="Times New Roman" w:hAnsi="Times New Roman" w:cs="Times New Roman"/>
          <w:sz w:val="32"/>
          <w:shd w:val="clear" w:color="auto" w:fill="FFFFFF"/>
        </w:rPr>
      </w:pPr>
      <w:r>
        <w:rPr>
          <w:rFonts w:ascii="Times New Roman" w:eastAsia="Times New Roman" w:hAnsi="Times New Roman" w:cs="Times New Roman"/>
          <w:sz w:val="32"/>
          <w:shd w:val="clear" w:color="auto" w:fill="FFFFFF"/>
        </w:rPr>
        <w:t>C</w:t>
      </w:r>
      <w:r>
        <w:rPr>
          <w:rFonts w:ascii="Times New Roman" w:eastAsia="Times New Roman" w:hAnsi="Times New Roman" w:cs="Times New Roman"/>
          <w:sz w:val="32"/>
          <w:shd w:val="clear" w:color="auto" w:fill="FFFFFF"/>
          <w:vertAlign w:val="subscript"/>
        </w:rPr>
        <w:t>S</w:t>
      </w:r>
      <w:r>
        <w:rPr>
          <w:rFonts w:ascii="Times New Roman" w:eastAsia="Times New Roman" w:hAnsi="Times New Roman" w:cs="Times New Roman"/>
          <w:sz w:val="32"/>
          <w:shd w:val="clear" w:color="auto" w:fill="FFFFFF"/>
        </w:rPr>
        <w:t>(х)=C</w:t>
      </w:r>
      <w:r>
        <w:rPr>
          <w:rFonts w:ascii="Times New Roman" w:eastAsia="Times New Roman" w:hAnsi="Times New Roman" w:cs="Times New Roman"/>
          <w:sz w:val="32"/>
          <w:shd w:val="clear" w:color="auto" w:fill="FFFFFF"/>
          <w:vertAlign w:val="subscript"/>
        </w:rPr>
        <w:t>0</w:t>
      </w:r>
      <w:r>
        <w:rPr>
          <w:rFonts w:ascii="Times New Roman" w:eastAsia="Times New Roman" w:hAnsi="Times New Roman" w:cs="Times New Roman"/>
          <w:sz w:val="32"/>
          <w:shd w:val="clear" w:color="auto" w:fill="FFFFFF"/>
        </w:rPr>
        <w:t>erf(-x/2Dt)</w:t>
      </w:r>
    </w:p>
    <w:p w14:paraId="58D70028" w14:textId="77777777" w:rsidR="00935F01" w:rsidRDefault="00AF2FE4">
      <w:pPr>
        <w:spacing w:after="200" w:line="276" w:lineRule="auto"/>
        <w:rPr>
          <w:rFonts w:ascii="Times New Roman" w:eastAsia="Times New Roman" w:hAnsi="Times New Roman" w:cs="Times New Roman"/>
          <w:sz w:val="32"/>
        </w:rPr>
      </w:pPr>
      <w:r>
        <w:object w:dxaOrig="4636" w:dyaOrig="2955" w14:anchorId="4E30D32A">
          <v:rect id="rectole0000000021" o:spid="_x0000_i1046" style="width:232pt;height:148pt" o:ole="" o:preferrelative="t" stroked="f">
            <v:imagedata r:id="rId47" o:title=""/>
          </v:rect>
          <o:OLEObject Type="Embed" ProgID="StaticMetafile" ShapeID="rectole0000000021" DrawAspect="Content" ObjectID="_1681019280" r:id="rId48"/>
        </w:object>
      </w:r>
      <w:r>
        <w:rPr>
          <w:rFonts w:ascii="Calibri" w:eastAsia="Calibri" w:hAnsi="Calibri" w:cs="Calibri"/>
          <w:sz w:val="32"/>
        </w:rPr>
        <w:t xml:space="preserve">Со </w:t>
      </w:r>
      <w:r>
        <w:rPr>
          <w:rFonts w:ascii="Cambria Math" w:eastAsia="Cambria Math" w:hAnsi="Cambria Math" w:cs="Cambria Math"/>
          <w:sz w:val="32"/>
        </w:rPr>
        <w:t>−</w:t>
      </w:r>
      <w:r>
        <w:rPr>
          <w:rFonts w:ascii="Calibri" w:eastAsia="Calibri" w:hAnsi="Calibri" w:cs="Calibri"/>
          <w:sz w:val="32"/>
        </w:rPr>
        <w:t xml:space="preserve"> начальная концентрация диффундирующеей примеси; C</w:t>
      </w:r>
      <w:r>
        <w:rPr>
          <w:rFonts w:ascii="Calibri" w:eastAsia="Calibri" w:hAnsi="Calibri" w:cs="Calibri"/>
          <w:sz w:val="32"/>
          <w:vertAlign w:val="subscript"/>
        </w:rPr>
        <w:t>S</w:t>
      </w:r>
      <w:r>
        <w:rPr>
          <w:rFonts w:ascii="Calibri" w:eastAsia="Calibri" w:hAnsi="Calibri" w:cs="Calibri"/>
          <w:sz w:val="32"/>
        </w:rPr>
        <w:t xml:space="preserve">(х) – распределение концентрации в процессе диффузии; τ </w:t>
      </w:r>
      <w:r>
        <w:rPr>
          <w:rFonts w:ascii="Cambria Math" w:eastAsia="Cambria Math" w:hAnsi="Cambria Math" w:cs="Cambria Math"/>
          <w:sz w:val="32"/>
        </w:rPr>
        <w:t>−</w:t>
      </w:r>
      <w:r>
        <w:rPr>
          <w:rFonts w:ascii="Calibri" w:eastAsia="Calibri" w:hAnsi="Calibri" w:cs="Calibri"/>
          <w:sz w:val="32"/>
        </w:rPr>
        <w:t xml:space="preserve"> время.</w:t>
      </w:r>
      <w:r>
        <w:rPr>
          <w:rFonts w:ascii="Times New Roman" w:eastAsia="Times New Roman" w:hAnsi="Times New Roman" w:cs="Times New Roman"/>
          <w:sz w:val="32"/>
        </w:rPr>
        <w:t xml:space="preserve"> Источник диффузии (диффузант) может быть твердым, жидким или газообразным. </w:t>
      </w:r>
    </w:p>
    <w:p w14:paraId="4B2DE688" w14:textId="77777777" w:rsidR="00935F01" w:rsidRDefault="00935F01">
      <w:pPr>
        <w:spacing w:after="0" w:line="270" w:lineRule="auto"/>
        <w:rPr>
          <w:rFonts w:ascii="Times New Roman" w:eastAsia="Times New Roman" w:hAnsi="Times New Roman" w:cs="Times New Roman"/>
          <w:sz w:val="32"/>
          <w:shd w:val="clear" w:color="auto" w:fill="FFFFFF"/>
        </w:rPr>
      </w:pPr>
    </w:p>
    <w:p w14:paraId="3AF1CDBE" w14:textId="77777777" w:rsidR="00935F01" w:rsidRDefault="00935F01">
      <w:pPr>
        <w:spacing w:after="0" w:line="270" w:lineRule="auto"/>
        <w:rPr>
          <w:rFonts w:ascii="Times New Roman" w:eastAsia="Times New Roman" w:hAnsi="Times New Roman" w:cs="Times New Roman"/>
          <w:sz w:val="32"/>
          <w:shd w:val="clear" w:color="auto" w:fill="FFFFFF"/>
        </w:rPr>
      </w:pPr>
    </w:p>
    <w:p w14:paraId="696EBFCC" w14:textId="77777777" w:rsidR="00935F01" w:rsidRDefault="00AF2FE4">
      <w:pPr>
        <w:spacing w:after="20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14:paraId="58C0E3C7"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rPr>
        <w:t>Диффузия из ограниченного и неограниченного источника.</w:t>
      </w:r>
    </w:p>
    <w:p w14:paraId="7AEF2DFE" w14:textId="77777777" w:rsidR="00935F01" w:rsidRDefault="00935F01">
      <w:pPr>
        <w:spacing w:after="200" w:line="276" w:lineRule="auto"/>
        <w:rPr>
          <w:rFonts w:ascii="Times New Roman" w:eastAsia="Times New Roman" w:hAnsi="Times New Roman" w:cs="Times New Roman"/>
          <w:sz w:val="32"/>
        </w:rPr>
      </w:pPr>
    </w:p>
    <w:p w14:paraId="44C46E45" w14:textId="77777777" w:rsidR="00935F01" w:rsidRDefault="00935F01">
      <w:pPr>
        <w:spacing w:after="200" w:line="276" w:lineRule="auto"/>
        <w:rPr>
          <w:rFonts w:ascii="Times New Roman" w:eastAsia="Times New Roman" w:hAnsi="Times New Roman" w:cs="Times New Roman"/>
          <w:sz w:val="32"/>
        </w:rPr>
      </w:pPr>
    </w:p>
    <w:p w14:paraId="3EC736CA"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rPr>
        <w:t>При изготовлении микросхем диффузия проводится не по всей площади кремниевой пластины, а в локальных участках, там, где должны сформироваться диоды и транзисторы.</w:t>
      </w:r>
    </w:p>
    <w:p w14:paraId="7B8DC888" w14:textId="77777777" w:rsidR="00935F01" w:rsidRDefault="00AF2FE4">
      <w:pPr>
        <w:spacing w:after="200" w:line="276" w:lineRule="auto"/>
        <w:jc w:val="center"/>
        <w:rPr>
          <w:rFonts w:ascii="Times New Roman" w:eastAsia="Times New Roman" w:hAnsi="Times New Roman" w:cs="Times New Roman"/>
          <w:sz w:val="32"/>
        </w:rPr>
      </w:pPr>
      <w:r>
        <w:object w:dxaOrig="7107" w:dyaOrig="2207" w14:anchorId="4221C115">
          <v:rect id="rectole0000000022" o:spid="_x0000_i1047" style="width:355.5pt;height:110pt" o:ole="" o:preferrelative="t" stroked="f">
            <v:imagedata r:id="rId49" o:title=""/>
          </v:rect>
          <o:OLEObject Type="Embed" ProgID="StaticMetafile" ShapeID="rectole0000000022" DrawAspect="Content" ObjectID="_1681019281" r:id="rId50"/>
        </w:object>
      </w:r>
    </w:p>
    <w:p w14:paraId="095311DB" w14:textId="77777777" w:rsidR="00935F01" w:rsidRDefault="00AF2FE4">
      <w:pPr>
        <w:spacing w:after="200" w:line="276" w:lineRule="auto"/>
        <w:rPr>
          <w:rFonts w:ascii="Times New Roman" w:eastAsia="Times New Roman" w:hAnsi="Times New Roman" w:cs="Times New Roman"/>
          <w:sz w:val="32"/>
        </w:rPr>
      </w:pPr>
      <w:r>
        <w:object w:dxaOrig="9091" w:dyaOrig="6175" w14:anchorId="23F91FC4">
          <v:rect id="rectole0000000023" o:spid="_x0000_i1048" style="width:454.5pt;height:309pt" o:ole="" o:preferrelative="t" stroked="f">
            <v:imagedata r:id="rId51" o:title=""/>
          </v:rect>
          <o:OLEObject Type="Embed" ProgID="StaticMetafile" ShapeID="rectole0000000023" DrawAspect="Content" ObjectID="_1681019282" r:id="rId52"/>
        </w:object>
      </w:r>
    </w:p>
    <w:p w14:paraId="52E0A931" w14:textId="77777777" w:rsidR="00935F01" w:rsidRDefault="00AF2FE4">
      <w:pPr>
        <w:spacing w:after="200" w:line="276" w:lineRule="auto"/>
        <w:jc w:val="center"/>
        <w:rPr>
          <w:rFonts w:ascii="Calibri" w:eastAsia="Calibri" w:hAnsi="Calibri" w:cs="Calibri"/>
        </w:rPr>
      </w:pPr>
      <w:r>
        <w:object w:dxaOrig="2530" w:dyaOrig="2530" w14:anchorId="27447394">
          <v:rect id="rectole0000000024" o:spid="_x0000_i1049" style="width:127pt;height:127pt" o:ole="" o:preferrelative="t" stroked="f">
            <v:imagedata r:id="rId53" o:title=""/>
          </v:rect>
          <o:OLEObject Type="Embed" ProgID="StaticMetafile" ShapeID="rectole0000000024" DrawAspect="Content" ObjectID="_1681019283" r:id="rId54"/>
        </w:object>
      </w:r>
      <w:r>
        <w:rPr>
          <w:rFonts w:ascii="Calibri" w:eastAsia="Calibri" w:hAnsi="Calibri" w:cs="Calibri"/>
        </w:rPr>
        <w:t xml:space="preserve"> </w:t>
      </w:r>
    </w:p>
    <w:p w14:paraId="0FC7A435" w14:textId="77777777" w:rsidR="00935F01" w:rsidRDefault="00935F01">
      <w:pPr>
        <w:spacing w:after="200" w:line="276" w:lineRule="auto"/>
        <w:jc w:val="center"/>
        <w:rPr>
          <w:rFonts w:ascii="Calibri" w:eastAsia="Calibri" w:hAnsi="Calibri" w:cs="Calibri"/>
        </w:rPr>
      </w:pPr>
    </w:p>
    <w:p w14:paraId="78F32BD7" w14:textId="77777777" w:rsidR="00935F01" w:rsidRDefault="00AF2FE4">
      <w:pPr>
        <w:spacing w:after="200" w:line="276" w:lineRule="auto"/>
        <w:jc w:val="center"/>
        <w:rPr>
          <w:rFonts w:ascii="Times New Roman" w:eastAsia="Times New Roman" w:hAnsi="Times New Roman" w:cs="Times New Roman"/>
          <w:sz w:val="32"/>
        </w:rPr>
      </w:pPr>
      <w:r>
        <w:rPr>
          <w:rFonts w:ascii="Times New Roman" w:eastAsia="Times New Roman" w:hAnsi="Times New Roman" w:cs="Times New Roman"/>
          <w:sz w:val="32"/>
        </w:rPr>
        <w:t>Промышленные диффузионные печи.</w:t>
      </w:r>
    </w:p>
    <w:p w14:paraId="23E5C5DA" w14:textId="77777777" w:rsidR="00935F01" w:rsidRDefault="00AF2FE4">
      <w:pPr>
        <w:spacing w:after="200" w:line="276" w:lineRule="auto"/>
        <w:rPr>
          <w:rFonts w:ascii="Calibri" w:eastAsia="Calibri" w:hAnsi="Calibri" w:cs="Calibri"/>
          <w:sz w:val="32"/>
        </w:rPr>
      </w:pPr>
      <w:r>
        <w:rPr>
          <w:rFonts w:ascii="Calibri" w:eastAsia="Calibri" w:hAnsi="Calibri" w:cs="Calibri"/>
          <w:sz w:val="32"/>
          <w:shd w:val="clear" w:color="auto" w:fill="FFFF00"/>
        </w:rPr>
        <w:t>Ионная имплантация</w:t>
      </w:r>
      <w:r>
        <w:rPr>
          <w:rFonts w:ascii="Calibri" w:eastAsia="Calibri" w:hAnsi="Calibri" w:cs="Calibri"/>
          <w:sz w:val="32"/>
        </w:rPr>
        <w:t xml:space="preserve"> в настоящее время наиболее часто применяемый метод при изготовлении микросхем. Обеспечивает высокую скорость и точность легирования. </w:t>
      </w:r>
    </w:p>
    <w:p w14:paraId="40E401A7" w14:textId="77777777" w:rsidR="00935F01" w:rsidRDefault="00AF2FE4">
      <w:pPr>
        <w:spacing w:after="200" w:line="276" w:lineRule="auto"/>
        <w:rPr>
          <w:rFonts w:ascii="Times New Roman" w:eastAsia="Times New Roman" w:hAnsi="Times New Roman" w:cs="Times New Roman"/>
          <w:sz w:val="32"/>
        </w:rPr>
      </w:pPr>
      <w:r>
        <w:rPr>
          <w:rFonts w:ascii="Calibri" w:eastAsia="Calibri" w:hAnsi="Calibri" w:cs="Calibri"/>
          <w:sz w:val="32"/>
        </w:rPr>
        <w:t xml:space="preserve">В камере ионизации разрядом создаются ионы. Ионный пучек проходит магнитную сепарацию. Нужные ионы приложенным напряжением ускоряются до энергии от 10 до 500 КэВ. Энергия ионов определяет глубину внедрения (имплантации) от 0,1 до 1 мкм. </w:t>
      </w:r>
    </w:p>
    <w:p w14:paraId="06204C1F" w14:textId="77777777" w:rsidR="00935F01" w:rsidRDefault="00AF2FE4">
      <w:pPr>
        <w:spacing w:after="200" w:line="276" w:lineRule="auto"/>
        <w:jc w:val="center"/>
        <w:rPr>
          <w:rFonts w:ascii="Times New Roman" w:eastAsia="Times New Roman" w:hAnsi="Times New Roman" w:cs="Times New Roman"/>
          <w:sz w:val="32"/>
        </w:rPr>
      </w:pPr>
      <w:r>
        <w:object w:dxaOrig="9556" w:dyaOrig="4515" w14:anchorId="0812B249">
          <v:rect id="rectole0000000025" o:spid="_x0000_i1050" style="width:478.5pt;height:226pt" o:ole="" o:preferrelative="t" stroked="f">
            <v:imagedata r:id="rId55" o:title=""/>
          </v:rect>
          <o:OLEObject Type="Embed" ProgID="StaticMetafile" ShapeID="rectole0000000025" DrawAspect="Content" ObjectID="_1681019284" r:id="rId56"/>
        </w:object>
      </w:r>
    </w:p>
    <w:p w14:paraId="2014FCAF" w14:textId="77777777" w:rsidR="00935F01" w:rsidRDefault="00AF2FE4">
      <w:pPr>
        <w:spacing w:after="200" w:line="276" w:lineRule="auto"/>
        <w:jc w:val="center"/>
        <w:rPr>
          <w:rFonts w:ascii="Times New Roman" w:eastAsia="Times New Roman" w:hAnsi="Times New Roman" w:cs="Times New Roman"/>
          <w:sz w:val="32"/>
          <w:shd w:val="clear" w:color="auto" w:fill="FFFF00"/>
        </w:rPr>
      </w:pPr>
      <w:r>
        <w:object w:dxaOrig="4251" w:dyaOrig="2065" w14:anchorId="504E52DD">
          <v:rect id="rectole0000000026" o:spid="_x0000_i1051" style="width:212.5pt;height:103.5pt" o:ole="" o:preferrelative="t" stroked="f">
            <v:imagedata r:id="rId49" o:title=""/>
          </v:rect>
          <o:OLEObject Type="Embed" ProgID="StaticMetafile" ShapeID="rectole0000000026" DrawAspect="Content" ObjectID="_1681019285" r:id="rId57"/>
        </w:object>
      </w:r>
      <w:r>
        <w:rPr>
          <w:rFonts w:ascii="Times New Roman" w:eastAsia="Times New Roman" w:hAnsi="Times New Roman" w:cs="Times New Roman"/>
          <w:sz w:val="32"/>
        </w:rPr>
        <w:t xml:space="preserve"> </w:t>
      </w:r>
      <w:r>
        <w:object w:dxaOrig="4616" w:dyaOrig="2672" w14:anchorId="67CDD8E6">
          <v:rect id="rectole0000000027" o:spid="_x0000_i1052" style="width:230.5pt;height:137pt" o:ole="" o:preferrelative="t" stroked="f">
            <v:imagedata r:id="rId58" o:title=""/>
          </v:rect>
          <o:OLEObject Type="Embed" ProgID="StaticMetafile" ShapeID="rectole0000000027" DrawAspect="Content" ObjectID="_1681019286" r:id="rId59"/>
        </w:object>
      </w:r>
    </w:p>
    <w:p w14:paraId="602E7A9F" w14:textId="77777777" w:rsidR="00935F01" w:rsidRDefault="00AF2FE4">
      <w:pPr>
        <w:spacing w:after="200" w:line="276" w:lineRule="auto"/>
        <w:rPr>
          <w:rFonts w:ascii="Times New Roman" w:eastAsia="Times New Roman" w:hAnsi="Times New Roman" w:cs="Times New Roman"/>
          <w:sz w:val="32"/>
          <w:shd w:val="clear" w:color="auto" w:fill="FFFF00"/>
        </w:rPr>
      </w:pPr>
      <w:r>
        <w:rPr>
          <w:rFonts w:ascii="Calibri" w:eastAsia="Calibri" w:hAnsi="Calibri" w:cs="Calibri"/>
          <w:sz w:val="32"/>
        </w:rPr>
        <w:t>При имплантации происходит аморфизация поверхности пластины. Мощным световым импульсом аморфизированный слой рекристаллизуется за секунды до монокристаллического состояния.</w:t>
      </w:r>
    </w:p>
    <w:p w14:paraId="722316AD" w14:textId="77777777" w:rsidR="00935F01" w:rsidRDefault="00935F01">
      <w:pPr>
        <w:spacing w:after="0" w:line="270" w:lineRule="auto"/>
        <w:rPr>
          <w:rFonts w:ascii="Times New Roman" w:eastAsia="Times New Roman" w:hAnsi="Times New Roman" w:cs="Times New Roman"/>
          <w:sz w:val="32"/>
          <w:shd w:val="clear" w:color="auto" w:fill="FFFFFF"/>
        </w:rPr>
      </w:pPr>
    </w:p>
    <w:p w14:paraId="4729E0C9" w14:textId="77777777" w:rsidR="00935F01" w:rsidRDefault="00AF2FE4">
      <w:pPr>
        <w:spacing w:after="200" w:line="276" w:lineRule="auto"/>
        <w:rPr>
          <w:rFonts w:ascii="Times New Roman" w:eastAsia="Times New Roman" w:hAnsi="Times New Roman" w:cs="Times New Roman"/>
          <w:sz w:val="32"/>
        </w:rPr>
      </w:pPr>
      <w:r>
        <w:rPr>
          <w:rFonts w:ascii="Times New Roman" w:eastAsia="Times New Roman" w:hAnsi="Times New Roman" w:cs="Times New Roman"/>
          <w:sz w:val="32"/>
          <w:shd w:val="clear" w:color="auto" w:fill="FFFF00"/>
        </w:rPr>
        <w:t>Эпитаксия</w:t>
      </w:r>
      <w:r>
        <w:rPr>
          <w:rFonts w:ascii="Times New Roman" w:eastAsia="Times New Roman" w:hAnsi="Times New Roman" w:cs="Times New Roman"/>
          <w:sz w:val="32"/>
        </w:rPr>
        <w:t xml:space="preserve"> – осаждение </w:t>
      </w:r>
      <w:r>
        <w:rPr>
          <w:rFonts w:ascii="Times New Roman" w:eastAsia="Times New Roman" w:hAnsi="Times New Roman" w:cs="Times New Roman"/>
          <w:sz w:val="32"/>
          <w:shd w:val="clear" w:color="auto" w:fill="FFFF00"/>
        </w:rPr>
        <w:t>монокристаллических пленок</w:t>
      </w:r>
      <w:r>
        <w:rPr>
          <w:rFonts w:ascii="Times New Roman" w:eastAsia="Times New Roman" w:hAnsi="Times New Roman" w:cs="Times New Roman"/>
          <w:sz w:val="32"/>
        </w:rPr>
        <w:t xml:space="preserve"> заданного состава. Молекулярно лучевая эпитаксия.</w:t>
      </w:r>
      <w:r>
        <w:object w:dxaOrig="7451" w:dyaOrig="7491" w14:anchorId="5F06EFFB">
          <v:rect id="rectole0000000028" o:spid="_x0000_i1053" style="width:374.5pt;height:374.5pt" o:ole="" o:preferrelative="t" stroked="f">
            <v:imagedata r:id="rId60" o:title=""/>
          </v:rect>
          <o:OLEObject Type="Embed" ProgID="StaticMetafile" ShapeID="rectole0000000028" DrawAspect="Content" ObjectID="_1681019287" r:id="rId61"/>
        </w:object>
      </w:r>
    </w:p>
    <w:p w14:paraId="2CA15543" w14:textId="77777777" w:rsidR="00935F01" w:rsidRDefault="00AF2FE4">
      <w:pPr>
        <w:spacing w:after="200" w:line="276" w:lineRule="auto"/>
        <w:jc w:val="center"/>
        <w:rPr>
          <w:rFonts w:ascii="Times New Roman" w:eastAsia="Times New Roman" w:hAnsi="Times New Roman" w:cs="Times New Roman"/>
          <w:sz w:val="32"/>
        </w:rPr>
      </w:pPr>
      <w:r>
        <w:object w:dxaOrig="8929" w:dyaOrig="4515" w14:anchorId="283156C3">
          <v:rect id="rectole0000000029" o:spid="_x0000_i1054" style="width:446.5pt;height:223pt" o:ole="" o:preferrelative="t" stroked="f">
            <v:imagedata r:id="rId62" o:title=""/>
          </v:rect>
          <o:OLEObject Type="Embed" ProgID="StaticMetafile" ShapeID="rectole0000000029" DrawAspect="Content" ObjectID="_1681019288" r:id="rId63"/>
        </w:object>
      </w:r>
    </w:p>
    <w:p w14:paraId="4450C7CD" w14:textId="77777777" w:rsidR="00935F01" w:rsidRDefault="00935F01">
      <w:pPr>
        <w:spacing w:after="200" w:line="276" w:lineRule="auto"/>
        <w:rPr>
          <w:rFonts w:ascii="Times New Roman" w:eastAsia="Times New Roman" w:hAnsi="Times New Roman" w:cs="Times New Roman"/>
          <w:sz w:val="32"/>
          <w:shd w:val="clear" w:color="auto" w:fill="FFFF00"/>
        </w:rPr>
      </w:pPr>
    </w:p>
    <w:p w14:paraId="6A0DE2DB" w14:textId="77777777" w:rsidR="00935F01" w:rsidRDefault="00AF2FE4">
      <w:pPr>
        <w:spacing w:after="200" w:line="276" w:lineRule="auto"/>
        <w:rPr>
          <w:rFonts w:ascii="Times New Roman" w:eastAsia="Times New Roman" w:hAnsi="Times New Roman" w:cs="Times New Roman"/>
          <w:sz w:val="32"/>
          <w:shd w:val="clear" w:color="auto" w:fill="FFFF00"/>
        </w:rPr>
      </w:pPr>
      <w:r>
        <w:rPr>
          <w:rFonts w:ascii="Times New Roman" w:eastAsia="Times New Roman" w:hAnsi="Times New Roman" w:cs="Times New Roman"/>
          <w:sz w:val="32"/>
          <w:shd w:val="clear" w:color="auto" w:fill="FFFF00"/>
        </w:rPr>
        <w:t xml:space="preserve">Л3 </w:t>
      </w:r>
      <w:r>
        <w:rPr>
          <w:rFonts w:ascii="Calibri" w:eastAsia="Calibri" w:hAnsi="Calibri" w:cs="Calibri"/>
          <w:sz w:val="28"/>
          <w:shd w:val="clear" w:color="auto" w:fill="FFFF00"/>
        </w:rPr>
        <w:t>Основы планарной технологии.</w:t>
      </w:r>
      <w:r>
        <w:rPr>
          <w:rFonts w:ascii="Calibri" w:eastAsia="Calibri" w:hAnsi="Calibri" w:cs="Calibri"/>
          <w:sz w:val="28"/>
        </w:rPr>
        <w:t xml:space="preserve"> Фотолитография. Фоторезисты. Фотошаблоны. Контактная и проекционная фотолитография.  Физические ограничения.  Дифракционный предел. Электронно лучевая литография.</w:t>
      </w:r>
      <w:r>
        <w:rPr>
          <w:rFonts w:ascii="Calibri" w:eastAsia="Calibri" w:hAnsi="Calibri" w:cs="Calibri"/>
        </w:rPr>
        <w:t xml:space="preserve"> </w:t>
      </w:r>
      <w:r>
        <w:rPr>
          <w:rFonts w:ascii="Times New Roman" w:eastAsia="Times New Roman" w:hAnsi="Times New Roman" w:cs="Times New Roman"/>
          <w:sz w:val="32"/>
          <w:shd w:val="clear" w:color="auto" w:fill="FFFF00"/>
        </w:rPr>
        <w:t xml:space="preserve"> </w:t>
      </w:r>
    </w:p>
    <w:p w14:paraId="31C4CE2A" w14:textId="77777777" w:rsidR="00935F01" w:rsidRDefault="00AF2FE4">
      <w:pPr>
        <w:spacing w:after="200" w:line="276" w:lineRule="auto"/>
        <w:rPr>
          <w:rFonts w:ascii="Calibri" w:eastAsia="Calibri" w:hAnsi="Calibri" w:cs="Calibri"/>
        </w:rPr>
      </w:pPr>
      <w:r>
        <w:rPr>
          <w:rFonts w:ascii="Calibri" w:eastAsia="Calibri" w:hAnsi="Calibri" w:cs="Calibri"/>
        </w:rPr>
        <w:t xml:space="preserve">3.1. </w:t>
      </w:r>
      <w:r>
        <w:rPr>
          <w:rFonts w:ascii="Calibri" w:eastAsia="Calibri" w:hAnsi="Calibri" w:cs="Calibri"/>
          <w:sz w:val="28"/>
        </w:rPr>
        <w:t>Основы планарной технологии</w:t>
      </w:r>
      <w:r>
        <w:rPr>
          <w:rFonts w:ascii="Calibri" w:eastAsia="Calibri" w:hAnsi="Calibri" w:cs="Calibri"/>
        </w:rPr>
        <w:t xml:space="preserve"> </w:t>
      </w:r>
    </w:p>
    <w:p w14:paraId="6625FC98" w14:textId="77777777" w:rsidR="00935F01" w:rsidRDefault="00AF2FE4">
      <w:pPr>
        <w:spacing w:after="200" w:line="276" w:lineRule="auto"/>
        <w:rPr>
          <w:rFonts w:ascii="Calibri" w:eastAsia="Calibri" w:hAnsi="Calibri" w:cs="Calibri"/>
        </w:rPr>
      </w:pPr>
      <w:r>
        <w:rPr>
          <w:rFonts w:ascii="Calibri" w:eastAsia="Calibri" w:hAnsi="Calibri" w:cs="Calibri"/>
        </w:rPr>
        <w:t xml:space="preserve">Микросхемы изготавливаются на одной стороне поверхности кремниевой пластины (планарной поверхности - отсюда планарная технология). Поверхность пластины вначале окисляется – создается слой диоксида кремния толщиной около 1 мкм. Оказывается, что оксидный слой является эффективным барьером, не пропускающим примеси при проведении диффузии или ионной имплантации. Если в нужных местах убрать этот оксидный слой (создать окна), то через отрытые окна можно создавать диоды и транзисторы в нужных местах. Это и явилось основой планарной технологии создания микросхем.  </w:t>
      </w:r>
    </w:p>
    <w:p w14:paraId="5A583D2B" w14:textId="77777777" w:rsidR="00935F01" w:rsidRDefault="00AF2FE4">
      <w:pPr>
        <w:spacing w:after="200" w:line="276" w:lineRule="auto"/>
        <w:rPr>
          <w:rFonts w:ascii="Calibri" w:eastAsia="Calibri" w:hAnsi="Calibri" w:cs="Calibri"/>
        </w:rPr>
      </w:pPr>
      <w:r>
        <w:rPr>
          <w:rFonts w:ascii="Calibri" w:eastAsia="Calibri" w:hAnsi="Calibri" w:cs="Calibri"/>
        </w:rPr>
        <w:t xml:space="preserve">Основными этапами изготовления ИМС являются: </w:t>
      </w:r>
    </w:p>
    <w:p w14:paraId="062F6E52" w14:textId="77777777" w:rsidR="00935F01" w:rsidRDefault="00AF2FE4">
      <w:pPr>
        <w:spacing w:after="200" w:line="276" w:lineRule="auto"/>
        <w:rPr>
          <w:rFonts w:ascii="Calibri" w:eastAsia="Calibri" w:hAnsi="Calibri" w:cs="Calibri"/>
        </w:rPr>
      </w:pPr>
      <w:r>
        <w:rPr>
          <w:rFonts w:ascii="Calibri" w:eastAsia="Calibri" w:hAnsi="Calibri" w:cs="Calibri"/>
        </w:rPr>
        <w:t xml:space="preserve">– получение чистого полупроводникового материала; </w:t>
      </w:r>
    </w:p>
    <w:p w14:paraId="64A7EF24" w14:textId="77777777" w:rsidR="00935F01" w:rsidRDefault="00AF2FE4">
      <w:pPr>
        <w:spacing w:after="200" w:line="276" w:lineRule="auto"/>
        <w:rPr>
          <w:rFonts w:ascii="Calibri" w:eastAsia="Calibri" w:hAnsi="Calibri" w:cs="Calibri"/>
        </w:rPr>
      </w:pPr>
      <w:r>
        <w:rPr>
          <w:rFonts w:ascii="Calibri" w:eastAsia="Calibri" w:hAnsi="Calibri" w:cs="Calibri"/>
        </w:rPr>
        <w:t>– выращивание из него монокристаллических слитков с заданными электрофизическими свойствами;</w:t>
      </w:r>
    </w:p>
    <w:p w14:paraId="198E307E" w14:textId="77777777" w:rsidR="00935F01" w:rsidRDefault="00AF2FE4">
      <w:pPr>
        <w:spacing w:after="200" w:line="276" w:lineRule="auto"/>
        <w:rPr>
          <w:rFonts w:ascii="Calibri" w:eastAsia="Calibri" w:hAnsi="Calibri" w:cs="Calibri"/>
        </w:rPr>
      </w:pPr>
      <w:r>
        <w:rPr>
          <w:rFonts w:ascii="Calibri" w:eastAsia="Calibri" w:hAnsi="Calibri" w:cs="Calibri"/>
        </w:rPr>
        <w:t xml:space="preserve"> – изготовление из слитков полупроводниковых пластин; </w:t>
      </w:r>
    </w:p>
    <w:p w14:paraId="7EE70146" w14:textId="77777777" w:rsidR="00935F01" w:rsidRDefault="00AF2FE4">
      <w:pPr>
        <w:spacing w:after="200" w:line="276" w:lineRule="auto"/>
        <w:rPr>
          <w:rFonts w:ascii="Calibri" w:eastAsia="Calibri" w:hAnsi="Calibri" w:cs="Calibri"/>
        </w:rPr>
      </w:pPr>
      <w:r>
        <w:rPr>
          <w:rFonts w:ascii="Calibri" w:eastAsia="Calibri" w:hAnsi="Calibri" w:cs="Calibri"/>
        </w:rPr>
        <w:t xml:space="preserve">– получение на заданных участках поверхности пластины базовых активных элементов - диодных и транзисторных структур методами ионной имплантации или диффузии; </w:t>
      </w:r>
    </w:p>
    <w:p w14:paraId="7F28E0C6" w14:textId="77777777" w:rsidR="00935F01" w:rsidRDefault="00AF2FE4">
      <w:pPr>
        <w:spacing w:after="200" w:line="276" w:lineRule="auto"/>
        <w:rPr>
          <w:rFonts w:ascii="Calibri" w:eastAsia="Calibri" w:hAnsi="Calibri" w:cs="Calibri"/>
        </w:rPr>
      </w:pPr>
      <w:r>
        <w:rPr>
          <w:rFonts w:ascii="Calibri" w:eastAsia="Calibri" w:hAnsi="Calibri" w:cs="Calibri"/>
        </w:rPr>
        <w:t xml:space="preserve">– формирование пассивных  элементов ИМС- токопроводящих межсоединений, конденсаторов, индуктивностей, резисторов; </w:t>
      </w:r>
    </w:p>
    <w:p w14:paraId="5E43FFFE" w14:textId="77777777" w:rsidR="00935F01" w:rsidRDefault="00AF2FE4">
      <w:pPr>
        <w:spacing w:after="200" w:line="276" w:lineRule="auto"/>
        <w:rPr>
          <w:rFonts w:ascii="Calibri" w:eastAsia="Calibri" w:hAnsi="Calibri" w:cs="Calibri"/>
        </w:rPr>
      </w:pPr>
      <w:r>
        <w:rPr>
          <w:rFonts w:ascii="Calibri" w:eastAsia="Calibri" w:hAnsi="Calibri" w:cs="Calibri"/>
        </w:rPr>
        <w:t>– Разделение массива ИМС резкой (скрайбированием) на отдельные микросхемы (чипы).</w:t>
      </w:r>
    </w:p>
    <w:p w14:paraId="71C09B0C" w14:textId="77777777" w:rsidR="00935F01" w:rsidRDefault="00AF2FE4">
      <w:pPr>
        <w:spacing w:after="200" w:line="276" w:lineRule="auto"/>
        <w:rPr>
          <w:rFonts w:ascii="Calibri" w:eastAsia="Calibri" w:hAnsi="Calibri" w:cs="Calibri"/>
        </w:rPr>
      </w:pPr>
      <w:r>
        <w:rPr>
          <w:rFonts w:ascii="Calibri" w:eastAsia="Calibri" w:hAnsi="Calibri" w:cs="Calibri"/>
        </w:rPr>
        <w:t>- Корпусирование.</w:t>
      </w:r>
    </w:p>
    <w:p w14:paraId="05090B28" w14:textId="77777777" w:rsidR="00935F01" w:rsidRDefault="00AF2FE4">
      <w:pPr>
        <w:spacing w:after="200" w:line="276" w:lineRule="auto"/>
        <w:rPr>
          <w:rFonts w:ascii="Calibri" w:eastAsia="Calibri" w:hAnsi="Calibri" w:cs="Calibri"/>
        </w:rPr>
      </w:pPr>
      <w:r>
        <w:rPr>
          <w:rFonts w:ascii="Calibri" w:eastAsia="Calibri" w:hAnsi="Calibri" w:cs="Calibri"/>
        </w:rPr>
        <w:lastRenderedPageBreak/>
        <w:t>Каждый из перечисленных этапов завершается автоматизированным экспресс контролем соответствия параметров заданным условиям и отделения брака.</w:t>
      </w:r>
    </w:p>
    <w:p w14:paraId="46FDB14E" w14:textId="77777777" w:rsidR="00935F01" w:rsidRDefault="00AF2FE4">
      <w:pPr>
        <w:spacing w:after="200" w:line="276" w:lineRule="auto"/>
        <w:rPr>
          <w:rFonts w:ascii="Calibri" w:eastAsia="Calibri" w:hAnsi="Calibri" w:cs="Calibri"/>
        </w:rPr>
      </w:pPr>
      <w:r>
        <w:rPr>
          <w:rFonts w:ascii="Calibri" w:eastAsia="Calibri" w:hAnsi="Calibri" w:cs="Calibri"/>
          <w:sz w:val="28"/>
        </w:rPr>
        <w:t>Фотолитография.</w:t>
      </w:r>
    </w:p>
    <w:p w14:paraId="0D87EAE2" w14:textId="77777777" w:rsidR="00935F01" w:rsidRDefault="00AF2FE4">
      <w:pPr>
        <w:spacing w:after="200" w:line="276" w:lineRule="auto"/>
        <w:rPr>
          <w:rFonts w:ascii="Calibri" w:eastAsia="Calibri" w:hAnsi="Calibri" w:cs="Calibri"/>
        </w:rPr>
      </w:pPr>
      <w:r>
        <w:rPr>
          <w:rFonts w:ascii="Calibri" w:eastAsia="Calibri" w:hAnsi="Calibri" w:cs="Calibri"/>
        </w:rPr>
        <w:t>Основой планарной технологии является фотолитография. Фотогафическое создание рисунка. С помощью фотолитографии вскрываются окна в нужных местах.</w:t>
      </w:r>
    </w:p>
    <w:p w14:paraId="324AA902"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Фоторезисты. </w:t>
      </w:r>
    </w:p>
    <w:p w14:paraId="75428173" w14:textId="77777777" w:rsidR="00935F01" w:rsidRDefault="00AF2FE4">
      <w:pPr>
        <w:spacing w:after="200" w:line="276" w:lineRule="auto"/>
        <w:rPr>
          <w:rFonts w:ascii="Calibri" w:eastAsia="Calibri" w:hAnsi="Calibri" w:cs="Calibri"/>
        </w:rPr>
      </w:pPr>
      <w:r>
        <w:rPr>
          <w:rFonts w:ascii="Calibri" w:eastAsia="Calibri" w:hAnsi="Calibri" w:cs="Calibri"/>
        </w:rPr>
        <w:t xml:space="preserve">Фотолитография  использует светочувствительные полимерные материалы – фоторезисты, которые бывают позитивными и негативными. Негативные фоторезисты под действием света полимеризуются и становятся нерастворимыми. После локальной засветки (экспонирования) растворяются и удаляются незасвеченные участки. Наибольшая чувствительность негативных фоторезистов соответствует длине волны света 0,28 мкм (ультрафиолет), поэтому экспонирование производится с помощью кварцевой лампы. </w:t>
      </w:r>
    </w:p>
    <w:p w14:paraId="136CFCCF" w14:textId="77777777" w:rsidR="00935F01" w:rsidRDefault="00AF2FE4">
      <w:pPr>
        <w:spacing w:after="200" w:line="276" w:lineRule="auto"/>
        <w:rPr>
          <w:rFonts w:ascii="Calibri" w:eastAsia="Calibri" w:hAnsi="Calibri" w:cs="Calibri"/>
        </w:rPr>
      </w:pPr>
      <w:r>
        <w:rPr>
          <w:rFonts w:ascii="Calibri" w:eastAsia="Calibri" w:hAnsi="Calibri" w:cs="Calibri"/>
        </w:rPr>
        <w:t xml:space="preserve">В позитивных фоторезистах свет разрушает полимерные цепочки и растворяются засвеченные участки. Максимальная чувствительность лежит в видимом диапазоне спектра (до 0,45 мкм). </w:t>
      </w:r>
    </w:p>
    <w:p w14:paraId="572B578E"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Фотошаблоны.</w:t>
      </w:r>
    </w:p>
    <w:p w14:paraId="34CAD1EE" w14:textId="77777777" w:rsidR="00935F01" w:rsidRDefault="00AF2FE4">
      <w:pPr>
        <w:spacing w:after="200" w:line="276" w:lineRule="auto"/>
        <w:rPr>
          <w:rFonts w:ascii="Calibri" w:eastAsia="Calibri" w:hAnsi="Calibri" w:cs="Calibri"/>
        </w:rPr>
      </w:pPr>
      <w:r>
        <w:rPr>
          <w:rFonts w:ascii="Calibri" w:eastAsia="Calibri" w:hAnsi="Calibri" w:cs="Calibri"/>
        </w:rPr>
        <w:t xml:space="preserve"> Рисунок будущих окон для вскрытия задается фотошаблоном. Это стеклянная пластина, на которой нанесена непрозрачная прочная пленка (Cr, CrO3, Fe2O3 и др.) требуемой конфигурации. На шаблоне создается матрица одинаковых рисунков, соответствующих микросхемам. В настоящее время оригиналы фотошаблонов изготавливаются методом электронной литографии.</w:t>
      </w:r>
    </w:p>
    <w:p w14:paraId="63E46E27" w14:textId="77777777" w:rsidR="00935F01" w:rsidRDefault="00AF2FE4">
      <w:pPr>
        <w:spacing w:after="200" w:line="276" w:lineRule="auto"/>
        <w:jc w:val="center"/>
        <w:rPr>
          <w:rFonts w:ascii="Calibri" w:eastAsia="Calibri" w:hAnsi="Calibri" w:cs="Calibri"/>
        </w:rPr>
      </w:pPr>
      <w:r>
        <w:object w:dxaOrig="8240" w:dyaOrig="3280" w14:anchorId="07DA43DF">
          <v:rect id="rectole0000000030" o:spid="_x0000_i1055" style="width:410.5pt;height:166pt" o:ole="" o:preferrelative="t" stroked="f">
            <v:imagedata r:id="rId64" o:title=""/>
          </v:rect>
          <o:OLEObject Type="Embed" ProgID="StaticMetafile" ShapeID="rectole0000000030" DrawAspect="Content" ObjectID="_1681019289" r:id="rId65"/>
        </w:object>
      </w:r>
    </w:p>
    <w:p w14:paraId="4D62AE13" w14:textId="77777777" w:rsidR="00935F01" w:rsidRDefault="00AF2FE4">
      <w:pPr>
        <w:spacing w:after="200" w:line="276" w:lineRule="auto"/>
        <w:jc w:val="center"/>
        <w:rPr>
          <w:rFonts w:ascii="Calibri" w:eastAsia="Calibri" w:hAnsi="Calibri" w:cs="Calibri"/>
        </w:rPr>
      </w:pPr>
      <w:r>
        <w:rPr>
          <w:rFonts w:ascii="Calibri" w:eastAsia="Calibri" w:hAnsi="Calibri" w:cs="Calibri"/>
        </w:rPr>
        <w:t>Фотошаблон с матрицей одинаковых рисунков</w:t>
      </w:r>
    </w:p>
    <w:p w14:paraId="5DBCFBEC" w14:textId="77777777" w:rsidR="00935F01" w:rsidRDefault="00AF2FE4">
      <w:pPr>
        <w:spacing w:after="200" w:line="276" w:lineRule="auto"/>
        <w:jc w:val="center"/>
        <w:rPr>
          <w:rFonts w:ascii="Calibri" w:eastAsia="Calibri" w:hAnsi="Calibri" w:cs="Calibri"/>
        </w:rPr>
      </w:pPr>
      <w:r>
        <w:object w:dxaOrig="7795" w:dyaOrig="3482" w14:anchorId="5B6A6AFF">
          <v:rect id="rectole0000000031" o:spid="_x0000_i1056" style="width:389pt;height:173pt" o:ole="" o:preferrelative="t" stroked="f">
            <v:imagedata r:id="rId64" o:title=""/>
          </v:rect>
          <o:OLEObject Type="Embed" ProgID="StaticMetafile" ShapeID="rectole0000000031" DrawAspect="Content" ObjectID="_1681019290" r:id="rId66"/>
        </w:object>
      </w:r>
    </w:p>
    <w:p w14:paraId="36197197" w14:textId="77777777" w:rsidR="00935F01" w:rsidRDefault="00AF2FE4">
      <w:pPr>
        <w:spacing w:after="200" w:line="276" w:lineRule="auto"/>
        <w:jc w:val="center"/>
        <w:rPr>
          <w:rFonts w:ascii="Calibri" w:eastAsia="Calibri" w:hAnsi="Calibri" w:cs="Calibri"/>
        </w:rPr>
      </w:pPr>
      <w:r>
        <w:rPr>
          <w:rFonts w:ascii="Calibri" w:eastAsia="Calibri" w:hAnsi="Calibri" w:cs="Calibri"/>
        </w:rPr>
        <w:t>Схема процесса фотолитографии одного слоя</w:t>
      </w:r>
    </w:p>
    <w:p w14:paraId="09277411"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Рассмотрим процесс фотолитографии на примере получения маски двуокиси кремния. </w:t>
      </w:r>
    </w:p>
    <w:p w14:paraId="499C6B38" w14:textId="77777777" w:rsidR="00935F01" w:rsidRDefault="00AF2FE4">
      <w:pPr>
        <w:spacing w:after="200" w:line="276" w:lineRule="auto"/>
        <w:ind w:firstLine="708"/>
        <w:rPr>
          <w:rFonts w:ascii="Calibri" w:eastAsia="Calibri" w:hAnsi="Calibri" w:cs="Calibri"/>
        </w:rPr>
      </w:pPr>
      <w:r>
        <w:rPr>
          <w:rFonts w:ascii="Calibri" w:eastAsia="Calibri" w:hAnsi="Calibri" w:cs="Calibri"/>
          <w:shd w:val="clear" w:color="auto" w:fill="FFFF00"/>
        </w:rPr>
        <w:t>На окисленную поверхность кремниевой пластины</w:t>
      </w:r>
      <w:r>
        <w:rPr>
          <w:rFonts w:ascii="Calibri" w:eastAsia="Calibri" w:hAnsi="Calibri" w:cs="Calibri"/>
        </w:rPr>
        <w:t xml:space="preserve"> наносят несколько капель раствора фоторезиста. С помощью центрифуги его распределяют тонким (около 1 мкм) слоем по поверхности пластины, а затем высушивают. </w:t>
      </w:r>
    </w:p>
    <w:p w14:paraId="10CA2248"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На пластину накладывают фотошаблон (ФШ) рисунком к фоторезисту (ФР) и экспонируют .  Получается фоторезистивная маска, через которую далее травят слой двуокиси кремния, после чего фоторезист удаляют (После проявления негативный фоторезист удаляется с незасвеченных участков, а позитивный – с засвеченных.) Эти процессы в сложных литографических технологиях могут повторяться многократно.</w:t>
      </w:r>
    </w:p>
    <w:p w14:paraId="3591DCF4"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Типичные этапы фотолитографии. </w:t>
      </w:r>
    </w:p>
    <w:p w14:paraId="37D64A58" w14:textId="77777777" w:rsidR="00935F01" w:rsidRDefault="00935F01">
      <w:pPr>
        <w:spacing w:after="200" w:line="276" w:lineRule="auto"/>
        <w:ind w:firstLine="708"/>
        <w:rPr>
          <w:rFonts w:ascii="Calibri" w:eastAsia="Calibri" w:hAnsi="Calibri" w:cs="Calibri"/>
        </w:rPr>
      </w:pPr>
    </w:p>
    <w:p w14:paraId="32EED34F" w14:textId="77777777" w:rsidR="00935F01" w:rsidRDefault="00AF2FE4">
      <w:pPr>
        <w:spacing w:after="200" w:line="276" w:lineRule="auto"/>
        <w:ind w:firstLine="708"/>
        <w:rPr>
          <w:rFonts w:ascii="Calibri" w:eastAsia="Calibri" w:hAnsi="Calibri" w:cs="Calibri"/>
        </w:rPr>
      </w:pPr>
      <w:r>
        <w:object w:dxaOrig="6621" w:dyaOrig="4333" w14:anchorId="1C97A031">
          <v:rect id="rectole0000000032" o:spid="_x0000_i1057" style="width:331pt;height:3in" o:ole="" o:preferrelative="t" stroked="f">
            <v:imagedata r:id="rId67" o:title=""/>
          </v:rect>
          <o:OLEObject Type="Embed" ProgID="StaticMetafile" ShapeID="rectole0000000032" DrawAspect="Content" ObjectID="_1681019291" r:id="rId68"/>
        </w:object>
      </w:r>
    </w:p>
    <w:p w14:paraId="0F2D402A" w14:textId="77777777" w:rsidR="00935F01" w:rsidRDefault="00AF2FE4">
      <w:pPr>
        <w:spacing w:after="200" w:line="276" w:lineRule="auto"/>
        <w:jc w:val="center"/>
        <w:rPr>
          <w:rFonts w:ascii="Calibri" w:eastAsia="Calibri" w:hAnsi="Calibri" w:cs="Calibri"/>
        </w:rPr>
      </w:pPr>
      <w:r>
        <w:rPr>
          <w:rFonts w:ascii="Calibri" w:eastAsia="Calibri" w:hAnsi="Calibri" w:cs="Calibri"/>
        </w:rPr>
        <w:t>Формирование рисунка в защитной пленки SiO</w:t>
      </w:r>
      <w:r>
        <w:rPr>
          <w:rFonts w:ascii="Calibri" w:eastAsia="Calibri" w:hAnsi="Calibri" w:cs="Calibri"/>
          <w:vertAlign w:val="subscript"/>
        </w:rPr>
        <w:t>2</w:t>
      </w:r>
      <w:r>
        <w:rPr>
          <w:rFonts w:ascii="Calibri" w:eastAsia="Calibri" w:hAnsi="Calibri" w:cs="Calibri"/>
        </w:rPr>
        <w:t xml:space="preserve"> с помощью фоторезиста</w:t>
      </w:r>
    </w:p>
    <w:p w14:paraId="56034327" w14:textId="77777777" w:rsidR="00935F01" w:rsidRDefault="00935F01">
      <w:pPr>
        <w:spacing w:after="200" w:line="276" w:lineRule="auto"/>
        <w:jc w:val="center"/>
        <w:rPr>
          <w:rFonts w:ascii="Calibri" w:eastAsia="Calibri" w:hAnsi="Calibri" w:cs="Calibri"/>
          <w:sz w:val="28"/>
        </w:rPr>
      </w:pPr>
    </w:p>
    <w:p w14:paraId="56341C56" w14:textId="77777777" w:rsidR="00935F01" w:rsidRDefault="00AF2FE4">
      <w:pPr>
        <w:spacing w:after="200" w:line="276" w:lineRule="auto"/>
        <w:ind w:firstLine="708"/>
        <w:rPr>
          <w:rFonts w:ascii="Calibri" w:eastAsia="Calibri" w:hAnsi="Calibri" w:cs="Calibri"/>
        </w:rPr>
      </w:pPr>
      <w:r>
        <w:rPr>
          <w:rFonts w:ascii="Calibri" w:eastAsia="Calibri" w:hAnsi="Calibri" w:cs="Calibri"/>
        </w:rPr>
        <w:lastRenderedPageBreak/>
        <w:t xml:space="preserve">Сравнительные характеристики литографических процессов по параметрам, разрешающей способности и производительности </w:t>
      </w:r>
    </w:p>
    <w:p w14:paraId="28300209" w14:textId="77777777" w:rsidR="00935F01" w:rsidRDefault="00AF2FE4">
      <w:pPr>
        <w:spacing w:after="200" w:line="276" w:lineRule="auto"/>
        <w:ind w:firstLine="708"/>
        <w:rPr>
          <w:rFonts w:ascii="Calibri" w:eastAsia="Calibri" w:hAnsi="Calibri" w:cs="Calibri"/>
          <w:sz w:val="28"/>
        </w:rPr>
      </w:pPr>
      <w:r>
        <w:object w:dxaOrig="6863" w:dyaOrig="3158" w14:anchorId="7FE92C52">
          <v:rect id="rectole0000000033" o:spid="_x0000_i1058" style="width:345.5pt;height:158pt" o:ole="" o:preferrelative="t" stroked="f">
            <v:imagedata r:id="rId69" o:title=""/>
          </v:rect>
          <o:OLEObject Type="Embed" ProgID="StaticMetafile" ShapeID="rectole0000000033" DrawAspect="Content" ObjectID="_1681019292" r:id="rId70"/>
        </w:object>
      </w:r>
    </w:p>
    <w:p w14:paraId="54CAD13C"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Контактная и проекционная фотолитография.  </w:t>
      </w:r>
    </w:p>
    <w:p w14:paraId="03C9CCF5"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При контактном способе фотошаблон и пластина с нанесенным фоторезистом соприкасаются. Шаблон и пластину совмещают механическим перемещением и вращением держателя (столика) до совпадения топологических рисунков шаблона и пластины. При экспонировании УФ свет освещает весь шаблон в течение определенного времени экспонирования. </w:t>
      </w:r>
    </w:p>
    <w:p w14:paraId="6FC88487"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Время экспонирования подбирают экспериментально, обычно в пределах 15-20 с. Интенсивность экспонирования на поверхность пластины, умноженная на время экспонирования, дает дозу облучения, получаемого резистом. Вследствие тесного контакта между резистом и шаблоном при контактной печати значения разрешения (~ 0.1 мкм=100 нм) выше, чем при использовании других методов литографии. Некоторые недостатки этого метода заключаются в следующем. Реальная поверхность пластины не является абсолютно ровной, поэтому между ней и фотошаблоном существуют микро - зазоры, толщина которых по поверхности изменяется случайным образом. Наличие зазора приводит к тому, что размеры и форма элементов искажаются из-за расходимости светового пучка. </w:t>
      </w:r>
    </w:p>
    <w:p w14:paraId="7A9131B7"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Проблемы, возникающие при контактной печати, связаны также с изнашиванием фотошаблона при его многократном использовании. Кремниевая пылинка на пластине может привести к повреждению поверхности шаблона в момент его соприкосновения с пластиной. Каждая пластина добавляет свои собственные повреждения поверхности шаблона. При изготовлении ИМС должна быть обеспечивается необходимая чистота процесса и окружающей среды. </w:t>
      </w:r>
    </w:p>
    <w:p w14:paraId="2F2D314B" w14:textId="77777777" w:rsidR="00935F01" w:rsidRDefault="00935F01">
      <w:pPr>
        <w:spacing w:after="200" w:line="276" w:lineRule="auto"/>
        <w:ind w:firstLine="708"/>
        <w:rPr>
          <w:rFonts w:ascii="Calibri" w:eastAsia="Calibri" w:hAnsi="Calibri" w:cs="Calibri"/>
        </w:rPr>
      </w:pPr>
    </w:p>
    <w:p w14:paraId="73C8CECD" w14:textId="77777777" w:rsidR="00935F01" w:rsidRDefault="00AF2FE4">
      <w:pPr>
        <w:spacing w:after="200" w:line="276" w:lineRule="auto"/>
        <w:jc w:val="center"/>
        <w:rPr>
          <w:rFonts w:ascii="Calibri" w:eastAsia="Calibri" w:hAnsi="Calibri" w:cs="Calibri"/>
          <w:sz w:val="28"/>
        </w:rPr>
      </w:pPr>
      <w:r>
        <w:object w:dxaOrig="7248" w:dyaOrig="4515" w14:anchorId="2F5652A8">
          <v:rect id="rectole0000000034" o:spid="_x0000_i1059" style="width:5in;height:223pt" o:ole="" o:preferrelative="t" stroked="f">
            <v:imagedata r:id="rId71" o:title=""/>
          </v:rect>
          <o:OLEObject Type="Embed" ProgID="StaticMetafile" ShapeID="rectole0000000034" DrawAspect="Content" ObjectID="_1681019293" r:id="rId72"/>
        </w:object>
      </w:r>
    </w:p>
    <w:p w14:paraId="79B29664" w14:textId="77777777" w:rsidR="00935F01" w:rsidRDefault="00AF2FE4">
      <w:pPr>
        <w:spacing w:after="200" w:line="276" w:lineRule="auto"/>
        <w:rPr>
          <w:rFonts w:ascii="Calibri" w:eastAsia="Calibri" w:hAnsi="Calibri" w:cs="Calibri"/>
        </w:rPr>
      </w:pPr>
      <w:r>
        <w:rPr>
          <w:rFonts w:ascii="Calibri" w:eastAsia="Calibri" w:hAnsi="Calibri" w:cs="Calibri"/>
        </w:rPr>
        <w:t xml:space="preserve">Слева - контактная печать. При контактной печати пластина кремния, покрытая резистом, находится в непосредственном физическом контакте со стеклянным фотошаблоном. </w:t>
      </w:r>
    </w:p>
    <w:p w14:paraId="53406759" w14:textId="77777777" w:rsidR="00935F01" w:rsidRDefault="00AF2FE4">
      <w:pPr>
        <w:spacing w:after="200" w:line="276" w:lineRule="auto"/>
        <w:rPr>
          <w:rFonts w:ascii="Calibri" w:eastAsia="Calibri" w:hAnsi="Calibri" w:cs="Calibri"/>
        </w:rPr>
      </w:pPr>
      <w:r>
        <w:rPr>
          <w:rFonts w:ascii="Calibri" w:eastAsia="Calibri" w:hAnsi="Calibri" w:cs="Calibri"/>
        </w:rPr>
        <w:t>В центре - бесконтактная печать. Во время экспонирования между кремниевой пластиной и шаблоном поддерживается небольшой зазор шириной 10-25 мкм. Этот зазор уменьшает возможность повреждения поверхности шаблона.</w:t>
      </w:r>
    </w:p>
    <w:p w14:paraId="68C9A642" w14:textId="77777777" w:rsidR="00935F01" w:rsidRDefault="00AF2FE4">
      <w:pPr>
        <w:spacing w:after="200" w:line="276" w:lineRule="auto"/>
        <w:rPr>
          <w:rFonts w:ascii="Calibri" w:eastAsia="Calibri" w:hAnsi="Calibri" w:cs="Calibri"/>
        </w:rPr>
      </w:pPr>
      <w:r>
        <w:rPr>
          <w:rFonts w:ascii="Calibri" w:eastAsia="Calibri" w:hAnsi="Calibri" w:cs="Calibri"/>
        </w:rPr>
        <w:t xml:space="preserve">Справа - проекционная печать. Изображение топологического рисунка шаблона проецируется на кремниевую пластинку, на расстоянии нескольких сантиметров от шаблона. Интерференция проходящего через слой фоторезиста светового потока и его отражения от границы с подложкой, а также рассеяние света, создают нерезкую зону по краю изображения, которая после проявления даёт "ореол", что ухудшает контрастность и изменяет геометрические размеры рисунка. </w:t>
      </w:r>
    </w:p>
    <w:p w14:paraId="1AFC2585"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При бесконтактной печати величина разрешения составляет 2-4 мкм. </w:t>
      </w:r>
    </w:p>
    <w:p w14:paraId="5638163D"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При проекционном способе фотолитографии контакта фотошаблона с подложкой нет. Кроме этого, проекционный метод упрощает  процесс совмещения фотошаблона и позволяет осуществить совмещение точнее, чем при использовании контактного метода. С помощью этого метода достигается разрешение около 1,5 мкм для ширины линий и расстояния между ними. </w:t>
      </w:r>
    </w:p>
    <w:p w14:paraId="40BA0178" w14:textId="77777777" w:rsidR="00935F01" w:rsidRDefault="00AF2FE4">
      <w:pPr>
        <w:spacing w:after="200" w:line="276" w:lineRule="auto"/>
        <w:rPr>
          <w:rFonts w:ascii="Calibri" w:eastAsia="Calibri" w:hAnsi="Calibri" w:cs="Calibri"/>
        </w:rPr>
      </w:pPr>
      <w:r>
        <w:rPr>
          <w:rFonts w:ascii="Calibri" w:eastAsia="Calibri" w:hAnsi="Calibri" w:cs="Calibri"/>
        </w:rPr>
        <w:t>В большинстве современных проекционных систем печати оптические элементы являются достаточно совершенными, а их точность ограничена дифракционными эффектами. Эти устройства фотолитографии называют системами с дифракционным ограничением.</w:t>
      </w:r>
    </w:p>
    <w:p w14:paraId="3AD7343B" w14:textId="77777777" w:rsidR="00935F01" w:rsidRDefault="00935F01">
      <w:pPr>
        <w:spacing w:after="200" w:line="276" w:lineRule="auto"/>
        <w:rPr>
          <w:rFonts w:ascii="Calibri" w:eastAsia="Calibri" w:hAnsi="Calibri" w:cs="Calibri"/>
          <w:sz w:val="28"/>
        </w:rPr>
      </w:pPr>
    </w:p>
    <w:p w14:paraId="6CFB9AE4"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Физические ограничения. Дифракционный предел.  </w:t>
      </w:r>
    </w:p>
    <w:p w14:paraId="0B720668"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Важнейшим параметром фотолитографии является разрешающая способность. Ее оценивают максимальным числом линий, раздельно воспроизводимых в пределах 1 мм: </w:t>
      </w:r>
    </w:p>
    <w:p w14:paraId="306C74B6" w14:textId="77777777" w:rsidR="00935F01" w:rsidRDefault="00AF2FE4">
      <w:pPr>
        <w:spacing w:after="200" w:line="276" w:lineRule="auto"/>
        <w:ind w:firstLine="708"/>
        <w:jc w:val="center"/>
        <w:rPr>
          <w:rFonts w:ascii="Calibri" w:eastAsia="Calibri" w:hAnsi="Calibri" w:cs="Calibri"/>
        </w:rPr>
      </w:pPr>
      <w:r>
        <w:rPr>
          <w:rFonts w:ascii="Calibri" w:eastAsia="Calibri" w:hAnsi="Calibri" w:cs="Calibri"/>
        </w:rPr>
        <w:t>R = 1000/ Δ , (3.15)</w:t>
      </w:r>
    </w:p>
    <w:p w14:paraId="4BC6350C"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где Δ – минимальная ширина линии, в мкм. </w:t>
      </w:r>
    </w:p>
    <w:p w14:paraId="0DEDD96A" w14:textId="77777777" w:rsidR="00935F01" w:rsidRDefault="00AF2FE4">
      <w:pPr>
        <w:spacing w:after="200" w:line="276" w:lineRule="auto"/>
        <w:ind w:firstLine="708"/>
        <w:rPr>
          <w:rFonts w:ascii="Calibri" w:eastAsia="Calibri" w:hAnsi="Calibri" w:cs="Calibri"/>
        </w:rPr>
      </w:pPr>
      <w:r>
        <w:rPr>
          <w:rFonts w:ascii="Calibri" w:eastAsia="Calibri" w:hAnsi="Calibri" w:cs="Calibri"/>
        </w:rPr>
        <w:lastRenderedPageBreak/>
        <w:t xml:space="preserve">На практике разрешающую способность характеризуют величиной Δ. Она определяет минимальные размеры и расстояния между ними, которые называются топологическими размерами. </w:t>
      </w:r>
    </w:p>
    <w:p w14:paraId="78BA78FE"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Физическим фактором, ограничивающим Δ, является дифракция света, не позволяющая получать Δ меньше длины волны света λ (для видимого света λ </w:t>
      </w:r>
      <w:r>
        <w:rPr>
          <w:rFonts w:ascii="Cambria Math" w:eastAsia="Cambria Math" w:hAnsi="Cambria Math" w:cs="Cambria Math"/>
        </w:rPr>
        <w:t>≈</w:t>
      </w:r>
      <w:r>
        <w:rPr>
          <w:rFonts w:ascii="Calibri" w:eastAsia="Calibri" w:hAnsi="Calibri" w:cs="Calibri"/>
        </w:rPr>
        <w:t xml:space="preserve"> 0,5 мкм). Обычно Δ &gt; λ из-за изменений геометрических размеров фоторезиста, рассеяния света при экспонировании, несоответствия размеров в маске фоторезиста и основной маске и др. </w:t>
      </w:r>
    </w:p>
    <w:p w14:paraId="24C09F09" w14:textId="77777777" w:rsidR="00935F01" w:rsidRDefault="00AF2FE4">
      <w:pPr>
        <w:spacing w:after="200" w:line="276" w:lineRule="auto"/>
        <w:ind w:firstLine="708"/>
        <w:rPr>
          <w:rFonts w:ascii="Calibri" w:eastAsia="Calibri" w:hAnsi="Calibri" w:cs="Calibri"/>
        </w:rPr>
      </w:pPr>
      <w:r>
        <w:rPr>
          <w:rFonts w:ascii="Calibri" w:eastAsia="Calibri" w:hAnsi="Calibri" w:cs="Calibri"/>
        </w:rPr>
        <w:t xml:space="preserve"> Литография с разрешающей способностью Δ </w:t>
      </w:r>
      <w:r>
        <w:rPr>
          <w:rFonts w:ascii="Cambria Math" w:eastAsia="Cambria Math" w:hAnsi="Cambria Math" w:cs="Cambria Math"/>
        </w:rPr>
        <w:t>≪</w:t>
      </w:r>
      <w:r>
        <w:rPr>
          <w:rFonts w:ascii="Calibri" w:eastAsia="Calibri" w:hAnsi="Calibri" w:cs="Calibri"/>
        </w:rPr>
        <w:t xml:space="preserve"> 1 мкм (субмикронная), необходимая для СБИС, основывается на излучении с меньшей длиной волны. Рентгеновская литография использует мягкое рентгеновское излучение с λ </w:t>
      </w:r>
      <w:r>
        <w:rPr>
          <w:rFonts w:ascii="Cambria Math" w:eastAsia="Cambria Math" w:hAnsi="Cambria Math" w:cs="Cambria Math"/>
        </w:rPr>
        <w:t>≈</w:t>
      </w:r>
      <w:r>
        <w:rPr>
          <w:rFonts w:ascii="Calibri" w:eastAsia="Calibri" w:hAnsi="Calibri" w:cs="Calibri"/>
        </w:rPr>
        <w:t xml:space="preserve"> 1 нм. Ввиду того, что для рентгеновских лучей нет фокусировки, используется контактная литография. Шаблоном является тонкая мембрана, прозрачная для рентгеновских лучей, на нее нанесен тонкопленочный непрозрачный рисунок, выполненный в масштабе 1 : 1. </w:t>
      </w:r>
    </w:p>
    <w:p w14:paraId="0CA1F25E" w14:textId="77777777" w:rsidR="00935F01" w:rsidRDefault="00AF2FE4">
      <w:pPr>
        <w:spacing w:after="200" w:line="276" w:lineRule="auto"/>
        <w:jc w:val="center"/>
        <w:rPr>
          <w:rFonts w:ascii="Calibri" w:eastAsia="Calibri" w:hAnsi="Calibri" w:cs="Calibri"/>
          <w:sz w:val="28"/>
        </w:rPr>
      </w:pPr>
      <w:r>
        <w:object w:dxaOrig="6033" w:dyaOrig="4798" w14:anchorId="1DADBD17">
          <v:rect id="rectole0000000035" o:spid="_x0000_i1060" style="width:302.5pt;height:237.5pt" o:ole="" o:preferrelative="t" stroked="f">
            <v:imagedata r:id="rId73" o:title=""/>
          </v:rect>
          <o:OLEObject Type="Embed" ProgID="StaticMetafile" ShapeID="rectole0000000035" DrawAspect="Content" ObjectID="_1681019294" r:id="rId74"/>
        </w:object>
      </w:r>
    </w:p>
    <w:p w14:paraId="3BDBA850" w14:textId="77777777" w:rsidR="00935F01" w:rsidRDefault="00AF2FE4">
      <w:pPr>
        <w:spacing w:after="200" w:line="276" w:lineRule="auto"/>
        <w:ind w:firstLine="708"/>
        <w:rPr>
          <w:rFonts w:ascii="Calibri" w:eastAsia="Calibri" w:hAnsi="Calibri" w:cs="Calibri"/>
        </w:rPr>
      </w:pPr>
      <w:r>
        <w:rPr>
          <w:rFonts w:ascii="Calibri" w:eastAsia="Calibri" w:hAnsi="Calibri" w:cs="Calibri"/>
          <w:sz w:val="28"/>
        </w:rPr>
        <w:t>Электронно лучевая литография.</w:t>
      </w:r>
      <w:r>
        <w:rPr>
          <w:rFonts w:ascii="Calibri" w:eastAsia="Calibri" w:hAnsi="Calibri" w:cs="Calibri"/>
        </w:rPr>
        <w:t xml:space="preserve"> </w:t>
      </w:r>
    </w:p>
    <w:p w14:paraId="74D4C652" w14:textId="77777777" w:rsidR="00935F01" w:rsidRDefault="00AF2FE4">
      <w:pPr>
        <w:spacing w:after="200" w:line="276" w:lineRule="auto"/>
        <w:rPr>
          <w:rFonts w:ascii="Calibri" w:eastAsia="Calibri" w:hAnsi="Calibri" w:cs="Calibri"/>
        </w:rPr>
      </w:pPr>
      <w:r>
        <w:rPr>
          <w:rFonts w:ascii="Calibri" w:eastAsia="Calibri" w:hAnsi="Calibri" w:cs="Calibri"/>
        </w:rPr>
        <w:t xml:space="preserve">Электронно-лучевая литография (ЭЛ) - метод изготовления субмикронных и наноразмерных топологических элементов посредством экспонирования электронным лучом электроно чувствительных поверхностей. Метод схож с фотолитографией, но использует электроны вместо фотонов. В настоящее время электронная литография осваивает размеры из интервала 0.04 - 0.08 мкм. </w:t>
      </w:r>
    </w:p>
    <w:p w14:paraId="21C94003" w14:textId="77777777" w:rsidR="00935F01" w:rsidRDefault="00AF2FE4">
      <w:pPr>
        <w:spacing w:after="200" w:line="276" w:lineRule="auto"/>
        <w:rPr>
          <w:rFonts w:ascii="Calibri" w:eastAsia="Calibri" w:hAnsi="Calibri" w:cs="Calibri"/>
        </w:rPr>
      </w:pPr>
      <w:r>
        <w:rPr>
          <w:rFonts w:ascii="Calibri" w:eastAsia="Calibri" w:hAnsi="Calibri" w:cs="Calibri"/>
        </w:rPr>
        <w:t xml:space="preserve"> Основные элементы сканирующих систем экспонирования – электронные пучки. Однако широкое использование растровых электронных микроскопов (РЭМ) в науке и технике стало возможно лишь в 1970-е годы, когда появились высоконадежные приборы, созданные на основе достижений микроэлектроники и вычислительной техники. </w:t>
      </w:r>
    </w:p>
    <w:p w14:paraId="40A96F42" w14:textId="77777777" w:rsidR="00935F01" w:rsidRDefault="00AF2FE4">
      <w:pPr>
        <w:spacing w:after="200" w:line="276" w:lineRule="auto"/>
        <w:rPr>
          <w:rFonts w:ascii="Calibri" w:eastAsia="Calibri" w:hAnsi="Calibri" w:cs="Calibri"/>
        </w:rPr>
      </w:pPr>
      <w:r>
        <w:rPr>
          <w:rFonts w:ascii="Calibri" w:eastAsia="Calibri" w:hAnsi="Calibri" w:cs="Calibri"/>
        </w:rPr>
        <w:t xml:space="preserve">Электронная пушка с вольфрамовым катодом эмитирует электроны, которые затем ускорялись напряжением 10 киловольт. в 1952 году этот инструмент достиг разрешения 50 нанометров и, что наиболее важно, обеспечил трехмерный эффект воспроизведения рельефа образца — </w:t>
      </w:r>
      <w:r>
        <w:rPr>
          <w:rFonts w:ascii="Calibri" w:eastAsia="Calibri" w:hAnsi="Calibri" w:cs="Calibri"/>
        </w:rPr>
        <w:lastRenderedPageBreak/>
        <w:t>характерную особенность всех современных РЭМ. в 1965 году фирмой «Cambridge Instrument Co.» был выпущен первый коммерческий сканирующий электронный микроскоп - Stereoscan. Вскоре электронно-лучевое экспонирование стали использовать для получения фотошаблонов и экспонирования резистов.</w:t>
      </w:r>
    </w:p>
    <w:p w14:paraId="3F1E0B59" w14:textId="77777777" w:rsidR="00935F01" w:rsidRDefault="00AF2FE4">
      <w:pPr>
        <w:spacing w:after="200" w:line="276" w:lineRule="auto"/>
        <w:rPr>
          <w:rFonts w:ascii="Calibri" w:eastAsia="Calibri" w:hAnsi="Calibri" w:cs="Calibri"/>
        </w:rPr>
      </w:pPr>
      <w:r>
        <w:rPr>
          <w:rFonts w:ascii="Calibri" w:eastAsia="Calibri" w:hAnsi="Calibri" w:cs="Calibri"/>
        </w:rPr>
        <w:t xml:space="preserve"> </w:t>
      </w:r>
    </w:p>
    <w:p w14:paraId="7EA61D09" w14:textId="77777777" w:rsidR="00935F01" w:rsidRDefault="00AF2FE4">
      <w:pPr>
        <w:spacing w:after="200" w:line="276" w:lineRule="auto"/>
        <w:jc w:val="center"/>
        <w:rPr>
          <w:rFonts w:ascii="Calibri" w:eastAsia="Calibri" w:hAnsi="Calibri" w:cs="Calibri"/>
        </w:rPr>
      </w:pPr>
      <w:r>
        <w:object w:dxaOrig="8200" w:dyaOrig="6803" w14:anchorId="2D3BEED4">
          <v:rect id="rectole0000000036" o:spid="_x0000_i1061" style="width:410.5pt;height:339pt" o:ole="" o:preferrelative="t" stroked="f">
            <v:imagedata r:id="rId75" o:title=""/>
          </v:rect>
          <o:OLEObject Type="Embed" ProgID="StaticMetafile" ShapeID="rectole0000000036" DrawAspect="Content" ObjectID="_1681019295" r:id="rId76"/>
        </w:object>
      </w:r>
    </w:p>
    <w:p w14:paraId="45B4DBF4"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Принцип работы и основные характеристики электронного микроскопа. Растровый электронный микроскоп (РЭМ, или англ. Scanning Electron Microscope, SEM) - прибор предназначенный для получения изображения поверхности объекта с высоким (несколько нанометров) пространственным разрешением (благодаря использованию вместо светового потока - пучка электронов с энергиями 30÷200 кЭв и более), а также для информации о составе, строении и некоторых других свойствах приповерхностных слоёв. Разрешающая способность электронного микроскопа в 1000÷10000 раз превосходит разрешение светового микроскопа и для лучших современных приборов может составлять несколько ангстрем. </w:t>
      </w:r>
    </w:p>
    <w:p w14:paraId="4666F8E1" w14:textId="77777777" w:rsidR="00935F01" w:rsidRDefault="00AF2FE4">
      <w:pPr>
        <w:spacing w:after="200" w:line="276" w:lineRule="auto"/>
        <w:rPr>
          <w:rFonts w:ascii="Calibri" w:eastAsia="Calibri" w:hAnsi="Calibri" w:cs="Calibri"/>
        </w:rPr>
      </w:pPr>
      <w:r>
        <w:rPr>
          <w:rFonts w:ascii="Calibri" w:eastAsia="Calibri" w:hAnsi="Calibri" w:cs="Calibri"/>
        </w:rPr>
        <w:t xml:space="preserve">Системы электронной литографии для коммерческого применения очень дорогостоящие. Электронная литография используется для создания фотошаблонов для фотолитографии </w:t>
      </w:r>
    </w:p>
    <w:p w14:paraId="7766B663" w14:textId="77777777" w:rsidR="00935F01" w:rsidRDefault="00AF2FE4">
      <w:pPr>
        <w:spacing w:after="200" w:line="276" w:lineRule="auto"/>
        <w:rPr>
          <w:rFonts w:ascii="Calibri" w:eastAsia="Calibri" w:hAnsi="Calibri" w:cs="Calibri"/>
        </w:rPr>
      </w:pPr>
      <w:r>
        <w:rPr>
          <w:rFonts w:ascii="Calibri" w:eastAsia="Calibri" w:hAnsi="Calibri" w:cs="Calibri"/>
        </w:rPr>
        <w:t xml:space="preserve"> Изготовлена специальная электронная плата, совместимая с персональным компьютером, для автоматизации управления лучом электронного микроскопа в режиме электронной литографии. </w:t>
      </w:r>
    </w:p>
    <w:p w14:paraId="3A6FEE53" w14:textId="77777777" w:rsidR="00935F01" w:rsidRDefault="00AF2FE4">
      <w:pPr>
        <w:spacing w:after="200" w:line="276" w:lineRule="auto"/>
        <w:rPr>
          <w:rFonts w:ascii="Calibri" w:eastAsia="Calibri" w:hAnsi="Calibri" w:cs="Calibri"/>
        </w:rPr>
      </w:pPr>
      <w:r>
        <w:rPr>
          <w:rFonts w:ascii="Calibri" w:eastAsia="Calibri" w:hAnsi="Calibri" w:cs="Calibri"/>
        </w:rPr>
        <w:t xml:space="preserve">Разрешение электронного микроскопа достигает 0,1 нм. Длина волны электронов при энергии электронов 100 кэВ равна 0,001 нм, но столь высокое разрешение не удается получить из-за наличия некорректируемых аберраций электронной оптики и рассеяния электронов в подложке и резисте (растекания заряда), уширяющего область. </w:t>
      </w:r>
    </w:p>
    <w:p w14:paraId="7316B174" w14:textId="77777777" w:rsidR="00935F01" w:rsidRDefault="00AF2FE4">
      <w:pPr>
        <w:spacing w:after="200" w:line="276" w:lineRule="auto"/>
        <w:rPr>
          <w:rFonts w:ascii="Calibri" w:eastAsia="Calibri" w:hAnsi="Calibri" w:cs="Calibri"/>
        </w:rPr>
      </w:pPr>
      <w:r>
        <w:rPr>
          <w:rFonts w:ascii="Calibri" w:eastAsia="Calibri" w:hAnsi="Calibri" w:cs="Calibri"/>
        </w:rPr>
        <w:lastRenderedPageBreak/>
        <w:t>Формирование электронного луча. Колонна. Важным элементом электронного микроскопа является колонна, в которой формируется электронный луч (см. рис.3.2). Колонна состоит из электронной пушки и системы электромагнитных линз. Линзы служат для создания освещающего пучка с небольшой расходимостью и увеличения изображения. Система, образованная катодом, анодом и нитью накала, называется электронной пушкой.</w:t>
      </w:r>
    </w:p>
    <w:p w14:paraId="48A29E09" w14:textId="77777777" w:rsidR="00935F01" w:rsidRDefault="00AF2FE4">
      <w:pPr>
        <w:spacing w:after="200" w:line="276" w:lineRule="auto"/>
        <w:rPr>
          <w:rFonts w:ascii="Calibri" w:eastAsia="Calibri" w:hAnsi="Calibri" w:cs="Calibri"/>
        </w:rPr>
      </w:pPr>
      <w:r>
        <w:object w:dxaOrig="8524" w:dyaOrig="4515" w14:anchorId="6F45FBD3">
          <v:rect id="rectole0000000037" o:spid="_x0000_i1062" style="width:425pt;height:223pt" o:ole="" o:preferrelative="t" stroked="f">
            <v:imagedata r:id="rId77" o:title=""/>
          </v:rect>
          <o:OLEObject Type="Embed" ProgID="StaticMetafile" ShapeID="rectole0000000037" DrawAspect="Content" ObjectID="_1681019296" r:id="rId78"/>
        </w:object>
      </w:r>
    </w:p>
    <w:p w14:paraId="21959284" w14:textId="77777777" w:rsidR="00935F01" w:rsidRDefault="00935F01">
      <w:pPr>
        <w:spacing w:after="200" w:line="276" w:lineRule="auto"/>
        <w:rPr>
          <w:rFonts w:ascii="Calibri" w:eastAsia="Calibri" w:hAnsi="Calibri" w:cs="Calibri"/>
        </w:rPr>
      </w:pPr>
    </w:p>
    <w:p w14:paraId="0222A43A" w14:textId="77777777" w:rsidR="00935F01" w:rsidRDefault="00935F01">
      <w:pPr>
        <w:spacing w:after="200" w:line="276" w:lineRule="auto"/>
        <w:rPr>
          <w:rFonts w:ascii="Times New Roman" w:eastAsia="Times New Roman" w:hAnsi="Times New Roman" w:cs="Times New Roman"/>
          <w:sz w:val="28"/>
          <w:shd w:val="clear" w:color="auto" w:fill="FFFF00"/>
        </w:rPr>
      </w:pPr>
    </w:p>
    <w:p w14:paraId="0603097C" w14:textId="77777777" w:rsidR="00935F01" w:rsidRDefault="00935F01">
      <w:pPr>
        <w:spacing w:after="200" w:line="276" w:lineRule="auto"/>
        <w:rPr>
          <w:rFonts w:ascii="Times New Roman" w:eastAsia="Times New Roman" w:hAnsi="Times New Roman" w:cs="Times New Roman"/>
          <w:sz w:val="28"/>
          <w:shd w:val="clear" w:color="auto" w:fill="FFFF00"/>
        </w:rPr>
      </w:pPr>
    </w:p>
    <w:p w14:paraId="3D8F874E" w14:textId="77777777" w:rsidR="00935F01" w:rsidRDefault="00935F01">
      <w:pPr>
        <w:spacing w:after="200" w:line="276" w:lineRule="auto"/>
        <w:rPr>
          <w:rFonts w:ascii="Times New Roman" w:eastAsia="Times New Roman" w:hAnsi="Times New Roman" w:cs="Times New Roman"/>
          <w:sz w:val="28"/>
          <w:shd w:val="clear" w:color="auto" w:fill="FFFF00"/>
        </w:rPr>
      </w:pPr>
    </w:p>
    <w:p w14:paraId="4646A114" w14:textId="77777777" w:rsidR="00935F01" w:rsidRDefault="00AF2FE4">
      <w:pPr>
        <w:spacing w:after="200" w:line="276" w:lineRule="auto"/>
        <w:rPr>
          <w:rFonts w:ascii="Calibri" w:eastAsia="Calibri" w:hAnsi="Calibri" w:cs="Calibri"/>
          <w:sz w:val="28"/>
        </w:rPr>
      </w:pPr>
      <w:r>
        <w:rPr>
          <w:rFonts w:ascii="Times New Roman" w:eastAsia="Times New Roman" w:hAnsi="Times New Roman" w:cs="Times New Roman"/>
          <w:sz w:val="28"/>
          <w:shd w:val="clear" w:color="auto" w:fill="FFFF00"/>
        </w:rPr>
        <w:t xml:space="preserve">Л4 </w:t>
      </w:r>
      <w:r>
        <w:rPr>
          <w:rFonts w:ascii="Calibri" w:eastAsia="Calibri" w:hAnsi="Calibri" w:cs="Calibri"/>
          <w:sz w:val="28"/>
        </w:rPr>
        <w:t>Чистые комнаты.</w:t>
      </w:r>
      <w:r>
        <w:rPr>
          <w:rFonts w:ascii="Calibri" w:eastAsia="Calibri" w:hAnsi="Calibri" w:cs="Calibri"/>
          <w:b/>
          <w:sz w:val="28"/>
        </w:rPr>
        <w:t xml:space="preserve"> </w:t>
      </w:r>
      <w:r>
        <w:rPr>
          <w:rFonts w:ascii="Calibri" w:eastAsia="Calibri" w:hAnsi="Calibri" w:cs="Calibri"/>
          <w:sz w:val="28"/>
        </w:rPr>
        <w:t>Вакуум в технологии производства микросхем. Вакуумные насосы. Термопарные и газоразрядные вакуумметры. Форвакуум, высокий вакуум, сверхвысокий вакуум</w:t>
      </w:r>
    </w:p>
    <w:p w14:paraId="1E9E6072" w14:textId="77777777" w:rsidR="00935F01" w:rsidRDefault="00935F01">
      <w:pPr>
        <w:spacing w:after="200" w:line="276" w:lineRule="auto"/>
        <w:rPr>
          <w:rFonts w:ascii="Calibri" w:eastAsia="Calibri" w:hAnsi="Calibri" w:cs="Calibri"/>
        </w:rPr>
      </w:pPr>
    </w:p>
    <w:p w14:paraId="3CE6C9A2" w14:textId="77777777" w:rsidR="00935F01" w:rsidRDefault="00AF2FE4">
      <w:pPr>
        <w:spacing w:after="200" w:line="276" w:lineRule="auto"/>
        <w:rPr>
          <w:rFonts w:ascii="Helvetica" w:eastAsia="Helvetica" w:hAnsi="Helvetica" w:cs="Helvetica"/>
          <w:color w:val="333333"/>
          <w:sz w:val="24"/>
          <w:shd w:val="clear" w:color="auto" w:fill="FFFFFF"/>
        </w:rPr>
      </w:pPr>
      <w:r>
        <w:rPr>
          <w:rFonts w:ascii="Helvetica" w:eastAsia="Helvetica" w:hAnsi="Helvetica" w:cs="Helvetica"/>
          <w:color w:val="212529"/>
          <w:sz w:val="24"/>
          <w:shd w:val="clear" w:color="auto" w:fill="FFFFFF"/>
        </w:rPr>
        <w:t>Электронная промышленность – одни из крупнейших потребителей чистых помещений. Здесь предъявляются самые высокие требования к производству по классу чистоты. При создании чистых помещений для микроэлектроники преследуется цель создания кристально чистого воздушного пространства рабочей среды.</w:t>
      </w:r>
      <w:r>
        <w:rPr>
          <w:rFonts w:ascii="Helvetica" w:eastAsia="Helvetica" w:hAnsi="Helvetica" w:cs="Helvetica"/>
          <w:color w:val="212529"/>
          <w:sz w:val="24"/>
        </w:rPr>
        <w:br/>
      </w:r>
      <w:r>
        <w:rPr>
          <w:rFonts w:ascii="Helvetica" w:eastAsia="Helvetica" w:hAnsi="Helvetica" w:cs="Helvetica"/>
          <w:color w:val="212529"/>
          <w:sz w:val="24"/>
        </w:rPr>
        <w:br/>
      </w:r>
      <w:r>
        <w:rPr>
          <w:rFonts w:ascii="Helvetica" w:eastAsia="Helvetica" w:hAnsi="Helvetica" w:cs="Helvetica"/>
          <w:color w:val="333333"/>
          <w:sz w:val="24"/>
          <w:shd w:val="clear" w:color="auto" w:fill="FFFFFF"/>
        </w:rPr>
        <w:t>чистая  комната первого класса в полупроводниковом производстве, чище хирургической операционной. Намного. Примерно в тысячу раз!</w:t>
      </w:r>
      <w:r>
        <w:rPr>
          <w:rFonts w:ascii="Helvetica" w:eastAsia="Helvetica" w:hAnsi="Helvetica" w:cs="Helvetica"/>
          <w:color w:val="333333"/>
          <w:sz w:val="24"/>
        </w:rPr>
        <w:br/>
      </w:r>
      <w:r>
        <w:rPr>
          <w:rFonts w:ascii="Helvetica" w:eastAsia="Helvetica" w:hAnsi="Helvetica" w:cs="Helvetica"/>
          <w:color w:val="333333"/>
          <w:sz w:val="24"/>
        </w:rPr>
        <w:br/>
      </w:r>
      <w:r>
        <w:rPr>
          <w:rFonts w:ascii="Helvetica" w:eastAsia="Helvetica" w:hAnsi="Helvetica" w:cs="Helvetica"/>
          <w:color w:val="333333"/>
          <w:sz w:val="24"/>
          <w:shd w:val="clear" w:color="auto" w:fill="FFFFFF"/>
        </w:rPr>
        <w:t xml:space="preserve">«Чистая комната» потому и чистая, что в ней поступающий воздух фильтруется. Грязь удаляется с установок. Так называемое ламинарное перемещение воздуха от потолка к полу, регулировка влажности и температуры, в итоге приводят к </w:t>
      </w:r>
      <w:r>
        <w:rPr>
          <w:rFonts w:ascii="Helvetica" w:eastAsia="Helvetica" w:hAnsi="Helvetica" w:cs="Helvetica"/>
          <w:color w:val="333333"/>
          <w:sz w:val="24"/>
          <w:shd w:val="clear" w:color="auto" w:fill="FFFFFF"/>
        </w:rPr>
        <w:lastRenderedPageBreak/>
        <w:t>идеальной чистоте в помещении. Этим «чистые комнаты» и отличаются от обычных помещений, в которых чистоту воздуха принято оценивать по массовой концентрации загрязнения в воздухе.</w:t>
      </w:r>
    </w:p>
    <w:p w14:paraId="7CD22BFB" w14:textId="77777777" w:rsidR="00935F01" w:rsidRDefault="00AF2FE4">
      <w:pPr>
        <w:spacing w:after="200" w:line="276" w:lineRule="auto"/>
        <w:jc w:val="center"/>
        <w:rPr>
          <w:rFonts w:ascii="Calibri" w:eastAsia="Calibri" w:hAnsi="Calibri" w:cs="Calibri"/>
        </w:rPr>
      </w:pPr>
      <w:r>
        <w:object w:dxaOrig="5993" w:dyaOrig="4636" w14:anchorId="6ADAD26C">
          <v:rect id="rectole0000000038" o:spid="_x0000_i1063" style="width:302.5pt;height:230pt" o:ole="" o:preferrelative="t" stroked="f">
            <v:imagedata r:id="rId79" o:title=""/>
          </v:rect>
          <o:OLEObject Type="Embed" ProgID="StaticMetafile" ShapeID="rectole0000000038" DrawAspect="Content" ObjectID="_1681019297" r:id="rId80"/>
        </w:object>
      </w:r>
    </w:p>
    <w:p w14:paraId="25EE3E1C" w14:textId="77777777" w:rsidR="00935F01" w:rsidRDefault="00AF2FE4">
      <w:pPr>
        <w:spacing w:after="0" w:line="240" w:lineRule="auto"/>
        <w:ind w:left="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Среди большого числа компонентов чистого производства можно выделить обязательные элементы.</w:t>
      </w:r>
    </w:p>
    <w:p w14:paraId="3FD190D0" w14:textId="77777777" w:rsidR="00935F01" w:rsidRDefault="00935F01">
      <w:pPr>
        <w:spacing w:after="0" w:line="240" w:lineRule="auto"/>
        <w:ind w:left="360"/>
        <w:rPr>
          <w:rFonts w:ascii="Helvetica" w:eastAsia="Helvetica" w:hAnsi="Helvetica" w:cs="Helvetica"/>
          <w:color w:val="212529"/>
          <w:sz w:val="24"/>
          <w:shd w:val="clear" w:color="auto" w:fill="FFFFFF"/>
        </w:rPr>
      </w:pPr>
    </w:p>
    <w:p w14:paraId="65AD50D4"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прецизионные приточные установки отфильтрованного воздуха;</w:t>
      </w:r>
    </w:p>
    <w:p w14:paraId="4502C9FB"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технологические АСУ, отслеживающие параметры рабочей среды;</w:t>
      </w:r>
    </w:p>
    <w:p w14:paraId="170B6A6B"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элементы конструкции, не дающие газообразных выделений;</w:t>
      </w:r>
    </w:p>
    <w:p w14:paraId="2BFE423F"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система по распределению потоков воздуха;</w:t>
      </w:r>
    </w:p>
    <w:p w14:paraId="54402747"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оборудование, поддерживающее влажность и температуру на заданном уровне;</w:t>
      </w:r>
    </w:p>
    <w:p w14:paraId="3C2FB811" w14:textId="77777777" w:rsidR="00935F01" w:rsidRDefault="00AF2FE4">
      <w:pPr>
        <w:numPr>
          <w:ilvl w:val="0"/>
          <w:numId w:val="3"/>
        </w:numPr>
        <w:tabs>
          <w:tab w:val="left" w:pos="720"/>
        </w:tabs>
        <w:spacing w:after="0" w:line="240" w:lineRule="auto"/>
        <w:ind w:left="720" w:hanging="360"/>
        <w:rPr>
          <w:rFonts w:ascii="Helvetica" w:eastAsia="Helvetica" w:hAnsi="Helvetica" w:cs="Helvetica"/>
          <w:color w:val="212529"/>
          <w:sz w:val="24"/>
          <w:shd w:val="clear" w:color="auto" w:fill="FFFFFF"/>
        </w:rPr>
      </w:pPr>
      <w:r>
        <w:rPr>
          <w:rFonts w:ascii="Helvetica" w:eastAsia="Helvetica" w:hAnsi="Helvetica" w:cs="Helvetica"/>
          <w:color w:val="212529"/>
          <w:sz w:val="24"/>
          <w:shd w:val="clear" w:color="auto" w:fill="FFFFFF"/>
        </w:rPr>
        <w:t>установки для очистки технологической воды.</w:t>
      </w:r>
    </w:p>
    <w:p w14:paraId="0DB545E3" w14:textId="77777777" w:rsidR="00935F01" w:rsidRDefault="00935F01">
      <w:pPr>
        <w:spacing w:after="0" w:line="240" w:lineRule="auto"/>
        <w:ind w:left="720"/>
        <w:rPr>
          <w:rFonts w:ascii="Helvetica" w:eastAsia="Helvetica" w:hAnsi="Helvetica" w:cs="Helvetica"/>
          <w:color w:val="212529"/>
          <w:sz w:val="24"/>
          <w:shd w:val="clear" w:color="auto" w:fill="FFFFFF"/>
        </w:rPr>
      </w:pPr>
    </w:p>
    <w:p w14:paraId="7E46C38B" w14:textId="77777777" w:rsidR="00935F01" w:rsidRDefault="00AF2FE4">
      <w:pPr>
        <w:spacing w:after="200" w:line="276" w:lineRule="auto"/>
        <w:rPr>
          <w:rFonts w:ascii="Calibri" w:eastAsia="Calibri" w:hAnsi="Calibri" w:cs="Calibri"/>
        </w:rPr>
      </w:pPr>
      <w:r>
        <w:object w:dxaOrig="8929" w:dyaOrig="1923" w14:anchorId="67C77457">
          <v:rect id="rectole0000000039" o:spid="_x0000_i1064" style="width:446.5pt;height:93.5pt" o:ole="" o:preferrelative="t" stroked="f">
            <v:imagedata r:id="rId81" o:title=""/>
          </v:rect>
          <o:OLEObject Type="Embed" ProgID="StaticMetafile" ShapeID="rectole0000000039" DrawAspect="Content" ObjectID="_1681019298" r:id="rId82"/>
        </w:object>
      </w:r>
    </w:p>
    <w:p w14:paraId="7BC8A088" w14:textId="77777777" w:rsidR="00935F01" w:rsidRDefault="00935F01">
      <w:pPr>
        <w:spacing w:after="200" w:line="276" w:lineRule="auto"/>
        <w:rPr>
          <w:rFonts w:ascii="Calibri" w:eastAsia="Calibri" w:hAnsi="Calibri" w:cs="Calibri"/>
        </w:rPr>
      </w:pPr>
    </w:p>
    <w:p w14:paraId="5AC3771E" w14:textId="77777777" w:rsidR="00935F01" w:rsidRDefault="00AF2FE4">
      <w:pPr>
        <w:spacing w:after="200" w:line="276" w:lineRule="auto"/>
        <w:rPr>
          <w:rFonts w:ascii="Calibri" w:eastAsia="Calibri" w:hAnsi="Calibri" w:cs="Calibri"/>
        </w:rPr>
      </w:pPr>
      <w:r>
        <w:rPr>
          <w:rFonts w:ascii="Calibri" w:eastAsia="Calibri" w:hAnsi="Calibri" w:cs="Calibri"/>
        </w:rPr>
        <w:t>Проект чистой комнаты</w:t>
      </w:r>
    </w:p>
    <w:p w14:paraId="17BDA187" w14:textId="77777777" w:rsidR="00935F01" w:rsidRDefault="00AF2FE4">
      <w:pPr>
        <w:spacing w:after="200" w:line="276" w:lineRule="auto"/>
        <w:rPr>
          <w:rFonts w:ascii="Calibri" w:eastAsia="Calibri" w:hAnsi="Calibri" w:cs="Calibri"/>
        </w:rPr>
      </w:pPr>
      <w:r>
        <w:object w:dxaOrig="9293" w:dyaOrig="6519" w14:anchorId="69C7183A">
          <v:rect id="rectole0000000040" o:spid="_x0000_i1065" style="width:468pt;height:324pt" o:ole="" o:preferrelative="t" stroked="f">
            <v:imagedata r:id="rId83" o:title=""/>
          </v:rect>
          <o:OLEObject Type="Embed" ProgID="StaticMetafile" ShapeID="rectole0000000040" DrawAspect="Content" ObjectID="_1681019299" r:id="rId84"/>
        </w:object>
      </w:r>
    </w:p>
    <w:p w14:paraId="60EA7389"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Главными источниками генерации загрязнений в чистых помещениях является персонал и производственные процессы. Человек  генерирует миллионы частиц самого широкого спектра. Кроме этого, он выделяет в окружающую среду химические и биологические загрязнения, а также при движении служит причиной электростатического заряжения. Для того чтобы минимизировать эти загрязнения персонал в чистых помещениях носит технологическую одежду, маски перчатки, бахилы и комбинезоны, которые надеваются в специальной зоне, где также контролируется окружающая среда.</w:t>
      </w:r>
    </w:p>
    <w:p w14:paraId="1D5F3127"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Количество выделяемых частиц у разных людей довольно различно, однако общее правило таково: чем выше активность человека, тем большее количество частиц он выделяет в окружающую среду. Установлено, что только с поверхности кожи человека в день отделяется примерно 10</w:t>
      </w:r>
      <w:r>
        <w:rPr>
          <w:rFonts w:ascii="Tahoma" w:eastAsia="Tahoma" w:hAnsi="Tahoma" w:cs="Tahoma"/>
          <w:color w:val="262626"/>
          <w:sz w:val="24"/>
          <w:shd w:val="clear" w:color="auto" w:fill="FFFFFF"/>
          <w:vertAlign w:val="superscript"/>
        </w:rPr>
        <w:t>9</w:t>
      </w:r>
      <w:r>
        <w:rPr>
          <w:rFonts w:ascii="Tahoma" w:eastAsia="Tahoma" w:hAnsi="Tahoma" w:cs="Tahoma"/>
          <w:color w:val="262626"/>
          <w:sz w:val="24"/>
          <w:shd w:val="clear" w:color="auto" w:fill="FFFFFF"/>
        </w:rPr>
        <w:t xml:space="preserve"> кожных чешуек. Генерация частиц одеждой персонала также сильно разнится в зависимости от ее типа. Эти значения могут достигать 10</w:t>
      </w:r>
      <w:r>
        <w:rPr>
          <w:rFonts w:ascii="Tahoma" w:eastAsia="Tahoma" w:hAnsi="Tahoma" w:cs="Tahoma"/>
          <w:color w:val="262626"/>
          <w:sz w:val="24"/>
          <w:shd w:val="clear" w:color="auto" w:fill="FFFFFF"/>
          <w:vertAlign w:val="superscript"/>
        </w:rPr>
        <w:t>6</w:t>
      </w:r>
      <w:r>
        <w:rPr>
          <w:rFonts w:ascii="Tahoma" w:eastAsia="Tahoma" w:hAnsi="Tahoma" w:cs="Tahoma"/>
          <w:color w:val="262626"/>
          <w:sz w:val="24"/>
          <w:shd w:val="clear" w:color="auto" w:fill="FFFFFF"/>
        </w:rPr>
        <w:t xml:space="preserve"> – 10</w:t>
      </w:r>
      <w:r>
        <w:rPr>
          <w:rFonts w:ascii="Tahoma" w:eastAsia="Tahoma" w:hAnsi="Tahoma" w:cs="Tahoma"/>
          <w:color w:val="262626"/>
          <w:sz w:val="24"/>
          <w:shd w:val="clear" w:color="auto" w:fill="FFFFFF"/>
          <w:vertAlign w:val="superscript"/>
        </w:rPr>
        <w:t xml:space="preserve">7 </w:t>
      </w:r>
      <w:r>
        <w:rPr>
          <w:rFonts w:ascii="Tahoma" w:eastAsia="Tahoma" w:hAnsi="Tahoma" w:cs="Tahoma"/>
          <w:color w:val="262626"/>
          <w:sz w:val="24"/>
          <w:shd w:val="clear" w:color="auto" w:fill="FFFFFF"/>
        </w:rPr>
        <w:t xml:space="preserve">частиц размером </w:t>
      </w:r>
      <w:r>
        <w:rPr>
          <w:rFonts w:ascii="Cambria Math" w:eastAsia="Cambria Math" w:hAnsi="Cambria Math" w:cs="Cambria Math"/>
          <w:color w:val="262626"/>
          <w:sz w:val="24"/>
          <w:shd w:val="clear" w:color="auto" w:fill="FFFFFF"/>
        </w:rPr>
        <w:t>≥</w:t>
      </w:r>
      <w:r>
        <w:rPr>
          <w:rFonts w:ascii="Tahoma" w:eastAsia="Tahoma" w:hAnsi="Tahoma" w:cs="Tahoma"/>
          <w:color w:val="262626"/>
          <w:sz w:val="24"/>
          <w:shd w:val="clear" w:color="auto" w:fill="FFFFFF"/>
        </w:rPr>
        <w:t xml:space="preserve"> 0,5 мкм в минуту и составить величину 10</w:t>
      </w:r>
      <w:r>
        <w:rPr>
          <w:rFonts w:ascii="Tahoma" w:eastAsia="Tahoma" w:hAnsi="Tahoma" w:cs="Tahoma"/>
          <w:color w:val="262626"/>
          <w:sz w:val="24"/>
          <w:shd w:val="clear" w:color="auto" w:fill="FFFFFF"/>
          <w:vertAlign w:val="superscript"/>
        </w:rPr>
        <w:t>10</w:t>
      </w:r>
      <w:r>
        <w:rPr>
          <w:rFonts w:ascii="Tahoma" w:eastAsia="Tahoma" w:hAnsi="Tahoma" w:cs="Tahoma"/>
          <w:color w:val="262626"/>
          <w:sz w:val="24"/>
          <w:shd w:val="clear" w:color="auto" w:fill="FFFFFF"/>
        </w:rPr>
        <w:t xml:space="preserve"> частиц в день. Основными источниками загрязнений являются рот и нос человека. При разговоре, и особенно при кашле и чихании, выделяется огромное количество частиц. Интересный и важный факт: генерация частиц у курильщиков значительно больше, чем у некурящих. Более того, курящие люди чаще испытывают жажду и соответственно потребляют большее количество воды. Это приводит к необходимости чаще покидать чистые помещения и увеличивает риски загрязнений.</w:t>
      </w:r>
    </w:p>
    <w:p w14:paraId="67ED6B99"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Найдено, что почти все микроорганизмы, обнаруживаемые в воздухе чистых помещений, поступают в окружающую его среду именно с частиц кожи человека. Микроорганизмы размножаются на коже и могут находиться на ней как в форме небольших микроколоний, так и в виде отдельных клеток. </w:t>
      </w:r>
    </w:p>
    <w:p w14:paraId="1A45C2E5"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b/>
          <w:color w:val="262626"/>
          <w:sz w:val="24"/>
          <w:shd w:val="clear" w:color="auto" w:fill="FFFFFF"/>
        </w:rPr>
        <w:t>Примеры загрязнений,генерируемых операторами:</w:t>
      </w:r>
    </w:p>
    <w:p w14:paraId="01529DC4" w14:textId="77777777" w:rsidR="00935F01" w:rsidRDefault="00AF2FE4">
      <w:pPr>
        <w:numPr>
          <w:ilvl w:val="0"/>
          <w:numId w:val="4"/>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lastRenderedPageBreak/>
        <w:t>Частицы: чешуйки кожи, волосы, ресницы, косметика, частицы из носа и рта, табачный дым</w:t>
      </w:r>
    </w:p>
    <w:p w14:paraId="597B221F" w14:textId="77777777" w:rsidR="00935F01" w:rsidRDefault="00AF2FE4">
      <w:pPr>
        <w:numPr>
          <w:ilvl w:val="0"/>
          <w:numId w:val="4"/>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Химические/органические вещества, содержащие: Na, Mg, Al, Si, P, S, Cl, K, Ca, Fe – Косметика (Bi, Ba, Ti) – Жиры – Испарения из носа (риск попадания в окружающую среду Na и К) – Испарения изо рта (риск попадания К и CI)</w:t>
      </w:r>
    </w:p>
    <w:p w14:paraId="63D8E8C3" w14:textId="77777777" w:rsidR="00935F01" w:rsidRDefault="00AF2FE4">
      <w:pPr>
        <w:numPr>
          <w:ilvl w:val="0"/>
          <w:numId w:val="4"/>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Биологические: бактерии, вирусы и пирогены</w:t>
      </w:r>
    </w:p>
    <w:p w14:paraId="13665C8E" w14:textId="77777777" w:rsidR="00935F01" w:rsidRDefault="00AF2FE4">
      <w:pPr>
        <w:numPr>
          <w:ilvl w:val="0"/>
          <w:numId w:val="4"/>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Электростатическое заряжение: от 20 до 40 000 вольт.</w:t>
      </w:r>
    </w:p>
    <w:p w14:paraId="58F973A6" w14:textId="77777777" w:rsidR="00935F01" w:rsidRDefault="00935F01">
      <w:pPr>
        <w:spacing w:after="100" w:line="240" w:lineRule="auto"/>
        <w:ind w:firstLine="200"/>
        <w:rPr>
          <w:rFonts w:ascii="Tahoma" w:eastAsia="Tahoma" w:hAnsi="Tahoma" w:cs="Tahoma"/>
          <w:b/>
          <w:color w:val="262626"/>
          <w:sz w:val="24"/>
          <w:shd w:val="clear" w:color="auto" w:fill="FFFFFF"/>
        </w:rPr>
      </w:pPr>
    </w:p>
    <w:p w14:paraId="74D68CC1"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b/>
          <w:color w:val="262626"/>
          <w:sz w:val="24"/>
          <w:shd w:val="clear" w:color="auto" w:fill="FFFFFF"/>
        </w:rPr>
        <w:t>Примеры загрязнений с верхней одежды: </w:t>
      </w:r>
    </w:p>
    <w:p w14:paraId="65E2C611" w14:textId="77777777" w:rsidR="00935F01" w:rsidRDefault="00AF2FE4">
      <w:pPr>
        <w:numPr>
          <w:ilvl w:val="0"/>
          <w:numId w:val="5"/>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Частицы: кварцевая пыль</w:t>
      </w:r>
    </w:p>
    <w:p w14:paraId="47D5610D" w14:textId="77777777" w:rsidR="00935F01" w:rsidRDefault="00AF2FE4">
      <w:pPr>
        <w:numPr>
          <w:ilvl w:val="0"/>
          <w:numId w:val="5"/>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Волокна: целлюлоза</w:t>
      </w:r>
    </w:p>
    <w:p w14:paraId="5FF9189F" w14:textId="77777777" w:rsidR="00935F01" w:rsidRDefault="00AF2FE4">
      <w:pPr>
        <w:numPr>
          <w:ilvl w:val="0"/>
          <w:numId w:val="5"/>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Химикалии: самые разнообразные</w:t>
      </w:r>
    </w:p>
    <w:p w14:paraId="723270FD" w14:textId="77777777" w:rsidR="00935F01" w:rsidRDefault="00AF2FE4">
      <w:pPr>
        <w:numPr>
          <w:ilvl w:val="0"/>
          <w:numId w:val="5"/>
        </w:numPr>
        <w:tabs>
          <w:tab w:val="left" w:pos="720"/>
        </w:tabs>
        <w:spacing w:after="50" w:line="240" w:lineRule="auto"/>
        <w:ind w:left="200" w:hanging="36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Биологические: бактерии.</w:t>
      </w:r>
    </w:p>
    <w:p w14:paraId="142582F6"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 xml:space="preserve">Серия международных стандартов ИСО 14644 определяет чистые помещения как «помещения,в которых контролируется концентрация аэрозольных частиц, и которые построены и эксплуатируются таким образом, чтобы свести к минимуму поступление, генерацию и накопление частиц внутри помещения, и в которых другие технические параметры, например, температура, относительная влажность воздуха и давление, также контролируются». </w:t>
      </w:r>
    </w:p>
    <w:p w14:paraId="7E1DE451" w14:textId="77777777" w:rsidR="00935F01" w:rsidRDefault="00AF2FE4">
      <w:pPr>
        <w:spacing w:after="100" w:line="240" w:lineRule="auto"/>
        <w:ind w:firstLine="200"/>
        <w:rPr>
          <w:rFonts w:ascii="Tahoma" w:eastAsia="Tahoma" w:hAnsi="Tahoma" w:cs="Tahoma"/>
          <w:color w:val="262626"/>
          <w:sz w:val="24"/>
          <w:shd w:val="clear" w:color="auto" w:fill="FFFFFF"/>
        </w:rPr>
      </w:pPr>
      <w:r>
        <w:rPr>
          <w:rFonts w:ascii="Tahoma" w:eastAsia="Tahoma" w:hAnsi="Tahoma" w:cs="Tahoma"/>
          <w:color w:val="262626"/>
          <w:sz w:val="24"/>
          <w:shd w:val="clear" w:color="auto" w:fill="FFFFFF"/>
        </w:rPr>
        <w:t>Эти стандарты дают возможность классифицировать чистые помещения по количеству и размеру частиц в одном кубическом метре их воздушной среды. Чистое помещение или любое другое устройство с чистой средой позволяет контролировать распространение частиц и обеспечивает производство продукции самого высокого качества и безопасности. Для удаления аэрозольных загрязнений используют фильтрацию воздуха с помощью высокоэффективных фильтров НЕРА и ULPA.</w:t>
      </w:r>
    </w:p>
    <w:p w14:paraId="5BCCE62B" w14:textId="77777777" w:rsidR="00935F01" w:rsidRDefault="00935F01">
      <w:pPr>
        <w:spacing w:after="200" w:line="276" w:lineRule="auto"/>
        <w:rPr>
          <w:rFonts w:ascii="Calibri" w:eastAsia="Calibri" w:hAnsi="Calibri" w:cs="Calibri"/>
        </w:rPr>
      </w:pPr>
    </w:p>
    <w:p w14:paraId="5EA6EB71" w14:textId="77777777" w:rsidR="00935F01" w:rsidRDefault="00935F01">
      <w:pPr>
        <w:spacing w:after="200" w:line="276" w:lineRule="auto"/>
        <w:rPr>
          <w:rFonts w:ascii="Calibri" w:eastAsia="Calibri" w:hAnsi="Calibri" w:cs="Calibri"/>
          <w:b/>
          <w:sz w:val="28"/>
        </w:rPr>
      </w:pPr>
    </w:p>
    <w:p w14:paraId="44A33680" w14:textId="77777777" w:rsidR="00935F01" w:rsidRDefault="00935F01">
      <w:pPr>
        <w:spacing w:after="200" w:line="276" w:lineRule="auto"/>
        <w:rPr>
          <w:rFonts w:ascii="Calibri" w:eastAsia="Calibri" w:hAnsi="Calibri" w:cs="Calibri"/>
          <w:b/>
          <w:sz w:val="28"/>
        </w:rPr>
      </w:pPr>
    </w:p>
    <w:p w14:paraId="446EAE48"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t xml:space="preserve">Вакуум в технологии производства микросхем. </w:t>
      </w:r>
    </w:p>
    <w:p w14:paraId="6520DB91" w14:textId="77777777" w:rsidR="00935F01" w:rsidRDefault="00935F01">
      <w:pPr>
        <w:spacing w:after="200" w:line="276" w:lineRule="auto"/>
        <w:rPr>
          <w:rFonts w:ascii="Calibri" w:eastAsia="Calibri" w:hAnsi="Calibri" w:cs="Calibri"/>
          <w:b/>
          <w:sz w:val="28"/>
        </w:rPr>
      </w:pPr>
    </w:p>
    <w:p w14:paraId="38943A98" w14:textId="77777777" w:rsidR="00935F01" w:rsidRDefault="002A1605">
      <w:pPr>
        <w:spacing w:after="200" w:line="276" w:lineRule="auto"/>
        <w:rPr>
          <w:rFonts w:ascii="Calibri" w:eastAsia="Calibri" w:hAnsi="Calibri" w:cs="Calibri"/>
          <w:b/>
          <w:sz w:val="28"/>
        </w:rPr>
      </w:pPr>
      <w:hyperlink r:id="rId85">
        <w:r w:rsidR="00AF2FE4">
          <w:rPr>
            <w:rFonts w:ascii="Calibri" w:eastAsia="Calibri" w:hAnsi="Calibri" w:cs="Calibri"/>
            <w:b/>
            <w:color w:val="0000FF"/>
            <w:sz w:val="28"/>
            <w:u w:val="single"/>
          </w:rPr>
          <w:t>http://elanina.narod.ru/lanina/ind/student/tehnology/text/page13.htm</w:t>
        </w:r>
      </w:hyperlink>
      <w:r w:rsidR="00AF2FE4">
        <w:rPr>
          <w:rFonts w:ascii="Calibri" w:eastAsia="Calibri" w:hAnsi="Calibri" w:cs="Calibri"/>
          <w:b/>
          <w:sz w:val="28"/>
        </w:rPr>
        <w:t xml:space="preserve"> </w:t>
      </w:r>
    </w:p>
    <w:p w14:paraId="2998A8CB" w14:textId="77777777" w:rsidR="00935F01" w:rsidRDefault="00AF2FE4">
      <w:pPr>
        <w:spacing w:after="200" w:line="276" w:lineRule="auto"/>
        <w:rPr>
          <w:rFonts w:ascii="Calibri" w:eastAsia="Calibri" w:hAnsi="Calibri" w:cs="Calibri"/>
          <w:b/>
          <w:sz w:val="28"/>
        </w:rPr>
      </w:pPr>
      <w:r>
        <w:rPr>
          <w:rFonts w:ascii="Calibri" w:eastAsia="Calibri" w:hAnsi="Calibri" w:cs="Calibri"/>
          <w:color w:val="000000"/>
          <w:sz w:val="27"/>
        </w:rPr>
        <w:t>Проводники на поверхности кристалла полупроводниковой ИМС, а также пассивные элементы (конденсаторы, сопротивления, индуктивности) микросхем создаются на основе тонких плёнок толщиной 0,1÷2 мкм. Высокая точность по толщине очень тонких плёнок могут быть достигнуты только при выращивании слоя из атомарного (молекулярного) потока в вакууме .</w:t>
      </w:r>
    </w:p>
    <w:p w14:paraId="609049D6"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t>Форвакуум, высокий вакуум, сверхвысокий вакуум</w:t>
      </w:r>
    </w:p>
    <w:p w14:paraId="1A6D8BA2"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Мерой степени вакуума служат давление Р и длина свободного пробега молекул газа l.  Длина l связанна с их взаимными столкновениями в газе.  </w:t>
      </w:r>
    </w:p>
    <w:p w14:paraId="7792871C"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Техническим вакуумом называют газ в сосуде или трубопроводе с давлением ниже, чем атмосфного 760 мм.рт.ст., 101 кРа, 1 бар. </w:t>
      </w:r>
    </w:p>
    <w:p w14:paraId="4B564564" w14:textId="77777777" w:rsidR="00935F01" w:rsidRDefault="00AF2FE4">
      <w:pPr>
        <w:spacing w:after="200" w:line="276" w:lineRule="auto"/>
        <w:rPr>
          <w:rFonts w:ascii="Times New Roman" w:eastAsia="Times New Roman" w:hAnsi="Times New Roman" w:cs="Times New Roman"/>
          <w:sz w:val="24"/>
        </w:rPr>
      </w:pPr>
      <w:r>
        <w:object w:dxaOrig="9556" w:dyaOrig="6074" w14:anchorId="15F9551F">
          <v:rect id="rectole0000000041" o:spid="_x0000_i1066" style="width:475.5pt;height:303pt" o:ole="" o:preferrelative="t" stroked="f">
            <v:imagedata r:id="rId86" o:title=""/>
          </v:rect>
          <o:OLEObject Type="Embed" ProgID="StaticMetafile" ShapeID="rectole0000000041" DrawAspect="Content" ObjectID="_1681019300" r:id="rId87"/>
        </w:object>
      </w:r>
      <w:r>
        <w:rPr>
          <w:rFonts w:ascii="Times New Roman" w:eastAsia="Times New Roman" w:hAnsi="Times New Roman" w:cs="Times New Roman"/>
          <w:sz w:val="24"/>
        </w:rPr>
        <w:t>Форвакуум. При давлении около 1 </w:t>
      </w:r>
      <w:hyperlink r:id="rId88">
        <w:r>
          <w:rPr>
            <w:rFonts w:ascii="Times New Roman" w:eastAsia="Times New Roman" w:hAnsi="Times New Roman" w:cs="Times New Roman"/>
            <w:color w:val="0000FF"/>
            <w:sz w:val="24"/>
            <w:u w:val="single"/>
          </w:rPr>
          <w:t>мм рт.ст.</w:t>
        </w:r>
      </w:hyperlink>
      <w:r>
        <w:rPr>
          <w:rFonts w:ascii="Times New Roman" w:eastAsia="Times New Roman" w:hAnsi="Times New Roman" w:cs="Times New Roman"/>
          <w:sz w:val="24"/>
        </w:rPr>
        <w:t xml:space="preserve"> говорят о достижении низкого (фор, предварительного) вакуума ; 10</w:t>
      </w:r>
      <w:r>
        <w:rPr>
          <w:rFonts w:ascii="Times New Roman" w:eastAsia="Times New Roman" w:hAnsi="Times New Roman" w:cs="Times New Roman"/>
          <w:sz w:val="24"/>
          <w:vertAlign w:val="superscript"/>
        </w:rPr>
        <w:t>16 </w:t>
      </w:r>
      <w:r>
        <w:rPr>
          <w:rFonts w:ascii="Times New Roman" w:eastAsia="Times New Roman" w:hAnsi="Times New Roman" w:cs="Times New Roman"/>
          <w:sz w:val="24"/>
        </w:rPr>
        <w:t xml:space="preserve">молекул на 1 см³). предварительное  разрежение создает форвакуумный насос. </w:t>
      </w:r>
    </w:p>
    <w:p w14:paraId="47B0EFDC" w14:textId="77777777" w:rsidR="00935F01" w:rsidRDefault="00935F01">
      <w:pPr>
        <w:spacing w:after="200" w:line="276" w:lineRule="auto"/>
        <w:rPr>
          <w:rFonts w:ascii="Times New Roman" w:eastAsia="Times New Roman" w:hAnsi="Times New Roman" w:cs="Times New Roman"/>
          <w:sz w:val="24"/>
        </w:rPr>
      </w:pPr>
    </w:p>
    <w:p w14:paraId="69EE9F4A" w14:textId="77777777" w:rsidR="00935F01" w:rsidRDefault="00935F01">
      <w:pPr>
        <w:spacing w:before="100" w:after="100" w:line="240" w:lineRule="auto"/>
        <w:rPr>
          <w:rFonts w:ascii="Times New Roman" w:eastAsia="Times New Roman" w:hAnsi="Times New Roman" w:cs="Times New Roman"/>
          <w:color w:val="333333"/>
          <w:sz w:val="24"/>
          <w:shd w:val="clear" w:color="auto" w:fill="FFFFFF"/>
        </w:rPr>
      </w:pPr>
    </w:p>
    <w:p w14:paraId="0261C7F5" w14:textId="77777777" w:rsidR="00935F01" w:rsidRDefault="00AF2FE4">
      <w:pPr>
        <w:spacing w:before="100" w:after="100" w:line="240" w:lineRule="auto"/>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Принцип действия форвакуумных насосов довольно разнообразный, но все они относятся к механическим вакуумным насосам. Это могут быть:</w:t>
      </w:r>
    </w:p>
    <w:p w14:paraId="7C40AEF5"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пластинчато-роторные вакуумные насосы;</w:t>
      </w:r>
    </w:p>
    <w:p w14:paraId="5884EC9C"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поршневые вакуумные насосы;</w:t>
      </w:r>
    </w:p>
    <w:p w14:paraId="7E75F3F6"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мембранные вакуумные насосы;</w:t>
      </w:r>
    </w:p>
    <w:p w14:paraId="0E1D15AA"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золотниковые вакуумные насосы;</w:t>
      </w:r>
    </w:p>
    <w:p w14:paraId="0CD4C073"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винтовые вакуумные насосы;</w:t>
      </w:r>
    </w:p>
    <w:p w14:paraId="58E7BD43" w14:textId="77777777" w:rsidR="00935F01" w:rsidRDefault="00AF2FE4">
      <w:pPr>
        <w:numPr>
          <w:ilvl w:val="0"/>
          <w:numId w:val="6"/>
        </w:numPr>
        <w:tabs>
          <w:tab w:val="left" w:pos="720"/>
        </w:tabs>
        <w:spacing w:before="100" w:after="100" w:line="240" w:lineRule="auto"/>
        <w:ind w:left="720" w:hanging="360"/>
        <w:rPr>
          <w:rFonts w:ascii="Times New Roman" w:eastAsia="Times New Roman" w:hAnsi="Times New Roman" w:cs="Times New Roman"/>
          <w:color w:val="333333"/>
          <w:sz w:val="24"/>
          <w:shd w:val="clear" w:color="auto" w:fill="FFFFFF"/>
        </w:rPr>
      </w:pPr>
      <w:r>
        <w:rPr>
          <w:rFonts w:ascii="Times New Roman" w:eastAsia="Times New Roman" w:hAnsi="Times New Roman" w:cs="Times New Roman"/>
          <w:color w:val="333333"/>
          <w:sz w:val="24"/>
          <w:shd w:val="clear" w:color="auto" w:fill="FFFFFF"/>
        </w:rPr>
        <w:t>пароструйные эжекторы</w:t>
      </w:r>
    </w:p>
    <w:p w14:paraId="4D54AA1A" w14:textId="77777777" w:rsidR="00935F01" w:rsidRDefault="00AF2FE4">
      <w:pPr>
        <w:spacing w:before="100" w:after="100" w:line="240" w:lineRule="auto"/>
        <w:rPr>
          <w:rFonts w:ascii="Arial" w:eastAsia="Arial" w:hAnsi="Arial" w:cs="Arial"/>
          <w:color w:val="333333"/>
          <w:sz w:val="16"/>
          <w:shd w:val="clear" w:color="auto" w:fill="FFFFFF"/>
        </w:rPr>
      </w:pPr>
      <w:r>
        <w:rPr>
          <w:rFonts w:ascii="Times New Roman" w:eastAsia="Times New Roman" w:hAnsi="Times New Roman" w:cs="Times New Roman"/>
          <w:color w:val="333333"/>
          <w:sz w:val="24"/>
          <w:shd w:val="clear" w:color="auto" w:fill="FFFFFF"/>
        </w:rPr>
        <w:t>Все эти виды вакуумных насосов подходят для создания предварительного разряжения, с целью дальнейшего увеличения</w:t>
      </w:r>
      <w:r>
        <w:rPr>
          <w:rFonts w:ascii="Arial" w:eastAsia="Arial" w:hAnsi="Arial" w:cs="Arial"/>
          <w:color w:val="333333"/>
          <w:sz w:val="16"/>
          <w:shd w:val="clear" w:color="auto" w:fill="FFFFFF"/>
        </w:rPr>
        <w:t xml:space="preserve"> уровня вакуума высоковакуумными насосами.</w:t>
      </w:r>
    </w:p>
    <w:p w14:paraId="440E7D77" w14:textId="77777777" w:rsidR="00935F01" w:rsidRDefault="00AF2FE4">
      <w:pPr>
        <w:spacing w:after="200" w:line="276" w:lineRule="auto"/>
        <w:rPr>
          <w:rFonts w:ascii="Calibri" w:eastAsia="Calibri" w:hAnsi="Calibri" w:cs="Calibri"/>
        </w:rPr>
      </w:pPr>
      <w:r>
        <w:object w:dxaOrig="1984" w:dyaOrig="3644" w14:anchorId="194336E5">
          <v:rect id="rectole0000000042" o:spid="_x0000_i1067" style="width:101pt;height:180pt" o:ole="" o:preferrelative="t" stroked="f">
            <v:imagedata r:id="rId89" o:title=""/>
          </v:rect>
          <o:OLEObject Type="Embed" ProgID="StaticMetafile" ShapeID="rectole0000000042" DrawAspect="Content" ObjectID="_1681019301" r:id="rId90"/>
        </w:object>
      </w:r>
      <w:r>
        <w:rPr>
          <w:rFonts w:ascii="Calibri" w:eastAsia="Calibri" w:hAnsi="Calibri" w:cs="Calibri"/>
        </w:rPr>
        <w:t xml:space="preserve">Водоструйные вакуумные насосы </w:t>
      </w:r>
    </w:p>
    <w:p w14:paraId="7AF005C9" w14:textId="77777777" w:rsidR="00935F01" w:rsidRDefault="00AF2FE4">
      <w:pPr>
        <w:spacing w:after="200" w:line="276" w:lineRule="auto"/>
        <w:rPr>
          <w:rFonts w:ascii="Calibri" w:eastAsia="Calibri" w:hAnsi="Calibri" w:cs="Calibri"/>
        </w:rPr>
      </w:pPr>
      <w:r>
        <w:rPr>
          <w:rFonts w:ascii="Calibri" w:eastAsia="Calibri" w:hAnsi="Calibri" w:cs="Calibri"/>
        </w:rPr>
        <w:t>В водоструйных насосах высокоскоростная коническая струя воды, истекающая из сопла, попадает в конический канал. Вблизи поверхности водяной струи создается спутный поток газа, который вместе с водой поступает в конический канал, а затем удаляется из насоса. В хорошо спроектированном насосе, при достаточной скорости струи воды, можно получить низкое предельное давление, равное давлению насыщенного водяного пара, соответствующему температуре воды, т. е. порядка 10</w:t>
      </w:r>
      <w:r>
        <w:rPr>
          <w:rFonts w:ascii="Calibri" w:eastAsia="Calibri" w:hAnsi="Calibri" w:cs="Calibri"/>
          <w:vertAlign w:val="superscript"/>
        </w:rPr>
        <w:t>3</w:t>
      </w:r>
      <w:r>
        <w:rPr>
          <w:rFonts w:ascii="Calibri" w:eastAsia="Calibri" w:hAnsi="Calibri" w:cs="Calibri"/>
        </w:rPr>
        <w:t xml:space="preserve"> Па при температуре воды 300 К. </w:t>
      </w:r>
    </w:p>
    <w:p w14:paraId="651ADBC4" w14:textId="77777777" w:rsidR="00935F01" w:rsidRDefault="00AF2FE4">
      <w:pPr>
        <w:spacing w:after="200" w:line="276" w:lineRule="auto"/>
        <w:rPr>
          <w:rFonts w:ascii="Calibri" w:eastAsia="Calibri" w:hAnsi="Calibri" w:cs="Calibri"/>
        </w:rPr>
      </w:pPr>
      <w:r>
        <w:rPr>
          <w:rFonts w:ascii="Calibri" w:eastAsia="Calibri" w:hAnsi="Calibri" w:cs="Calibri"/>
        </w:rPr>
        <w:t>Простоте и невысокой цене водоструйных насосов противостоят большой расход воды (примерно 1 м3 на 1 м3 откачиваемого газа) и, прежде всего, малая быстрота действия (примерно 10</w:t>
      </w:r>
      <w:r>
        <w:rPr>
          <w:rFonts w:ascii="Calibri" w:eastAsia="Calibri" w:hAnsi="Calibri" w:cs="Calibri"/>
          <w:vertAlign w:val="superscript"/>
        </w:rPr>
        <w:t>–4</w:t>
      </w:r>
      <w:r>
        <w:rPr>
          <w:rFonts w:ascii="Calibri" w:eastAsia="Calibri" w:hAnsi="Calibri" w:cs="Calibri"/>
        </w:rPr>
        <w:t xml:space="preserve"> м </w:t>
      </w:r>
      <w:r>
        <w:rPr>
          <w:rFonts w:ascii="Calibri" w:eastAsia="Calibri" w:hAnsi="Calibri" w:cs="Calibri"/>
          <w:vertAlign w:val="superscript"/>
        </w:rPr>
        <w:t>3</w:t>
      </w:r>
      <w:r>
        <w:rPr>
          <w:rFonts w:ascii="Calibri" w:eastAsia="Calibri" w:hAnsi="Calibri" w:cs="Calibri"/>
        </w:rPr>
        <w:t xml:space="preserve"> /с).</w:t>
      </w:r>
    </w:p>
    <w:p w14:paraId="526DCFD5" w14:textId="77777777" w:rsidR="00935F01" w:rsidRDefault="00935F01">
      <w:pPr>
        <w:spacing w:after="200" w:line="276" w:lineRule="auto"/>
        <w:rPr>
          <w:rFonts w:ascii="Times New Roman" w:eastAsia="Times New Roman" w:hAnsi="Times New Roman" w:cs="Times New Roman"/>
          <w:sz w:val="24"/>
        </w:rPr>
      </w:pPr>
    </w:p>
    <w:p w14:paraId="59CB1237"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Высокий вакуум. Для дальнейшего понижении давления в камере используют высоковакуумный насос.  увеличивается средняя длина свободного пробега молекул газа. молекулы газа чаще сталкиваются со стенками, чем друг с другом. В этом случае говорят о высоком вакууме (10</w:t>
      </w:r>
      <w:r>
        <w:rPr>
          <w:rFonts w:ascii="Cambria Math" w:eastAsia="Cambria Math" w:hAnsi="Cambria Math" w:cs="Cambria Math"/>
          <w:sz w:val="24"/>
        </w:rPr>
        <w:t>−</w:t>
      </w:r>
      <w:r>
        <w:rPr>
          <w:rFonts w:ascii="Times New Roman" w:eastAsia="Times New Roman" w:hAnsi="Times New Roman" w:cs="Times New Roman"/>
          <w:sz w:val="24"/>
        </w:rPr>
        <w:t>5</w:t>
      </w:r>
      <w:r>
        <w:rPr>
          <w:rFonts w:ascii="Cambria Math" w:eastAsia="Cambria Math" w:hAnsi="Cambria Math" w:cs="Cambria Math"/>
          <w:sz w:val="24"/>
        </w:rPr>
        <w:t> </w:t>
      </w:r>
      <w:r>
        <w:rPr>
          <w:rFonts w:ascii="Times New Roman" w:eastAsia="Times New Roman" w:hAnsi="Times New Roman" w:cs="Times New Roman"/>
          <w:sz w:val="24"/>
        </w:rPr>
        <w:t>мм рт.ст.; 10</w:t>
      </w:r>
      <w:r>
        <w:rPr>
          <w:rFonts w:ascii="Times New Roman" w:eastAsia="Times New Roman" w:hAnsi="Times New Roman" w:cs="Times New Roman"/>
          <w:sz w:val="24"/>
          <w:vertAlign w:val="superscript"/>
        </w:rPr>
        <w:t>11</w:t>
      </w:r>
      <w:r>
        <w:rPr>
          <w:rFonts w:ascii="Times New Roman" w:eastAsia="Times New Roman" w:hAnsi="Times New Roman" w:cs="Times New Roman"/>
          <w:sz w:val="24"/>
        </w:rPr>
        <w:t> молекул на 1 см³). </w:t>
      </w:r>
    </w:p>
    <w:p w14:paraId="5E86C123"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Сверхвысокий вакуум соответствует давлению 10</w:t>
      </w:r>
      <w:r>
        <w:rPr>
          <w:rFonts w:ascii="Cambria Math" w:eastAsia="Cambria Math" w:hAnsi="Cambria Math" w:cs="Cambria Math"/>
          <w:sz w:val="24"/>
        </w:rPr>
        <w:t>−</w:t>
      </w:r>
      <w:r>
        <w:rPr>
          <w:rFonts w:ascii="Times New Roman" w:eastAsia="Times New Roman" w:hAnsi="Times New Roman" w:cs="Times New Roman"/>
          <w:sz w:val="24"/>
        </w:rPr>
        <w:t>9</w:t>
      </w:r>
      <w:r>
        <w:rPr>
          <w:rFonts w:ascii="Cambria Math" w:eastAsia="Cambria Math" w:hAnsi="Cambria Math" w:cs="Cambria Math"/>
          <w:sz w:val="24"/>
        </w:rPr>
        <w:t> </w:t>
      </w:r>
      <w:r>
        <w:rPr>
          <w:rFonts w:ascii="Times New Roman" w:eastAsia="Times New Roman" w:hAnsi="Times New Roman" w:cs="Times New Roman"/>
          <w:sz w:val="24"/>
        </w:rPr>
        <w:t>мм рт.ст. и ниже. В сверхвысоком вакууме, например, обычно проводятся эксперименты с использованием </w:t>
      </w:r>
      <w:hyperlink r:id="rId91">
        <w:r>
          <w:rPr>
            <w:rFonts w:ascii="Times New Roman" w:eastAsia="Times New Roman" w:hAnsi="Times New Roman" w:cs="Times New Roman"/>
            <w:color w:val="0000FF"/>
            <w:sz w:val="24"/>
            <w:u w:val="single"/>
          </w:rPr>
          <w:t>сканирующего туннельного микроскопа</w:t>
        </w:r>
      </w:hyperlink>
      <w:r>
        <w:rPr>
          <w:rFonts w:ascii="Times New Roman" w:eastAsia="Times New Roman" w:hAnsi="Times New Roman" w:cs="Times New Roman"/>
          <w:sz w:val="24"/>
        </w:rPr>
        <w:t>. Для сравнения, давление в космосе на несколько порядков ниже — 109 молекул на 1 см³ (миллиард молекул в кубическом сантиметре), в дальнем же космосе и вовсе может достигать 10</w:t>
      </w:r>
      <w:r>
        <w:rPr>
          <w:rFonts w:ascii="Cambria Math" w:eastAsia="Cambria Math" w:hAnsi="Cambria Math" w:cs="Cambria Math"/>
          <w:sz w:val="24"/>
        </w:rPr>
        <w:t>−</w:t>
      </w:r>
      <w:r>
        <w:rPr>
          <w:rFonts w:ascii="Times New Roman" w:eastAsia="Times New Roman" w:hAnsi="Times New Roman" w:cs="Times New Roman"/>
          <w:sz w:val="24"/>
        </w:rPr>
        <w:t>16</w:t>
      </w:r>
      <w:r>
        <w:rPr>
          <w:rFonts w:ascii="Cambria Math" w:eastAsia="Cambria Math" w:hAnsi="Cambria Math" w:cs="Cambria Math"/>
          <w:sz w:val="24"/>
        </w:rPr>
        <w:t> </w:t>
      </w:r>
      <w:r>
        <w:rPr>
          <w:rFonts w:ascii="Times New Roman" w:eastAsia="Times New Roman" w:hAnsi="Times New Roman" w:cs="Times New Roman"/>
          <w:sz w:val="24"/>
        </w:rPr>
        <w:t>мм рт.ст. и ниже (1 молекула на 1 см³)</w:t>
      </w:r>
      <w:hyperlink r:id="rId92">
        <w:r>
          <w:rPr>
            <w:rFonts w:ascii="Times New Roman" w:eastAsia="Times New Roman" w:hAnsi="Times New Roman" w:cs="Times New Roman"/>
            <w:color w:val="0000FF"/>
            <w:sz w:val="24"/>
            <w:u w:val="single"/>
          </w:rPr>
          <w:t>[2]</w:t>
        </w:r>
      </w:hyperlink>
      <w:r>
        <w:rPr>
          <w:rFonts w:ascii="Times New Roman" w:eastAsia="Times New Roman" w:hAnsi="Times New Roman" w:cs="Times New Roman"/>
          <w:sz w:val="24"/>
        </w:rPr>
        <w:t>.</w:t>
      </w:r>
    </w:p>
    <w:p w14:paraId="72AC50E6" w14:textId="77777777" w:rsidR="00935F01" w:rsidRDefault="00935F01">
      <w:pPr>
        <w:spacing w:after="200" w:line="276" w:lineRule="auto"/>
        <w:rPr>
          <w:rFonts w:ascii="Times New Roman" w:eastAsia="Times New Roman" w:hAnsi="Times New Roman" w:cs="Times New Roman"/>
          <w:sz w:val="24"/>
        </w:rPr>
      </w:pPr>
    </w:p>
    <w:p w14:paraId="57A88B0D"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Высокий вакуум в микроскопических порах некоторых кристаллов и в ультратонких капиллярах достигается уже при атмосферном давлении, поскольку диаметр поры/капилляра становится меньше, чем длина свободного пробега молекулы, равная в воздухе при нормальных условиях ~60 нанометрам</w:t>
      </w:r>
      <w:hyperlink r:id="rId93">
        <w:r>
          <w:rPr>
            <w:rFonts w:ascii="Times New Roman" w:eastAsia="Times New Roman" w:hAnsi="Times New Roman" w:cs="Times New Roman"/>
            <w:color w:val="0000FF"/>
            <w:sz w:val="24"/>
            <w:u w:val="single"/>
          </w:rPr>
          <w:t>[3]</w:t>
        </w:r>
      </w:hyperlink>
      <w:r>
        <w:rPr>
          <w:rFonts w:ascii="Times New Roman" w:eastAsia="Times New Roman" w:hAnsi="Times New Roman" w:cs="Times New Roman"/>
          <w:sz w:val="24"/>
        </w:rPr>
        <w:t>.</w:t>
      </w:r>
    </w:p>
    <w:p w14:paraId="77EB6988" w14:textId="77777777" w:rsidR="00935F01" w:rsidRDefault="00935F01">
      <w:pPr>
        <w:spacing w:after="200" w:line="276" w:lineRule="auto"/>
        <w:rPr>
          <w:rFonts w:ascii="Times New Roman" w:eastAsia="Times New Roman" w:hAnsi="Times New Roman" w:cs="Times New Roman"/>
          <w:sz w:val="24"/>
        </w:rPr>
      </w:pPr>
    </w:p>
    <w:p w14:paraId="1D3C7142"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Аппараты, используемые для достижения и поддержания вакуума, называются </w:t>
      </w:r>
      <w:hyperlink r:id="rId94">
        <w:r>
          <w:rPr>
            <w:rFonts w:ascii="Times New Roman" w:eastAsia="Times New Roman" w:hAnsi="Times New Roman" w:cs="Times New Roman"/>
            <w:color w:val="0000FF"/>
            <w:sz w:val="24"/>
            <w:u w:val="single"/>
          </w:rPr>
          <w:t>вакуумными насосами</w:t>
        </w:r>
      </w:hyperlink>
      <w:r>
        <w:rPr>
          <w:rFonts w:ascii="Times New Roman" w:eastAsia="Times New Roman" w:hAnsi="Times New Roman" w:cs="Times New Roman"/>
          <w:sz w:val="24"/>
        </w:rPr>
        <w:t xml:space="preserve">. </w:t>
      </w:r>
    </w:p>
    <w:p w14:paraId="32D1A55A" w14:textId="77777777" w:rsidR="00935F01" w:rsidRDefault="002A1605">
      <w:pPr>
        <w:spacing w:after="200" w:line="276" w:lineRule="auto"/>
        <w:rPr>
          <w:rFonts w:ascii="Times New Roman" w:eastAsia="Times New Roman" w:hAnsi="Times New Roman" w:cs="Times New Roman"/>
          <w:sz w:val="32"/>
        </w:rPr>
      </w:pPr>
      <w:hyperlink r:id="rId95">
        <w:r w:rsidR="00AF2FE4">
          <w:rPr>
            <w:rFonts w:ascii="Times New Roman" w:eastAsia="Times New Roman" w:hAnsi="Times New Roman" w:cs="Times New Roman"/>
            <w:color w:val="0000FF"/>
            <w:sz w:val="32"/>
            <w:u w:val="single"/>
          </w:rPr>
          <w:t>Eldos HYPERLINK "mailto:Eldos54@mail.ru" HYPERLINK "mailto:Eldos54@mail.ru" HYPERLINK "mailto:Eldos54@mail.ru"54@ HYPERLINK "mailto:Eldos54@mail.ru" HYPERLINK "mailto:Eldos54@mail.ru" HYPERLINK "mailto:Eldos54@mail.ru"mail HYPERLINK "mailto:Eldos54@mail.ru" HYPERLINK "mailto:Eldos54@mail.ru" HYPERLINK "mailto:Eldos54@mail.ru". HYPERLINK "mailto:Eldos54@mail.ru" HYPERLINK "mailto:Eldos54@mail.ru" HYPERLINK "mailto:Eldos54@mail.ru"ru</w:t>
        </w:r>
      </w:hyperlink>
      <w:r w:rsidR="00AF2FE4">
        <w:rPr>
          <w:rFonts w:ascii="Times New Roman" w:eastAsia="Times New Roman" w:hAnsi="Times New Roman" w:cs="Times New Roman"/>
          <w:sz w:val="32"/>
        </w:rPr>
        <w:t xml:space="preserve"> </w:t>
      </w:r>
    </w:p>
    <w:p w14:paraId="2FC14643"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Для поглощения газов и создания необходимой степени вакуума используются </w:t>
      </w:r>
      <w:hyperlink r:id="rId96">
        <w:r>
          <w:rPr>
            <w:rFonts w:ascii="Times New Roman" w:eastAsia="Times New Roman" w:hAnsi="Times New Roman" w:cs="Times New Roman"/>
            <w:color w:val="0000FF"/>
            <w:sz w:val="24"/>
            <w:u w:val="single"/>
          </w:rPr>
          <w:t>геттеры</w:t>
        </w:r>
      </w:hyperlink>
      <w:r>
        <w:rPr>
          <w:rFonts w:ascii="Times New Roman" w:eastAsia="Times New Roman" w:hAnsi="Times New Roman" w:cs="Times New Roman"/>
          <w:sz w:val="24"/>
        </w:rPr>
        <w:t>. Более широкий термин </w:t>
      </w:r>
      <w:hyperlink r:id="rId97">
        <w:r>
          <w:rPr>
            <w:rFonts w:ascii="Times New Roman" w:eastAsia="Times New Roman" w:hAnsi="Times New Roman" w:cs="Times New Roman"/>
            <w:color w:val="0000FF"/>
            <w:sz w:val="24"/>
            <w:u w:val="single"/>
          </w:rPr>
          <w:t>вакуумная техника</w:t>
        </w:r>
      </w:hyperlink>
      <w:r>
        <w:rPr>
          <w:rFonts w:ascii="Times New Roman" w:eastAsia="Times New Roman" w:hAnsi="Times New Roman" w:cs="Times New Roman"/>
          <w:sz w:val="24"/>
        </w:rPr>
        <w:t> включает также приборы для измерения и контроля вакуума, манипулирования предметами и проведения технологических операций в вакуумной камере и т. д.</w:t>
      </w:r>
    </w:p>
    <w:p w14:paraId="24B146A4"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Высоковакуумные насосы являются сложными техническими приборами. Основные типы высоковакуумных насосов — это диффузионные насосы, основанные на увлечении молекул остаточных газов потоком рабочего газа, геттерные, ионизационные насосы, основанные на внедрении молекул газа в </w:t>
      </w:r>
      <w:hyperlink r:id="rId98">
        <w:r>
          <w:rPr>
            <w:rFonts w:ascii="Times New Roman" w:eastAsia="Times New Roman" w:hAnsi="Times New Roman" w:cs="Times New Roman"/>
            <w:color w:val="0000FF"/>
            <w:sz w:val="24"/>
            <w:u w:val="single"/>
          </w:rPr>
          <w:t>геттеры</w:t>
        </w:r>
      </w:hyperlink>
      <w:r>
        <w:rPr>
          <w:rFonts w:ascii="Times New Roman" w:eastAsia="Times New Roman" w:hAnsi="Times New Roman" w:cs="Times New Roman"/>
          <w:sz w:val="24"/>
        </w:rPr>
        <w:t> (например, </w:t>
      </w:r>
      <w:hyperlink r:id="rId99">
        <w:r>
          <w:rPr>
            <w:rFonts w:ascii="Times New Roman" w:eastAsia="Times New Roman" w:hAnsi="Times New Roman" w:cs="Times New Roman"/>
            <w:color w:val="0000FF"/>
            <w:sz w:val="24"/>
            <w:u w:val="single"/>
          </w:rPr>
          <w:t>титан</w:t>
        </w:r>
      </w:hyperlink>
      <w:r>
        <w:rPr>
          <w:rFonts w:ascii="Times New Roman" w:eastAsia="Times New Roman" w:hAnsi="Times New Roman" w:cs="Times New Roman"/>
          <w:sz w:val="24"/>
        </w:rPr>
        <w:t>) и криосорбционные насосы (в основном, для создания форвакуума).</w:t>
      </w:r>
    </w:p>
    <w:p w14:paraId="3FEFD44D" w14:textId="77777777" w:rsidR="00935F01" w:rsidRDefault="00935F01">
      <w:pPr>
        <w:spacing w:after="200" w:line="276" w:lineRule="auto"/>
        <w:rPr>
          <w:rFonts w:ascii="Times New Roman" w:eastAsia="Times New Roman" w:hAnsi="Times New Roman" w:cs="Times New Roman"/>
          <w:sz w:val="24"/>
        </w:rPr>
      </w:pPr>
    </w:p>
    <w:p w14:paraId="6EB055D4"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Даже в идеальном вакууме при конечной </w:t>
      </w:r>
      <w:hyperlink r:id="rId100">
        <w:r>
          <w:rPr>
            <w:rFonts w:ascii="Times New Roman" w:eastAsia="Times New Roman" w:hAnsi="Times New Roman" w:cs="Times New Roman"/>
            <w:color w:val="0000FF"/>
            <w:sz w:val="24"/>
            <w:u w:val="single"/>
          </w:rPr>
          <w:t>температуре</w:t>
        </w:r>
      </w:hyperlink>
      <w:r>
        <w:rPr>
          <w:rFonts w:ascii="Times New Roman" w:eastAsia="Times New Roman" w:hAnsi="Times New Roman" w:cs="Times New Roman"/>
          <w:sz w:val="24"/>
        </w:rPr>
        <w:t> всегда имеется некоторое </w:t>
      </w:r>
      <w:hyperlink r:id="rId101">
        <w:r>
          <w:rPr>
            <w:rFonts w:ascii="Times New Roman" w:eastAsia="Times New Roman" w:hAnsi="Times New Roman" w:cs="Times New Roman"/>
            <w:color w:val="0000FF"/>
            <w:sz w:val="24"/>
            <w:u w:val="single"/>
          </w:rPr>
          <w:t>тепловое излучение</w:t>
        </w:r>
      </w:hyperlink>
      <w:r>
        <w:rPr>
          <w:rFonts w:ascii="Times New Roman" w:eastAsia="Times New Roman" w:hAnsi="Times New Roman" w:cs="Times New Roman"/>
          <w:sz w:val="24"/>
        </w:rPr>
        <w:t> (газ </w:t>
      </w:r>
      <w:hyperlink r:id="rId102">
        <w:r>
          <w:rPr>
            <w:rFonts w:ascii="Times New Roman" w:eastAsia="Times New Roman" w:hAnsi="Times New Roman" w:cs="Times New Roman"/>
            <w:color w:val="0000FF"/>
            <w:sz w:val="24"/>
            <w:u w:val="single"/>
          </w:rPr>
          <w:t>фотонов</w:t>
        </w:r>
      </w:hyperlink>
      <w:r>
        <w:rPr>
          <w:rFonts w:ascii="Times New Roman" w:eastAsia="Times New Roman" w:hAnsi="Times New Roman" w:cs="Times New Roman"/>
          <w:sz w:val="24"/>
        </w:rPr>
        <w:t>). Таким образом, тело, помещённое в идеальный вакуум, рано или поздно придёт в тепловое равновесие со стенками вакуумной камеры за счёт обмена тепловыми фотонами.</w:t>
      </w:r>
    </w:p>
    <w:p w14:paraId="7DD98745" w14:textId="77777777" w:rsidR="00935F01" w:rsidRDefault="00935F01">
      <w:pPr>
        <w:spacing w:after="200" w:line="276" w:lineRule="auto"/>
        <w:rPr>
          <w:rFonts w:ascii="Times New Roman" w:eastAsia="Times New Roman" w:hAnsi="Times New Roman" w:cs="Times New Roman"/>
          <w:sz w:val="24"/>
        </w:rPr>
      </w:pPr>
    </w:p>
    <w:p w14:paraId="1D275994"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Вакуум является хорошим термоизолятором; перенос тепловой энергии в нём происходит лишь за счёт теплового излучения, </w:t>
      </w:r>
      <w:hyperlink r:id="rId103">
        <w:r>
          <w:rPr>
            <w:rFonts w:ascii="Times New Roman" w:eastAsia="Times New Roman" w:hAnsi="Times New Roman" w:cs="Times New Roman"/>
            <w:color w:val="0000FF"/>
            <w:sz w:val="24"/>
            <w:u w:val="single"/>
          </w:rPr>
          <w:t>конвекция</w:t>
        </w:r>
      </w:hyperlink>
      <w:r>
        <w:rPr>
          <w:rFonts w:ascii="Times New Roman" w:eastAsia="Times New Roman" w:hAnsi="Times New Roman" w:cs="Times New Roman"/>
          <w:sz w:val="24"/>
        </w:rPr>
        <w:t> и </w:t>
      </w:r>
      <w:hyperlink r:id="rId104">
        <w:r>
          <w:rPr>
            <w:rFonts w:ascii="Times New Roman" w:eastAsia="Times New Roman" w:hAnsi="Times New Roman" w:cs="Times New Roman"/>
            <w:color w:val="0000FF"/>
            <w:sz w:val="24"/>
            <w:u w:val="single"/>
          </w:rPr>
          <w:t>теплопроводность</w:t>
        </w:r>
      </w:hyperlink>
      <w:r>
        <w:rPr>
          <w:rFonts w:ascii="Times New Roman" w:eastAsia="Times New Roman" w:hAnsi="Times New Roman" w:cs="Times New Roman"/>
          <w:sz w:val="24"/>
        </w:rPr>
        <w:t> исключены. Это свойство используется для теплоизоляции в термосах (</w:t>
      </w:r>
      <w:hyperlink r:id="rId105">
        <w:r>
          <w:rPr>
            <w:rFonts w:ascii="Times New Roman" w:eastAsia="Times New Roman" w:hAnsi="Times New Roman" w:cs="Times New Roman"/>
            <w:color w:val="0000FF"/>
            <w:sz w:val="24"/>
            <w:u w:val="single"/>
          </w:rPr>
          <w:t>сосудах Дьюара</w:t>
        </w:r>
      </w:hyperlink>
      <w:r>
        <w:rPr>
          <w:rFonts w:ascii="Times New Roman" w:eastAsia="Times New Roman" w:hAnsi="Times New Roman" w:cs="Times New Roman"/>
          <w:sz w:val="24"/>
        </w:rPr>
        <w:t>), состоящих из ёмкости с двойными стенками, пространство между которыми вакуумировано.</w:t>
      </w:r>
    </w:p>
    <w:p w14:paraId="09A451D2" w14:textId="77777777" w:rsidR="00935F01" w:rsidRDefault="00935F01">
      <w:pPr>
        <w:spacing w:after="200" w:line="276" w:lineRule="auto"/>
        <w:rPr>
          <w:rFonts w:ascii="Times New Roman" w:eastAsia="Times New Roman" w:hAnsi="Times New Roman" w:cs="Times New Roman"/>
          <w:sz w:val="24"/>
        </w:rPr>
      </w:pPr>
    </w:p>
    <w:p w14:paraId="7FE38A9A"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Вакуум широко применяется в электровакуумных приборах — </w:t>
      </w:r>
      <w:hyperlink r:id="rId106">
        <w:r>
          <w:rPr>
            <w:rFonts w:ascii="Times New Roman" w:eastAsia="Times New Roman" w:hAnsi="Times New Roman" w:cs="Times New Roman"/>
            <w:color w:val="0000FF"/>
            <w:sz w:val="24"/>
            <w:u w:val="single"/>
          </w:rPr>
          <w:t>радиолампах</w:t>
        </w:r>
      </w:hyperlink>
      <w:r>
        <w:rPr>
          <w:rFonts w:ascii="Times New Roman" w:eastAsia="Times New Roman" w:hAnsi="Times New Roman" w:cs="Times New Roman"/>
          <w:sz w:val="24"/>
        </w:rPr>
        <w:t> (например, </w:t>
      </w:r>
      <w:hyperlink r:id="rId107">
        <w:r>
          <w:rPr>
            <w:rFonts w:ascii="Times New Roman" w:eastAsia="Times New Roman" w:hAnsi="Times New Roman" w:cs="Times New Roman"/>
            <w:color w:val="0000FF"/>
            <w:sz w:val="24"/>
            <w:u w:val="single"/>
          </w:rPr>
          <w:t>магнетронах</w:t>
        </w:r>
      </w:hyperlink>
      <w:r>
        <w:rPr>
          <w:rFonts w:ascii="Times New Roman" w:eastAsia="Times New Roman" w:hAnsi="Times New Roman" w:cs="Times New Roman"/>
          <w:sz w:val="24"/>
        </w:rPr>
        <w:t> микроволновых печей), </w:t>
      </w:r>
      <w:hyperlink r:id="rId108">
        <w:r>
          <w:rPr>
            <w:rFonts w:ascii="Times New Roman" w:eastAsia="Times New Roman" w:hAnsi="Times New Roman" w:cs="Times New Roman"/>
            <w:color w:val="0000FF"/>
            <w:sz w:val="24"/>
            <w:u w:val="single"/>
          </w:rPr>
          <w:t>электронно-лучевых трубках</w:t>
        </w:r>
      </w:hyperlink>
      <w:r>
        <w:rPr>
          <w:rFonts w:ascii="Times New Roman" w:eastAsia="Times New Roman" w:hAnsi="Times New Roman" w:cs="Times New Roman"/>
          <w:sz w:val="24"/>
        </w:rPr>
        <w:t> и т. п.</w:t>
      </w:r>
    </w:p>
    <w:p w14:paraId="57492151"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t xml:space="preserve"> </w:t>
      </w:r>
    </w:p>
    <w:p w14:paraId="2B900581"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t xml:space="preserve">Вакуумные насосы. </w:t>
      </w:r>
    </w:p>
    <w:p w14:paraId="4F3000FA" w14:textId="77777777" w:rsidR="00935F01" w:rsidRDefault="00935F01">
      <w:pPr>
        <w:spacing w:after="200" w:line="276" w:lineRule="auto"/>
        <w:rPr>
          <w:rFonts w:ascii="Calibri" w:eastAsia="Calibri" w:hAnsi="Calibri" w:cs="Calibri"/>
          <w:b/>
          <w:sz w:val="28"/>
        </w:rPr>
      </w:pPr>
    </w:p>
    <w:p w14:paraId="7FA24BDC"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lastRenderedPageBreak/>
        <w:t xml:space="preserve">Термопарные и газоразрядные вакуумметры. </w:t>
      </w:r>
    </w:p>
    <w:p w14:paraId="10453D59" w14:textId="77777777" w:rsidR="00935F01" w:rsidRDefault="00AF2FE4">
      <w:pPr>
        <w:keepNext/>
        <w:keepLines/>
        <w:spacing w:before="200" w:after="0" w:line="276" w:lineRule="auto"/>
        <w:rPr>
          <w:rFonts w:ascii="Cambria" w:eastAsia="Cambria" w:hAnsi="Cambria" w:cs="Cambria"/>
          <w:b/>
          <w:color w:val="4F81BD"/>
        </w:rPr>
      </w:pPr>
      <w:r>
        <w:rPr>
          <w:rFonts w:ascii="Cambria" w:eastAsia="Cambria" w:hAnsi="Cambria" w:cs="Cambria"/>
          <w:b/>
          <w:color w:val="4F81BD"/>
        </w:rPr>
        <w:t>Л 6. Монокристаллические, поликристаллические, нанокристаллические и аморфные материалы в современной микроэлектронике. Удельное сопротивление полупроводника.</w:t>
      </w:r>
    </w:p>
    <w:p w14:paraId="4B4F2DB6" w14:textId="77777777" w:rsidR="00935F01" w:rsidRDefault="00935F01">
      <w:pPr>
        <w:spacing w:after="200" w:line="276" w:lineRule="auto"/>
        <w:jc w:val="both"/>
        <w:rPr>
          <w:rFonts w:ascii="Calibri" w:eastAsia="Calibri" w:hAnsi="Calibri" w:cs="Calibri"/>
          <w:b/>
        </w:rPr>
      </w:pPr>
    </w:p>
    <w:p w14:paraId="379989AB" w14:textId="77777777" w:rsidR="00935F01" w:rsidRDefault="00935F01">
      <w:pPr>
        <w:spacing w:after="200" w:line="276" w:lineRule="auto"/>
        <w:jc w:val="both"/>
        <w:rPr>
          <w:rFonts w:ascii="Calibri" w:eastAsia="Calibri" w:hAnsi="Calibri" w:cs="Calibri"/>
          <w:b/>
        </w:rPr>
      </w:pPr>
    </w:p>
    <w:p w14:paraId="184323D7" w14:textId="77777777" w:rsidR="00935F01" w:rsidRDefault="00AF2FE4">
      <w:pPr>
        <w:spacing w:after="200" w:line="276" w:lineRule="auto"/>
        <w:jc w:val="center"/>
        <w:rPr>
          <w:rFonts w:ascii="Calibri" w:eastAsia="Calibri" w:hAnsi="Calibri" w:cs="Calibri"/>
        </w:rPr>
      </w:pPr>
      <w:r>
        <w:rPr>
          <w:rFonts w:ascii="Calibri" w:eastAsia="Calibri" w:hAnsi="Calibri" w:cs="Calibri"/>
          <w:b/>
        </w:rPr>
        <w:t>Лекция 5. Технология микросхем</w:t>
      </w:r>
    </w:p>
    <w:p w14:paraId="62C2A3DA" w14:textId="77777777" w:rsidR="00935F01" w:rsidRDefault="00AF2FE4">
      <w:pPr>
        <w:numPr>
          <w:ilvl w:val="0"/>
          <w:numId w:val="7"/>
        </w:numPr>
        <w:spacing w:after="0" w:line="240" w:lineRule="auto"/>
        <w:ind w:left="720" w:hanging="360"/>
        <w:jc w:val="both"/>
        <w:rPr>
          <w:rFonts w:ascii="Calibri" w:eastAsia="Calibri" w:hAnsi="Calibri" w:cs="Calibri"/>
          <w:i/>
          <w:sz w:val="20"/>
        </w:rPr>
      </w:pPr>
      <w:r>
        <w:rPr>
          <w:rFonts w:ascii="Arial" w:eastAsia="Arial" w:hAnsi="Arial" w:cs="Arial"/>
          <w:i/>
          <w:sz w:val="20"/>
        </w:rPr>
        <w:t>Типы микросхем</w:t>
      </w:r>
      <w:r>
        <w:rPr>
          <w:rFonts w:ascii="Calibri" w:eastAsia="Calibri" w:hAnsi="Calibri" w:cs="Calibri"/>
          <w:i/>
          <w:sz w:val="20"/>
        </w:rPr>
        <w:t xml:space="preserve"> </w:t>
      </w:r>
    </w:p>
    <w:p w14:paraId="6014DD9A" w14:textId="77777777" w:rsidR="00935F01" w:rsidRDefault="00AF2FE4">
      <w:pPr>
        <w:numPr>
          <w:ilvl w:val="0"/>
          <w:numId w:val="7"/>
        </w:numPr>
        <w:spacing w:after="0" w:line="240" w:lineRule="auto"/>
        <w:ind w:left="720" w:hanging="360"/>
        <w:jc w:val="both"/>
        <w:rPr>
          <w:rFonts w:ascii="Calibri" w:eastAsia="Calibri" w:hAnsi="Calibri" w:cs="Calibri"/>
          <w:i/>
          <w:sz w:val="24"/>
        </w:rPr>
      </w:pPr>
      <w:r>
        <w:rPr>
          <w:rFonts w:ascii="Calibri" w:eastAsia="Calibri" w:hAnsi="Calibri" w:cs="Calibri"/>
          <w:i/>
          <w:sz w:val="24"/>
        </w:rPr>
        <w:t xml:space="preserve">Топология микросхем. </w:t>
      </w:r>
    </w:p>
    <w:p w14:paraId="1B863D02" w14:textId="77777777" w:rsidR="00935F01" w:rsidRDefault="00AF2FE4">
      <w:pPr>
        <w:numPr>
          <w:ilvl w:val="0"/>
          <w:numId w:val="7"/>
        </w:numPr>
        <w:spacing w:after="0" w:line="240" w:lineRule="auto"/>
        <w:ind w:left="720" w:hanging="360"/>
        <w:jc w:val="both"/>
        <w:rPr>
          <w:rFonts w:ascii="Calibri" w:eastAsia="Calibri" w:hAnsi="Calibri" w:cs="Calibri"/>
          <w:i/>
          <w:sz w:val="24"/>
        </w:rPr>
      </w:pPr>
      <w:r>
        <w:rPr>
          <w:rFonts w:ascii="Calibri" w:eastAsia="Calibri" w:hAnsi="Calibri" w:cs="Calibri"/>
          <w:i/>
          <w:sz w:val="24"/>
        </w:rPr>
        <w:t>Тонкие пленки в микроэлектронике. Поверхностное сопротивление.</w:t>
      </w:r>
    </w:p>
    <w:p w14:paraId="07DF23F6" w14:textId="77777777" w:rsidR="00935F01" w:rsidRDefault="00AF2FE4">
      <w:pPr>
        <w:numPr>
          <w:ilvl w:val="0"/>
          <w:numId w:val="7"/>
        </w:numPr>
        <w:spacing w:after="0" w:line="240" w:lineRule="auto"/>
        <w:ind w:left="720" w:hanging="360"/>
        <w:jc w:val="both"/>
        <w:rPr>
          <w:rFonts w:ascii="Calibri" w:eastAsia="Calibri" w:hAnsi="Calibri" w:cs="Calibri"/>
          <w:i/>
          <w:sz w:val="24"/>
        </w:rPr>
      </w:pPr>
      <w:r>
        <w:rPr>
          <w:rFonts w:ascii="Calibri" w:eastAsia="Calibri" w:hAnsi="Calibri" w:cs="Calibri"/>
          <w:i/>
          <w:sz w:val="24"/>
        </w:rPr>
        <w:t xml:space="preserve">Металлические, диэлектрические, керметные и полупроводниковые пленки. </w:t>
      </w:r>
    </w:p>
    <w:p w14:paraId="16734A9E" w14:textId="77777777" w:rsidR="00935F01" w:rsidRDefault="00AF2FE4">
      <w:pPr>
        <w:numPr>
          <w:ilvl w:val="0"/>
          <w:numId w:val="7"/>
        </w:numPr>
        <w:spacing w:after="0" w:line="240" w:lineRule="auto"/>
        <w:ind w:left="720" w:hanging="360"/>
        <w:jc w:val="both"/>
        <w:rPr>
          <w:rFonts w:ascii="Calibri" w:eastAsia="Calibri" w:hAnsi="Calibri" w:cs="Calibri"/>
          <w:i/>
          <w:sz w:val="24"/>
        </w:rPr>
      </w:pPr>
      <w:r>
        <w:rPr>
          <w:rFonts w:ascii="Calibri" w:eastAsia="Calibri" w:hAnsi="Calibri" w:cs="Calibri"/>
          <w:i/>
          <w:sz w:val="24"/>
        </w:rPr>
        <w:t>Начальные стадии роста пленки. Роль дефектов.</w:t>
      </w:r>
    </w:p>
    <w:p w14:paraId="6002565B" w14:textId="77777777" w:rsidR="00935F01" w:rsidRDefault="00935F01">
      <w:pPr>
        <w:spacing w:after="0" w:line="240" w:lineRule="auto"/>
        <w:rPr>
          <w:rFonts w:ascii="Arial" w:eastAsia="Arial" w:hAnsi="Arial" w:cs="Arial"/>
          <w:sz w:val="18"/>
          <w:shd w:val="clear" w:color="auto" w:fill="FFFFFF"/>
        </w:rPr>
      </w:pPr>
    </w:p>
    <w:p w14:paraId="54B7BB6C"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Интегральной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является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микроэлектронное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изделие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предназначеное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для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выполнения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функций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электронной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схемы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содержащее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активные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диоды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транзисторы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пассивные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элементы</w:t>
      </w:r>
      <w:r>
        <w:rPr>
          <w:rFonts w:ascii="Roboto" w:eastAsia="Roboto" w:hAnsi="Roboto" w:cs="Roboto"/>
          <w:color w:val="000000"/>
          <w:sz w:val="24"/>
          <w:shd w:val="clear" w:color="auto" w:fill="FFFFFF"/>
        </w:rPr>
        <w:t xml:space="preserve"> (</w:t>
      </w:r>
      <w:r>
        <w:rPr>
          <w:rFonts w:ascii="Arial" w:eastAsia="Arial" w:hAnsi="Arial" w:cs="Arial"/>
          <w:sz w:val="18"/>
        </w:rPr>
        <w:t>провода, сопротивления, конденсаторы, индуктивности</w:t>
      </w:r>
      <w:r>
        <w:rPr>
          <w:rFonts w:ascii="Roboto" w:eastAsia="Roboto" w:hAnsi="Roboto" w:cs="Roboto"/>
          <w:color w:val="000000"/>
          <w:sz w:val="24"/>
          <w:shd w:val="clear" w:color="auto" w:fill="FFFFFF"/>
        </w:rPr>
        <w:t xml:space="preserve">). </w:t>
      </w:r>
    </w:p>
    <w:p w14:paraId="279DFA53" w14:textId="77777777" w:rsidR="00935F01" w:rsidRDefault="00AF2FE4">
      <w:pPr>
        <w:spacing w:after="200" w:line="276" w:lineRule="auto"/>
        <w:jc w:val="both"/>
        <w:rPr>
          <w:rFonts w:ascii="Arial" w:eastAsia="Arial" w:hAnsi="Arial" w:cs="Arial"/>
          <w:sz w:val="24"/>
        </w:rPr>
      </w:pPr>
      <w:r>
        <w:rPr>
          <w:rFonts w:ascii="Arial" w:eastAsia="Arial" w:hAnsi="Arial" w:cs="Arial"/>
          <w:sz w:val="24"/>
        </w:rPr>
        <w:t>Типы микросхем:</w:t>
      </w:r>
    </w:p>
    <w:p w14:paraId="7298FEB1"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1  полупроводниковые,   2  тонкопленочные   3  гибридные</w:t>
      </w:r>
    </w:p>
    <w:p w14:paraId="726FC382" w14:textId="77777777" w:rsidR="00935F01" w:rsidRDefault="00935F01">
      <w:pPr>
        <w:spacing w:after="0" w:line="240" w:lineRule="auto"/>
        <w:rPr>
          <w:rFonts w:ascii="Arial" w:eastAsia="Arial" w:hAnsi="Arial" w:cs="Arial"/>
          <w:sz w:val="18"/>
          <w:shd w:val="clear" w:color="auto" w:fill="FFFFFF"/>
        </w:rPr>
      </w:pPr>
    </w:p>
    <w:p w14:paraId="44AC5221"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00"/>
        </w:rPr>
        <w:t>Полупроводниковые микросхемы</w:t>
      </w:r>
      <w:r>
        <w:rPr>
          <w:rFonts w:ascii="Arial" w:eastAsia="Arial" w:hAnsi="Arial" w:cs="Arial"/>
          <w:sz w:val="18"/>
          <w:shd w:val="clear" w:color="auto" w:fill="FFFFFF"/>
        </w:rPr>
        <w:t xml:space="preserve"> </w:t>
      </w:r>
    </w:p>
    <w:p w14:paraId="21D7983A" w14:textId="77777777" w:rsidR="00935F01" w:rsidRDefault="00935F01">
      <w:pPr>
        <w:spacing w:after="0" w:line="240" w:lineRule="auto"/>
        <w:rPr>
          <w:rFonts w:ascii="Arial" w:eastAsia="Arial" w:hAnsi="Arial" w:cs="Arial"/>
          <w:sz w:val="18"/>
          <w:shd w:val="clear" w:color="auto" w:fill="FFFFFF"/>
        </w:rPr>
      </w:pPr>
    </w:p>
    <w:p w14:paraId="66F7B38C"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Изготавливаются в объеме и на поверхности полупроводниковой пластины</w:t>
      </w:r>
    </w:p>
    <w:p w14:paraId="47AFF0D4" w14:textId="77777777" w:rsidR="00935F01" w:rsidRDefault="00935F01">
      <w:pPr>
        <w:spacing w:after="0" w:line="240" w:lineRule="auto"/>
        <w:rPr>
          <w:rFonts w:ascii="Arial" w:eastAsia="Arial" w:hAnsi="Arial" w:cs="Arial"/>
          <w:sz w:val="18"/>
          <w:shd w:val="clear" w:color="auto" w:fill="FFFFFF"/>
        </w:rPr>
      </w:pPr>
    </w:p>
    <w:p w14:paraId="43B6CF3B"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Диоды и транзисторы в объеме (диффузия, ионная имплатация)</w:t>
      </w:r>
    </w:p>
    <w:p w14:paraId="5738D895" w14:textId="77777777" w:rsidR="00935F01" w:rsidRDefault="00935F01">
      <w:pPr>
        <w:spacing w:after="0" w:line="240" w:lineRule="auto"/>
        <w:rPr>
          <w:rFonts w:ascii="Arial" w:eastAsia="Arial" w:hAnsi="Arial" w:cs="Arial"/>
          <w:sz w:val="18"/>
          <w:shd w:val="clear" w:color="auto" w:fill="FFFFFF"/>
        </w:rPr>
      </w:pPr>
    </w:p>
    <w:p w14:paraId="3AD9B747"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Все остальные элементы на поверхности в виде тонких пленок</w:t>
      </w:r>
    </w:p>
    <w:p w14:paraId="4D58EEE4"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 провода, сопротивления, конденсаторы, индуктивности </w:t>
      </w:r>
    </w:p>
    <w:p w14:paraId="67D18155"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методами вакуумного напыления или химического осаждения из паровой фазы.</w:t>
      </w:r>
    </w:p>
    <w:p w14:paraId="6B5B9848" w14:textId="77777777" w:rsidR="00935F01" w:rsidRDefault="00AF2FE4">
      <w:pPr>
        <w:spacing w:after="0" w:line="240" w:lineRule="auto"/>
        <w:rPr>
          <w:rFonts w:ascii="Arial" w:eastAsia="Arial" w:hAnsi="Arial" w:cs="Arial"/>
          <w:sz w:val="18"/>
          <w:shd w:val="clear" w:color="auto" w:fill="FFFFFF"/>
        </w:rPr>
      </w:pPr>
      <w:r>
        <w:object w:dxaOrig="5466" w:dyaOrig="1944" w14:anchorId="429D9E3F">
          <v:rect id="rectole0000000043" o:spid="_x0000_i1068" style="width:274pt;height:101pt" o:ole="" o:preferrelative="t" stroked="f">
            <v:imagedata r:id="rId109" o:title=""/>
          </v:rect>
          <o:OLEObject Type="Embed" ProgID="StaticMetafile" ShapeID="rectole0000000043" DrawAspect="Content" ObjectID="_1681019302" r:id="rId110"/>
        </w:object>
      </w:r>
    </w:p>
    <w:p w14:paraId="33EDEC68" w14:textId="77777777" w:rsidR="00935F01" w:rsidRDefault="00935F01">
      <w:pPr>
        <w:spacing w:after="0" w:line="240" w:lineRule="auto"/>
        <w:rPr>
          <w:rFonts w:ascii="Arial" w:eastAsia="Arial" w:hAnsi="Arial" w:cs="Arial"/>
          <w:sz w:val="18"/>
          <w:shd w:val="clear" w:color="auto" w:fill="FFFFFF"/>
        </w:rPr>
      </w:pPr>
    </w:p>
    <w:p w14:paraId="49931B23"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00"/>
        </w:rPr>
        <w:t>тонкопленочные микросхемы</w:t>
      </w:r>
      <w:r>
        <w:rPr>
          <w:rFonts w:ascii="Arial" w:eastAsia="Arial" w:hAnsi="Arial" w:cs="Arial"/>
          <w:sz w:val="18"/>
          <w:shd w:val="clear" w:color="auto" w:fill="FFFFFF"/>
        </w:rPr>
        <w:t xml:space="preserve">  </w:t>
      </w:r>
    </w:p>
    <w:p w14:paraId="2B84E0E3" w14:textId="77777777" w:rsidR="00935F01" w:rsidRDefault="00935F01">
      <w:pPr>
        <w:spacing w:after="0" w:line="240" w:lineRule="auto"/>
        <w:rPr>
          <w:rFonts w:ascii="Arial" w:eastAsia="Arial" w:hAnsi="Arial" w:cs="Arial"/>
          <w:sz w:val="18"/>
          <w:shd w:val="clear" w:color="auto" w:fill="FFFFFF"/>
        </w:rPr>
      </w:pPr>
    </w:p>
    <w:p w14:paraId="23B42FC5"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Изготавливаются на поверхности специальной диэлектрической подложки (корниг стекло, кварц, ситалл, алунд). </w:t>
      </w:r>
    </w:p>
    <w:p w14:paraId="52996119" w14:textId="77777777" w:rsidR="00935F01" w:rsidRDefault="00935F01">
      <w:pPr>
        <w:spacing w:after="0" w:line="240" w:lineRule="auto"/>
        <w:rPr>
          <w:rFonts w:ascii="Arial" w:eastAsia="Arial" w:hAnsi="Arial" w:cs="Arial"/>
          <w:sz w:val="18"/>
          <w:shd w:val="clear" w:color="auto" w:fill="FFFFFF"/>
        </w:rPr>
      </w:pPr>
    </w:p>
    <w:p w14:paraId="612ECF53"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Все элементы микросхемы в виде тонких пленок: </w:t>
      </w:r>
    </w:p>
    <w:p w14:paraId="5BD49BC9"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Диоды и транзисторы, провода, сопротивления, конденсаторы, индуктивности.</w:t>
      </w:r>
    </w:p>
    <w:p w14:paraId="066958CC"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методами вакуумного напыления или химического осаждения из паровой фазы.</w:t>
      </w:r>
    </w:p>
    <w:p w14:paraId="1280375F" w14:textId="77777777" w:rsidR="00935F01" w:rsidRDefault="00935F01">
      <w:pPr>
        <w:spacing w:after="0" w:line="240" w:lineRule="auto"/>
        <w:rPr>
          <w:rFonts w:ascii="Arial" w:eastAsia="Arial" w:hAnsi="Arial" w:cs="Arial"/>
          <w:sz w:val="18"/>
          <w:shd w:val="clear" w:color="auto" w:fill="FFFFFF"/>
        </w:rPr>
      </w:pPr>
    </w:p>
    <w:p w14:paraId="5BD8DFE6" w14:textId="77777777" w:rsidR="00935F01" w:rsidRDefault="00AF2FE4">
      <w:pPr>
        <w:spacing w:after="0" w:line="240" w:lineRule="auto"/>
        <w:rPr>
          <w:rFonts w:ascii="Arial" w:eastAsia="Arial" w:hAnsi="Arial" w:cs="Arial"/>
          <w:sz w:val="18"/>
          <w:shd w:val="clear" w:color="auto" w:fill="FFFFFF"/>
        </w:rPr>
      </w:pPr>
      <w:r>
        <w:object w:dxaOrig="7734" w:dyaOrig="2307" w14:anchorId="33CCB36D">
          <v:rect id="rectole0000000044" o:spid="_x0000_i1069" style="width:388.5pt;height:115pt" o:ole="" o:preferrelative="t" stroked="f">
            <v:imagedata r:id="rId111" o:title=""/>
          </v:rect>
          <o:OLEObject Type="Embed" ProgID="StaticMetafile" ShapeID="rectole0000000044" DrawAspect="Content" ObjectID="_1681019303" r:id="rId112"/>
        </w:object>
      </w:r>
    </w:p>
    <w:p w14:paraId="2A1250B9" w14:textId="77777777" w:rsidR="00935F01" w:rsidRDefault="00935F01">
      <w:pPr>
        <w:spacing w:after="0" w:line="240" w:lineRule="auto"/>
        <w:rPr>
          <w:rFonts w:ascii="Arial" w:eastAsia="Arial" w:hAnsi="Arial" w:cs="Arial"/>
          <w:sz w:val="18"/>
          <w:shd w:val="clear" w:color="auto" w:fill="FFFFFF"/>
        </w:rPr>
      </w:pPr>
    </w:p>
    <w:p w14:paraId="1BAF9EB4" w14:textId="77777777" w:rsidR="00935F01" w:rsidRDefault="00935F01">
      <w:pPr>
        <w:spacing w:after="0" w:line="240" w:lineRule="auto"/>
        <w:rPr>
          <w:rFonts w:ascii="Arial" w:eastAsia="Arial" w:hAnsi="Arial" w:cs="Arial"/>
          <w:sz w:val="18"/>
          <w:shd w:val="clear" w:color="auto" w:fill="FFFFFF"/>
        </w:rPr>
      </w:pPr>
    </w:p>
    <w:p w14:paraId="3B681C88"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00"/>
        </w:rPr>
        <w:t>гибридные микросхемы</w:t>
      </w:r>
    </w:p>
    <w:p w14:paraId="241B6FA4"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Изготавливаются на поверхности специальной высокачественной диэлектрической подложки (кварц, ситалл, алунд). </w:t>
      </w:r>
    </w:p>
    <w:p w14:paraId="4B969F13" w14:textId="77777777" w:rsidR="00935F01" w:rsidRDefault="00935F01">
      <w:pPr>
        <w:spacing w:after="0" w:line="240" w:lineRule="auto"/>
        <w:rPr>
          <w:rFonts w:ascii="Arial" w:eastAsia="Arial" w:hAnsi="Arial" w:cs="Arial"/>
          <w:sz w:val="18"/>
          <w:shd w:val="clear" w:color="auto" w:fill="FFFFFF"/>
        </w:rPr>
      </w:pPr>
    </w:p>
    <w:p w14:paraId="6C617417"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в виде толстых пленок   провода, сопротивления, конденсаторы, индуктивности:</w:t>
      </w:r>
    </w:p>
    <w:p w14:paraId="71AF8E8A"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 xml:space="preserve">Диоды и транзисторы навесные (припаивают сверху) . </w:t>
      </w:r>
    </w:p>
    <w:p w14:paraId="76FC2B75" w14:textId="77777777" w:rsidR="00935F01" w:rsidRDefault="00AF2FE4">
      <w:pPr>
        <w:spacing w:after="0" w:line="240" w:lineRule="auto"/>
        <w:rPr>
          <w:rFonts w:ascii="Arial" w:eastAsia="Arial" w:hAnsi="Arial" w:cs="Arial"/>
          <w:sz w:val="18"/>
          <w:shd w:val="clear" w:color="auto" w:fill="FFFFFF"/>
        </w:rPr>
      </w:pPr>
      <w:r>
        <w:rPr>
          <w:rFonts w:ascii="Arial" w:eastAsia="Arial" w:hAnsi="Arial" w:cs="Arial"/>
          <w:sz w:val="18"/>
          <w:shd w:val="clear" w:color="auto" w:fill="FFFFFF"/>
        </w:rPr>
        <w:t>Толстопленочная технология использует метод шелкографии.</w:t>
      </w:r>
    </w:p>
    <w:p w14:paraId="431C13ED" w14:textId="77777777" w:rsidR="00935F01" w:rsidRDefault="00AF2FE4">
      <w:pPr>
        <w:spacing w:after="200" w:line="276" w:lineRule="auto"/>
        <w:jc w:val="both"/>
        <w:rPr>
          <w:rFonts w:ascii="Calibri" w:eastAsia="Calibri" w:hAnsi="Calibri" w:cs="Calibri"/>
          <w:b/>
          <w:sz w:val="28"/>
        </w:rPr>
      </w:pPr>
      <w:r>
        <w:rPr>
          <w:rFonts w:ascii="Calibri" w:eastAsia="Calibri" w:hAnsi="Calibri" w:cs="Calibri"/>
          <w:b/>
          <w:sz w:val="28"/>
        </w:rPr>
        <w:t>Топология микросхемы.</w:t>
      </w:r>
    </w:p>
    <w:p w14:paraId="27353EA5"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Топологией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интегральной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является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зафиксированное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пространственно</w:t>
      </w:r>
      <w:r>
        <w:rPr>
          <w:rFonts w:ascii="Roboto" w:eastAsia="Roboto" w:hAnsi="Roboto" w:cs="Roboto"/>
          <w:color w:val="000000"/>
          <w:sz w:val="24"/>
          <w:shd w:val="clear" w:color="auto" w:fill="FFFFFF"/>
        </w:rPr>
        <w:t>-</w:t>
      </w:r>
      <w:r>
        <w:rPr>
          <w:rFonts w:ascii="Calibri" w:eastAsia="Calibri" w:hAnsi="Calibri" w:cs="Calibri"/>
          <w:color w:val="000000"/>
          <w:sz w:val="24"/>
          <w:shd w:val="clear" w:color="auto" w:fill="FFFFFF"/>
        </w:rPr>
        <w:t>геометрическое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расположение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совокупности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элементов</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интегральной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связей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между</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ними</w:t>
      </w:r>
      <w:r>
        <w:rPr>
          <w:rFonts w:ascii="Roboto" w:eastAsia="Roboto" w:hAnsi="Roboto" w:cs="Roboto"/>
          <w:color w:val="000000"/>
          <w:sz w:val="24"/>
          <w:shd w:val="clear" w:color="auto" w:fill="FFFFFF"/>
        </w:rPr>
        <w:t xml:space="preserve">. </w:t>
      </w:r>
    </w:p>
    <w:p w14:paraId="40B107B9"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Основой</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разработки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топологии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является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Электрическая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схема</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устройства</w:t>
      </w:r>
      <w:r>
        <w:rPr>
          <w:rFonts w:ascii="Roboto" w:eastAsia="Roboto" w:hAnsi="Roboto" w:cs="Roboto"/>
          <w:color w:val="000000"/>
          <w:sz w:val="24"/>
          <w:shd w:val="clear" w:color="auto" w:fill="FFFFFF"/>
        </w:rPr>
        <w:t xml:space="preserve">. </w:t>
      </w:r>
    </w:p>
    <w:p w14:paraId="62821E7E"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Результат</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разработки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топологии</w:t>
      </w:r>
      <w:r>
        <w:rPr>
          <w:rFonts w:ascii="Roboto" w:eastAsia="Roboto" w:hAnsi="Roboto" w:cs="Roboto"/>
          <w:color w:val="000000"/>
          <w:sz w:val="24"/>
          <w:shd w:val="clear" w:color="auto" w:fill="FFFFFF"/>
        </w:rPr>
        <w:t xml:space="preserve">  - </w:t>
      </w:r>
      <w:r>
        <w:rPr>
          <w:rFonts w:ascii="Calibri" w:eastAsia="Calibri" w:hAnsi="Calibri" w:cs="Calibri"/>
          <w:color w:val="000000"/>
          <w:sz w:val="24"/>
          <w:shd w:val="clear" w:color="auto" w:fill="FFFFFF"/>
        </w:rPr>
        <w:t>конструкторско</w:t>
      </w:r>
      <w:r>
        <w:rPr>
          <w:rFonts w:ascii="Roboto" w:eastAsia="Roboto" w:hAnsi="Roboto" w:cs="Roboto"/>
          <w:color w:val="000000"/>
          <w:sz w:val="24"/>
          <w:shd w:val="clear" w:color="auto" w:fill="FFFFFF"/>
        </w:rPr>
        <w:t>-</w:t>
      </w:r>
      <w:r>
        <w:rPr>
          <w:rFonts w:ascii="Calibri" w:eastAsia="Calibri" w:hAnsi="Calibri" w:cs="Calibri"/>
          <w:color w:val="000000"/>
          <w:sz w:val="24"/>
          <w:shd w:val="clear" w:color="auto" w:fill="FFFFFF"/>
        </w:rPr>
        <w:t>технологическая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документация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позволяющая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изготовить</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заданную</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схему</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устройство</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в</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виде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микросхемы</w:t>
      </w:r>
      <w:r>
        <w:rPr>
          <w:rFonts w:ascii="Roboto" w:eastAsia="Roboto" w:hAnsi="Roboto" w:cs="Roboto"/>
          <w:color w:val="000000"/>
          <w:sz w:val="24"/>
          <w:shd w:val="clear" w:color="auto" w:fill="FFFFFF"/>
        </w:rPr>
        <w:t xml:space="preserve">. </w:t>
      </w:r>
    </w:p>
    <w:p w14:paraId="34D8C342" w14:textId="77777777" w:rsidR="00935F01" w:rsidRDefault="00AF2FE4">
      <w:pPr>
        <w:spacing w:after="200" w:line="276" w:lineRule="auto"/>
        <w:jc w:val="both"/>
        <w:rPr>
          <w:rFonts w:ascii="Roboto" w:eastAsia="Roboto" w:hAnsi="Roboto" w:cs="Roboto"/>
          <w:color w:val="000000"/>
          <w:sz w:val="24"/>
          <w:shd w:val="clear" w:color="auto" w:fill="FFFFFF"/>
        </w:rPr>
      </w:pPr>
      <w:r>
        <w:rPr>
          <w:rFonts w:ascii="Calibri" w:eastAsia="Calibri" w:hAnsi="Calibri" w:cs="Calibri"/>
          <w:color w:val="000000"/>
          <w:sz w:val="24"/>
          <w:shd w:val="clear" w:color="auto" w:fill="FFFFFF"/>
        </w:rPr>
        <w:t>Вначале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разрабатывается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общая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топология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показывающая</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расположение</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и</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размеры</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всех</w:t>
      </w:r>
      <w:r>
        <w:rPr>
          <w:rFonts w:ascii="Roboto" w:eastAsia="Roboto" w:hAnsi="Roboto" w:cs="Roboto"/>
          <w:color w:val="000000"/>
          <w:sz w:val="24"/>
          <w:shd w:val="clear" w:color="auto" w:fill="FFFFFF"/>
        </w:rPr>
        <w:t xml:space="preserve"> </w:t>
      </w:r>
      <w:r>
        <w:rPr>
          <w:rFonts w:ascii="Calibri" w:eastAsia="Calibri" w:hAnsi="Calibri" w:cs="Calibri"/>
          <w:color w:val="000000"/>
          <w:sz w:val="24"/>
          <w:shd w:val="clear" w:color="auto" w:fill="FFFFFF"/>
        </w:rPr>
        <w:t>элементов</w:t>
      </w:r>
      <w:r>
        <w:rPr>
          <w:rFonts w:ascii="Roboto" w:eastAsia="Roboto" w:hAnsi="Roboto" w:cs="Roboto"/>
          <w:color w:val="000000"/>
          <w:sz w:val="24"/>
          <w:shd w:val="clear" w:color="auto" w:fill="FFFFFF"/>
        </w:rPr>
        <w:t xml:space="preserve"> (</w:t>
      </w:r>
      <w:r>
        <w:rPr>
          <w:rFonts w:ascii="Arial" w:eastAsia="Arial" w:hAnsi="Arial" w:cs="Arial"/>
          <w:sz w:val="18"/>
        </w:rPr>
        <w:t>Диоды и транзисторы, сопротивления, конденсаторы, индуктивности</w:t>
      </w:r>
      <w:r>
        <w:rPr>
          <w:rFonts w:ascii="Roboto" w:eastAsia="Roboto" w:hAnsi="Roboto" w:cs="Roboto"/>
          <w:color w:val="000000"/>
          <w:sz w:val="24"/>
          <w:shd w:val="clear" w:color="auto" w:fill="FFFFFF"/>
        </w:rPr>
        <w:t xml:space="preserve">) </w:t>
      </w:r>
      <w:r>
        <w:rPr>
          <w:rFonts w:ascii="Arial" w:eastAsia="Arial" w:hAnsi="Arial" w:cs="Arial"/>
          <w:color w:val="000000"/>
          <w:sz w:val="24"/>
          <w:shd w:val="clear" w:color="auto" w:fill="FFFFFF"/>
        </w:rPr>
        <w:t>и</w:t>
      </w:r>
      <w:r>
        <w:rPr>
          <w:rFonts w:ascii="Roboto" w:eastAsia="Roboto" w:hAnsi="Roboto" w:cs="Roboto"/>
          <w:color w:val="000000"/>
          <w:sz w:val="24"/>
          <w:shd w:val="clear" w:color="auto" w:fill="FFFFFF"/>
        </w:rPr>
        <w:t xml:space="preserve"> </w:t>
      </w:r>
      <w:r>
        <w:rPr>
          <w:rFonts w:ascii="Arial" w:eastAsia="Arial" w:hAnsi="Arial" w:cs="Arial"/>
          <w:color w:val="000000"/>
          <w:sz w:val="24"/>
          <w:shd w:val="clear" w:color="auto" w:fill="FFFFFF"/>
        </w:rPr>
        <w:t>межсоединений</w:t>
      </w:r>
      <w:r>
        <w:rPr>
          <w:rFonts w:ascii="Roboto" w:eastAsia="Roboto" w:hAnsi="Roboto" w:cs="Roboto"/>
          <w:color w:val="000000"/>
          <w:sz w:val="24"/>
          <w:shd w:val="clear" w:color="auto" w:fill="FFFFFF"/>
        </w:rPr>
        <w:t xml:space="preserve"> (</w:t>
      </w:r>
      <w:r>
        <w:rPr>
          <w:rFonts w:ascii="Arial" w:eastAsia="Arial" w:hAnsi="Arial" w:cs="Arial"/>
          <w:color w:val="000000"/>
          <w:sz w:val="24"/>
          <w:shd w:val="clear" w:color="auto" w:fill="FFFFFF"/>
        </w:rPr>
        <w:t>провода</w:t>
      </w:r>
      <w:r>
        <w:rPr>
          <w:rFonts w:ascii="Roboto" w:eastAsia="Roboto" w:hAnsi="Roboto" w:cs="Roboto"/>
          <w:color w:val="000000"/>
          <w:sz w:val="24"/>
          <w:shd w:val="clear" w:color="auto" w:fill="FFFFFF"/>
        </w:rPr>
        <w:t xml:space="preserve">).  </w:t>
      </w:r>
    </w:p>
    <w:p w14:paraId="7AC77BA3" w14:textId="77777777" w:rsidR="00935F01" w:rsidRDefault="00AF2FE4">
      <w:pPr>
        <w:spacing w:after="200" w:line="276" w:lineRule="auto"/>
        <w:jc w:val="both"/>
        <w:rPr>
          <w:rFonts w:ascii="Calibri" w:eastAsia="Calibri" w:hAnsi="Calibri" w:cs="Calibri"/>
        </w:rPr>
      </w:pPr>
      <w:r>
        <w:object w:dxaOrig="8949" w:dyaOrig="5062" w14:anchorId="4F0C1C96">
          <v:rect id="rectole0000000045" o:spid="_x0000_i1070" style="width:446.5pt;height:252pt" o:ole="" o:preferrelative="t" stroked="f">
            <v:imagedata r:id="rId113" o:title=""/>
          </v:rect>
          <o:OLEObject Type="Embed" ProgID="StaticMetafile" ShapeID="rectole0000000045" DrawAspect="Content" ObjectID="_1681019304" r:id="rId114"/>
        </w:object>
      </w:r>
    </w:p>
    <w:p w14:paraId="51DF130D"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 xml:space="preserve">Выбор размеров всех элементов зависит от параметров имеющихся материалов. Например выбор размеров резистора зависят от удельного сопротивления, </w:t>
      </w:r>
      <w:r>
        <w:rPr>
          <w:rFonts w:ascii="Arial" w:eastAsia="Arial" w:hAnsi="Arial" w:cs="Arial"/>
          <w:sz w:val="24"/>
          <w:shd w:val="clear" w:color="auto" w:fill="FFFFFF"/>
        </w:rPr>
        <w:lastRenderedPageBreak/>
        <w:t xml:space="preserve">мощности и температурного коэффициента расширения, применяемого материала. Выбор площади конденсатора от пробивного напряжения диэлектрика и диэлектрической проницаемости.  </w:t>
      </w:r>
    </w:p>
    <w:p w14:paraId="75EAB6DB"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Затем планируется последовательность послойного изготовления микросхемы.</w:t>
      </w:r>
    </w:p>
    <w:p w14:paraId="4875E74B"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Для каждого слоя разрабатывается топология, с учетом допусков.</w:t>
      </w:r>
    </w:p>
    <w:p w14:paraId="6E370C46" w14:textId="77777777" w:rsidR="00935F01" w:rsidRDefault="00AF2FE4">
      <w:pPr>
        <w:spacing w:after="0" w:line="240" w:lineRule="auto"/>
        <w:rPr>
          <w:rFonts w:ascii="Arial" w:eastAsia="Arial" w:hAnsi="Arial" w:cs="Arial"/>
          <w:sz w:val="24"/>
          <w:shd w:val="clear" w:color="auto" w:fill="FFFFFF"/>
        </w:rPr>
      </w:pPr>
      <w:r>
        <w:rPr>
          <w:rFonts w:ascii="Arial" w:eastAsia="Arial" w:hAnsi="Arial" w:cs="Arial"/>
          <w:sz w:val="24"/>
          <w:shd w:val="clear" w:color="auto" w:fill="FFFFFF"/>
        </w:rPr>
        <w:t>Сейчас эти все эти операции выполняет специальный СОФТ, но этот софт настраивается и управляется конструктором.</w:t>
      </w:r>
    </w:p>
    <w:p w14:paraId="50DEC613" w14:textId="77777777" w:rsidR="00935F01" w:rsidRDefault="00AF2FE4">
      <w:pPr>
        <w:spacing w:after="0" w:line="240" w:lineRule="auto"/>
        <w:jc w:val="center"/>
        <w:rPr>
          <w:rFonts w:ascii="Arial" w:eastAsia="Arial" w:hAnsi="Arial" w:cs="Arial"/>
          <w:sz w:val="16"/>
          <w:shd w:val="clear" w:color="auto" w:fill="FFFFFF"/>
        </w:rPr>
      </w:pPr>
      <w:r>
        <w:object w:dxaOrig="5203" w:dyaOrig="6236" w14:anchorId="1EB184FB">
          <v:rect id="rectole0000000046" o:spid="_x0000_i1071" style="width:259pt;height:309.5pt" o:ole="" o:preferrelative="t" stroked="f">
            <v:imagedata r:id="rId115" o:title=""/>
          </v:rect>
          <o:OLEObject Type="Embed" ProgID="StaticMetafile" ShapeID="rectole0000000046" DrawAspect="Content" ObjectID="_1681019305" r:id="rId116"/>
        </w:object>
      </w:r>
    </w:p>
    <w:p w14:paraId="0D61AF6E" w14:textId="77777777" w:rsidR="00935F01" w:rsidRDefault="00935F01">
      <w:pPr>
        <w:spacing w:after="0" w:line="240" w:lineRule="auto"/>
        <w:rPr>
          <w:rFonts w:ascii="Arial" w:eastAsia="Arial" w:hAnsi="Arial" w:cs="Arial"/>
          <w:sz w:val="16"/>
          <w:shd w:val="clear" w:color="auto" w:fill="FFFFFF"/>
        </w:rPr>
      </w:pPr>
    </w:p>
    <w:p w14:paraId="7793D158" w14:textId="77777777" w:rsidR="00935F01" w:rsidRDefault="00935F01">
      <w:pPr>
        <w:spacing w:after="0" w:line="240" w:lineRule="auto"/>
        <w:rPr>
          <w:rFonts w:ascii="Arial" w:eastAsia="Arial" w:hAnsi="Arial" w:cs="Arial"/>
          <w:sz w:val="16"/>
          <w:shd w:val="clear" w:color="auto" w:fill="FFFFFF"/>
        </w:rPr>
      </w:pPr>
    </w:p>
    <w:p w14:paraId="7CD31A9F" w14:textId="77777777" w:rsidR="00935F01" w:rsidRDefault="00935F01">
      <w:pPr>
        <w:spacing w:after="0" w:line="240" w:lineRule="auto"/>
        <w:rPr>
          <w:rFonts w:ascii="Arial" w:eastAsia="Arial" w:hAnsi="Arial" w:cs="Arial"/>
          <w:sz w:val="16"/>
          <w:shd w:val="clear" w:color="auto" w:fill="FFFFFF"/>
        </w:rPr>
      </w:pPr>
    </w:p>
    <w:p w14:paraId="49B13721" w14:textId="77777777" w:rsidR="00935F01" w:rsidRDefault="00935F01">
      <w:pPr>
        <w:spacing w:after="0" w:line="240" w:lineRule="auto"/>
        <w:rPr>
          <w:rFonts w:ascii="Arial" w:eastAsia="Arial" w:hAnsi="Arial" w:cs="Arial"/>
          <w:sz w:val="16"/>
          <w:shd w:val="clear" w:color="auto" w:fill="FFFFFF"/>
        </w:rPr>
      </w:pPr>
    </w:p>
    <w:p w14:paraId="2E9CC016" w14:textId="77777777" w:rsidR="00935F01" w:rsidRDefault="00935F01">
      <w:pPr>
        <w:spacing w:after="0" w:line="240" w:lineRule="auto"/>
        <w:rPr>
          <w:rFonts w:ascii="Arial" w:eastAsia="Arial" w:hAnsi="Arial" w:cs="Arial"/>
          <w:sz w:val="16"/>
          <w:shd w:val="clear" w:color="auto" w:fill="FFFFFF"/>
        </w:rPr>
      </w:pPr>
    </w:p>
    <w:p w14:paraId="4E81D054" w14:textId="77777777" w:rsidR="00935F01" w:rsidRDefault="00935F01">
      <w:pPr>
        <w:spacing w:after="0" w:line="240" w:lineRule="auto"/>
        <w:rPr>
          <w:rFonts w:ascii="Arial" w:eastAsia="Arial" w:hAnsi="Arial" w:cs="Arial"/>
          <w:sz w:val="16"/>
          <w:shd w:val="clear" w:color="auto" w:fill="FFFFFF"/>
        </w:rPr>
      </w:pPr>
    </w:p>
    <w:p w14:paraId="6521F32A" w14:textId="77777777" w:rsidR="00935F01" w:rsidRDefault="00AF2FE4">
      <w:pPr>
        <w:spacing w:after="0" w:line="240" w:lineRule="auto"/>
        <w:rPr>
          <w:rFonts w:ascii="Arial" w:eastAsia="Arial" w:hAnsi="Arial" w:cs="Arial"/>
          <w:sz w:val="16"/>
          <w:shd w:val="clear" w:color="auto" w:fill="FFFFFF"/>
        </w:rPr>
      </w:pPr>
      <w:r>
        <w:rPr>
          <w:rFonts w:ascii="Arial" w:eastAsia="Arial" w:hAnsi="Arial" w:cs="Arial"/>
          <w:sz w:val="16"/>
          <w:shd w:val="clear" w:color="auto" w:fill="FFFFFF"/>
        </w:rPr>
        <w:t xml:space="preserve">Для нанесения на подложки тонких пленок применяются термическое испарение, катодное, реактивное и </w:t>
      </w:r>
    </w:p>
    <w:p w14:paraId="627A8B7D" w14:textId="77777777" w:rsidR="00935F01" w:rsidRDefault="00AF2FE4">
      <w:pPr>
        <w:spacing w:after="0" w:line="240" w:lineRule="auto"/>
        <w:rPr>
          <w:rFonts w:ascii="Arial" w:eastAsia="Arial" w:hAnsi="Arial" w:cs="Arial"/>
          <w:sz w:val="16"/>
          <w:shd w:val="clear" w:color="auto" w:fill="FFFFFF"/>
        </w:rPr>
      </w:pPr>
      <w:r>
        <w:rPr>
          <w:rFonts w:ascii="Arial" w:eastAsia="Arial" w:hAnsi="Arial" w:cs="Arial"/>
          <w:sz w:val="16"/>
          <w:shd w:val="clear" w:color="auto" w:fill="FFFFFF"/>
        </w:rPr>
        <w:t>Ионноплазменное распыления, термическое разложение паров, электрохимическое окисление и др.</w:t>
      </w:r>
    </w:p>
    <w:p w14:paraId="12463692" w14:textId="77777777" w:rsidR="00935F01" w:rsidRDefault="00935F01">
      <w:pPr>
        <w:spacing w:after="0" w:line="240" w:lineRule="auto"/>
        <w:rPr>
          <w:rFonts w:ascii="Arial" w:eastAsia="Arial" w:hAnsi="Arial" w:cs="Arial"/>
          <w:sz w:val="18"/>
          <w:shd w:val="clear" w:color="auto" w:fill="FFFFFF"/>
        </w:rPr>
      </w:pPr>
    </w:p>
    <w:p w14:paraId="2AA831B1" w14:textId="77777777" w:rsidR="00935F01" w:rsidRDefault="00935F01">
      <w:pPr>
        <w:spacing w:after="0" w:line="240" w:lineRule="auto"/>
        <w:rPr>
          <w:rFonts w:ascii="Arial" w:eastAsia="Arial" w:hAnsi="Arial" w:cs="Arial"/>
          <w:sz w:val="18"/>
          <w:shd w:val="clear" w:color="auto" w:fill="FFFFFF"/>
        </w:rPr>
      </w:pPr>
    </w:p>
    <w:p w14:paraId="1187250D"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Тонкие пленки в микроэлектронике. Поверхностное сопротивление.</w:t>
      </w:r>
    </w:p>
    <w:p w14:paraId="08A51DB9" w14:textId="77777777" w:rsidR="00935F01" w:rsidRDefault="00AF2FE4">
      <w:pPr>
        <w:spacing w:after="200" w:line="276" w:lineRule="auto"/>
        <w:jc w:val="both"/>
        <w:rPr>
          <w:rFonts w:ascii="Calibri" w:eastAsia="Calibri" w:hAnsi="Calibri" w:cs="Calibri"/>
        </w:rPr>
      </w:pPr>
      <w:r>
        <w:rPr>
          <w:rFonts w:ascii="Calibri" w:eastAsia="Calibri" w:hAnsi="Calibri" w:cs="Calibri"/>
        </w:rPr>
        <w:t>В микроэлектронике используют пленки толщиной от 10 нм (100 А) до нескольких мкм.</w:t>
      </w:r>
    </w:p>
    <w:p w14:paraId="4171E5F3"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Металлические пленки</w:t>
      </w:r>
      <w:r>
        <w:rPr>
          <w:rFonts w:ascii="Calibri" w:eastAsia="Calibri" w:hAnsi="Calibri" w:cs="Calibri"/>
        </w:rPr>
        <w:t xml:space="preserve"> применяют для изготовления межсоединений, обкладок конденсаторов, индуктивностей, контактных площадок и сопротивлений маленького номинала (0,01 – 100 Ом). </w:t>
      </w:r>
    </w:p>
    <w:p w14:paraId="498F6767" w14:textId="77777777" w:rsidR="00935F01" w:rsidRDefault="00AF2FE4">
      <w:pPr>
        <w:spacing w:after="200" w:line="276" w:lineRule="auto"/>
        <w:jc w:val="both"/>
        <w:rPr>
          <w:rFonts w:ascii="Calibri" w:eastAsia="Calibri" w:hAnsi="Calibri" w:cs="Calibri"/>
        </w:rPr>
      </w:pPr>
      <w:r>
        <w:rPr>
          <w:rFonts w:ascii="Calibri" w:eastAsia="Calibri" w:hAnsi="Calibri" w:cs="Calibri"/>
        </w:rPr>
        <w:t>Сопротивление тонкопленочного резистора равно:</w:t>
      </w:r>
    </w:p>
    <w:p w14:paraId="1D7EC93D" w14:textId="77777777" w:rsidR="00935F01" w:rsidRDefault="00935F01">
      <w:pPr>
        <w:spacing w:after="200" w:line="276" w:lineRule="auto"/>
        <w:jc w:val="both"/>
        <w:rPr>
          <w:rFonts w:ascii="Calibri" w:eastAsia="Calibri" w:hAnsi="Calibri" w:cs="Calibri"/>
          <w:i/>
        </w:rPr>
      </w:pPr>
    </w:p>
    <w:p w14:paraId="23FAF570" w14:textId="77777777" w:rsidR="00935F01" w:rsidRDefault="00AF2FE4">
      <w:pPr>
        <w:spacing w:after="200" w:line="276" w:lineRule="auto"/>
        <w:jc w:val="both"/>
        <w:rPr>
          <w:rFonts w:ascii="Calibri" w:eastAsia="Calibri" w:hAnsi="Calibri" w:cs="Calibri"/>
          <w:i/>
        </w:rPr>
      </w:pPr>
      <w:r>
        <w:rPr>
          <w:rFonts w:ascii="Calibri" w:eastAsia="Calibri" w:hAnsi="Calibri" w:cs="Calibri"/>
          <w:i/>
        </w:rPr>
        <w:t xml:space="preserve">Здесь </w:t>
      </w:r>
      <w:r>
        <w:rPr>
          <w:rFonts w:ascii="Cambria Math" w:eastAsia="Cambria Math" w:hAnsi="Cambria Math" w:cs="Cambria Math"/>
          <w:i/>
        </w:rPr>
        <w:t xml:space="preserve">ρ </w:t>
      </w:r>
      <w:r>
        <w:rPr>
          <w:rFonts w:ascii="Calibri" w:eastAsia="Calibri" w:hAnsi="Calibri" w:cs="Calibri"/>
          <w:i/>
        </w:rPr>
        <w:t xml:space="preserve">-удельное сопротивление, l-длина,  a-ширина,  d-толщина пленки. </w:t>
      </w:r>
    </w:p>
    <w:p w14:paraId="6DA6A014" w14:textId="77777777" w:rsidR="00935F01" w:rsidRDefault="00AF2FE4">
      <w:pPr>
        <w:spacing w:after="200" w:line="276" w:lineRule="auto"/>
        <w:jc w:val="both"/>
        <w:rPr>
          <w:rFonts w:ascii="Calibri" w:eastAsia="Calibri" w:hAnsi="Calibri" w:cs="Calibri"/>
          <w:i/>
        </w:rPr>
      </w:pPr>
      <w:r>
        <w:rPr>
          <w:rFonts w:ascii="Calibri" w:eastAsia="Calibri" w:hAnsi="Calibri" w:cs="Calibri"/>
          <w:i/>
        </w:rPr>
        <w:t>Если взять квадратную пленку, длина равна ширине, то формула изменится</w:t>
      </w:r>
    </w:p>
    <w:p w14:paraId="2C5809AA" w14:textId="77777777" w:rsidR="00935F01" w:rsidRDefault="00AF2FE4">
      <w:pPr>
        <w:spacing w:after="200" w:line="276" w:lineRule="auto"/>
        <w:jc w:val="center"/>
        <w:rPr>
          <w:rFonts w:ascii="Calibri" w:eastAsia="Calibri" w:hAnsi="Calibri" w:cs="Calibri"/>
          <w:i/>
        </w:rPr>
      </w:pPr>
      <w:r>
        <w:rPr>
          <w:rFonts w:ascii="Calibri" w:eastAsia="Calibri" w:hAnsi="Calibri" w:cs="Calibri"/>
          <w:i/>
        </w:rPr>
        <w:t>=N            N=</w:t>
      </w:r>
    </w:p>
    <w:p w14:paraId="487795E6" w14:textId="77777777" w:rsidR="00935F01" w:rsidRDefault="00AF2FE4">
      <w:pPr>
        <w:spacing w:after="200" w:line="276" w:lineRule="auto"/>
        <w:jc w:val="both"/>
        <w:rPr>
          <w:rFonts w:ascii="Calibri" w:eastAsia="Calibri" w:hAnsi="Calibri" w:cs="Calibri"/>
          <w:i/>
        </w:rPr>
      </w:pPr>
      <w:r>
        <w:rPr>
          <w:rFonts w:ascii="Calibri" w:eastAsia="Calibri" w:hAnsi="Calibri" w:cs="Calibri"/>
          <w:i/>
        </w:rPr>
        <w:lastRenderedPageBreak/>
        <w:t>Сопротиление 1 квадрата пленки часто используется в тонкопленочной электронике как характеристику поверхностного сопротивления.</w:t>
      </w:r>
    </w:p>
    <w:p w14:paraId="2EBE7BE9" w14:textId="77777777" w:rsidR="00935F01" w:rsidRDefault="00935F01">
      <w:pPr>
        <w:spacing w:after="200" w:line="276" w:lineRule="auto"/>
        <w:jc w:val="both"/>
        <w:rPr>
          <w:rFonts w:ascii="Calibri" w:eastAsia="Calibri" w:hAnsi="Calibri" w:cs="Calibri"/>
        </w:rPr>
      </w:pPr>
    </w:p>
    <w:p w14:paraId="5CA46DF0"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Керметные пленки</w:t>
      </w:r>
      <w:r>
        <w:rPr>
          <w:rFonts w:ascii="Calibri" w:eastAsia="Calibri" w:hAnsi="Calibri" w:cs="Calibri"/>
        </w:rPr>
        <w:t xml:space="preserve">. Кермет – это сокращение керамика-металл. Разработаны стабильные составы кермета, имеющие высокие удельные сопротивления, от десятков до сотен тысяч Ом/квадрат. </w:t>
      </w:r>
    </w:p>
    <w:p w14:paraId="2B1A774A" w14:textId="77777777" w:rsidR="00935F01" w:rsidRDefault="00AF2FE4">
      <w:pPr>
        <w:spacing w:after="200" w:line="276" w:lineRule="auto"/>
        <w:jc w:val="both"/>
        <w:rPr>
          <w:rFonts w:ascii="Calibri" w:eastAsia="Calibri" w:hAnsi="Calibri" w:cs="Calibri"/>
        </w:rPr>
      </w:pPr>
      <w:r>
        <w:rPr>
          <w:rFonts w:ascii="Calibri" w:eastAsia="Calibri" w:hAnsi="Calibri" w:cs="Calibri"/>
        </w:rPr>
        <w:t>Диэлектрические пленки. В качестве диэлектриков применяют оксиды металлов и полупроводников. Al</w:t>
      </w:r>
      <w:r>
        <w:rPr>
          <w:rFonts w:ascii="Calibri" w:eastAsia="Calibri" w:hAnsi="Calibri" w:cs="Calibri"/>
          <w:vertAlign w:val="subscript"/>
        </w:rPr>
        <w:t>2</w:t>
      </w:r>
      <w:r>
        <w:rPr>
          <w:rFonts w:ascii="Calibri" w:eastAsia="Calibri" w:hAnsi="Calibri" w:cs="Calibri"/>
        </w:rPr>
        <w:t>O</w:t>
      </w:r>
      <w:r>
        <w:rPr>
          <w:rFonts w:ascii="Calibri" w:eastAsia="Calibri" w:hAnsi="Calibri" w:cs="Calibri"/>
          <w:vertAlign w:val="subscript"/>
        </w:rPr>
        <w:t>3</w:t>
      </w:r>
      <w:r>
        <w:rPr>
          <w:rFonts w:ascii="Calibri" w:eastAsia="Calibri" w:hAnsi="Calibri" w:cs="Calibri"/>
        </w:rPr>
        <w:t>, Ta</w:t>
      </w:r>
      <w:r>
        <w:rPr>
          <w:rFonts w:ascii="Calibri" w:eastAsia="Calibri" w:hAnsi="Calibri" w:cs="Calibri"/>
          <w:vertAlign w:val="subscript"/>
        </w:rPr>
        <w:t>2</w:t>
      </w:r>
      <w:r>
        <w:rPr>
          <w:rFonts w:ascii="Calibri" w:eastAsia="Calibri" w:hAnsi="Calibri" w:cs="Calibri"/>
        </w:rPr>
        <w:t>O</w:t>
      </w:r>
      <w:r>
        <w:rPr>
          <w:rFonts w:ascii="Calibri" w:eastAsia="Calibri" w:hAnsi="Calibri" w:cs="Calibri"/>
          <w:vertAlign w:val="subscript"/>
        </w:rPr>
        <w:t>5</w:t>
      </w:r>
      <w:r>
        <w:rPr>
          <w:rFonts w:ascii="Calibri" w:eastAsia="Calibri" w:hAnsi="Calibri" w:cs="Calibri"/>
        </w:rPr>
        <w:t>, SiO</w:t>
      </w:r>
      <w:r>
        <w:rPr>
          <w:rFonts w:ascii="Calibri" w:eastAsia="Calibri" w:hAnsi="Calibri" w:cs="Calibri"/>
          <w:vertAlign w:val="subscript"/>
        </w:rPr>
        <w:t>2</w:t>
      </w:r>
      <w:r>
        <w:rPr>
          <w:rFonts w:ascii="Calibri" w:eastAsia="Calibri" w:hAnsi="Calibri" w:cs="Calibri"/>
        </w:rPr>
        <w:t>, SiO и др.  Chr</w:t>
      </w:r>
    </w:p>
    <w:p w14:paraId="315F2953"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Полупроводниковые тонкие пленки</w:t>
      </w:r>
      <w:r>
        <w:rPr>
          <w:rFonts w:ascii="Calibri" w:eastAsia="Calibri" w:hAnsi="Calibri" w:cs="Calibri"/>
        </w:rPr>
        <w:t xml:space="preserve"> применяют в тонкопленочных микросхемах. Аморфный гидрогенизированный кремний (Аморный кремний)   </w:t>
      </w:r>
    </w:p>
    <w:p w14:paraId="2AC12E05"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Начальные стадии роста пленки. Роль дефектов.</w:t>
      </w:r>
      <w:r>
        <w:rPr>
          <w:rFonts w:ascii="Calibri" w:eastAsia="Calibri" w:hAnsi="Calibri" w:cs="Calibri"/>
        </w:rPr>
        <w:t xml:space="preserve"> </w:t>
      </w:r>
    </w:p>
    <w:p w14:paraId="500F39A0" w14:textId="77777777" w:rsidR="00935F01" w:rsidRDefault="00AF2FE4">
      <w:pPr>
        <w:spacing w:after="200" w:line="276" w:lineRule="auto"/>
        <w:jc w:val="both"/>
        <w:rPr>
          <w:rFonts w:ascii="Calibri" w:eastAsia="Calibri" w:hAnsi="Calibri" w:cs="Calibri"/>
        </w:rPr>
      </w:pPr>
      <w:r>
        <w:rPr>
          <w:rFonts w:ascii="Calibri" w:eastAsia="Calibri" w:hAnsi="Calibri" w:cs="Calibri"/>
        </w:rPr>
        <w:t>Рост пленок идет поатомно. В начальных стадиях роста образуются зародыши кристаллизации. Они увеличиваются в размерах. Пленка остается островковой.</w:t>
      </w:r>
    </w:p>
    <w:p w14:paraId="732297B9"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С увеличением толщины пленки островки срастаются и образуется сплошная пленка. </w:t>
      </w:r>
    </w:p>
    <w:p w14:paraId="112383EE" w14:textId="77777777" w:rsidR="00935F01" w:rsidRDefault="002A1605">
      <w:pPr>
        <w:spacing w:after="200" w:line="276" w:lineRule="auto"/>
        <w:jc w:val="both"/>
        <w:rPr>
          <w:rFonts w:ascii="Calibri" w:eastAsia="Calibri" w:hAnsi="Calibri" w:cs="Calibri"/>
        </w:rPr>
      </w:pPr>
      <w:hyperlink r:id="rId117">
        <w:r w:rsidR="00AF2FE4">
          <w:rPr>
            <w:rFonts w:ascii="Segoe UI" w:eastAsia="Segoe UI" w:hAnsi="Segoe UI" w:cs="Segoe UI"/>
            <w:color w:val="0000FF"/>
            <w:sz w:val="24"/>
            <w:u w:val="single"/>
          </w:rPr>
          <w:t>https://www.youtube.com/watch?v=aCOyq4YzBtY</w:t>
        </w:r>
      </w:hyperlink>
    </w:p>
    <w:p w14:paraId="1A88EE58" w14:textId="77777777" w:rsidR="00935F01" w:rsidRDefault="00935F01">
      <w:pPr>
        <w:spacing w:after="200" w:line="276" w:lineRule="auto"/>
        <w:jc w:val="both"/>
        <w:rPr>
          <w:rFonts w:ascii="Calibri" w:eastAsia="Calibri" w:hAnsi="Calibri" w:cs="Calibri"/>
          <w:b/>
        </w:rPr>
      </w:pPr>
    </w:p>
    <w:p w14:paraId="122C783E" w14:textId="77777777" w:rsidR="00935F01" w:rsidRDefault="00935F01">
      <w:pPr>
        <w:spacing w:after="200" w:line="276" w:lineRule="auto"/>
        <w:jc w:val="both"/>
        <w:rPr>
          <w:rFonts w:ascii="Calibri" w:eastAsia="Calibri" w:hAnsi="Calibri" w:cs="Calibri"/>
          <w:b/>
        </w:rPr>
      </w:pPr>
    </w:p>
    <w:p w14:paraId="4F0DA6EF" w14:textId="77777777" w:rsidR="00935F01" w:rsidRDefault="00935F01">
      <w:pPr>
        <w:spacing w:after="200" w:line="276" w:lineRule="auto"/>
        <w:jc w:val="both"/>
        <w:rPr>
          <w:rFonts w:ascii="Calibri" w:eastAsia="Calibri" w:hAnsi="Calibri" w:cs="Calibri"/>
          <w:b/>
        </w:rPr>
      </w:pPr>
    </w:p>
    <w:p w14:paraId="59C9F271" w14:textId="77777777" w:rsidR="00935F01" w:rsidRDefault="00935F01">
      <w:pPr>
        <w:spacing w:after="200" w:line="276" w:lineRule="auto"/>
        <w:jc w:val="both"/>
        <w:rPr>
          <w:rFonts w:ascii="Calibri" w:eastAsia="Calibri" w:hAnsi="Calibri" w:cs="Calibri"/>
          <w:b/>
        </w:rPr>
      </w:pPr>
    </w:p>
    <w:p w14:paraId="3366CE2A" w14:textId="77777777" w:rsidR="00935F01" w:rsidRDefault="00935F01">
      <w:pPr>
        <w:spacing w:after="200" w:line="276" w:lineRule="auto"/>
        <w:jc w:val="both"/>
        <w:rPr>
          <w:rFonts w:ascii="Calibri" w:eastAsia="Calibri" w:hAnsi="Calibri" w:cs="Calibri"/>
          <w:b/>
        </w:rPr>
      </w:pPr>
    </w:p>
    <w:p w14:paraId="09FFF76E" w14:textId="77777777" w:rsidR="00935F01" w:rsidRDefault="00935F01">
      <w:pPr>
        <w:spacing w:after="200" w:line="276" w:lineRule="auto"/>
        <w:jc w:val="both"/>
        <w:rPr>
          <w:rFonts w:ascii="Calibri" w:eastAsia="Calibri" w:hAnsi="Calibri" w:cs="Calibri"/>
          <w:b/>
        </w:rPr>
      </w:pPr>
    </w:p>
    <w:p w14:paraId="3BC3E617" w14:textId="77777777" w:rsidR="00935F01" w:rsidRDefault="00935F01">
      <w:pPr>
        <w:spacing w:after="200" w:line="276" w:lineRule="auto"/>
        <w:jc w:val="both"/>
        <w:rPr>
          <w:rFonts w:ascii="Calibri" w:eastAsia="Calibri" w:hAnsi="Calibri" w:cs="Calibri"/>
          <w:b/>
        </w:rPr>
      </w:pPr>
    </w:p>
    <w:p w14:paraId="655EE3DC" w14:textId="77777777" w:rsidR="00935F01" w:rsidRDefault="00935F01">
      <w:pPr>
        <w:spacing w:after="200" w:line="276" w:lineRule="auto"/>
        <w:jc w:val="both"/>
        <w:rPr>
          <w:rFonts w:ascii="Calibri" w:eastAsia="Calibri" w:hAnsi="Calibri" w:cs="Calibri"/>
          <w:b/>
        </w:rPr>
      </w:pPr>
    </w:p>
    <w:p w14:paraId="04585128" w14:textId="77777777" w:rsidR="00935F01" w:rsidRDefault="00935F01">
      <w:pPr>
        <w:spacing w:after="200" w:line="276" w:lineRule="auto"/>
        <w:jc w:val="both"/>
        <w:rPr>
          <w:rFonts w:ascii="Calibri" w:eastAsia="Calibri" w:hAnsi="Calibri" w:cs="Calibri"/>
          <w:b/>
        </w:rPr>
      </w:pPr>
    </w:p>
    <w:p w14:paraId="4B2E2407" w14:textId="77777777" w:rsidR="00935F01" w:rsidRDefault="00935F01">
      <w:pPr>
        <w:spacing w:after="200" w:line="276" w:lineRule="auto"/>
        <w:jc w:val="both"/>
        <w:rPr>
          <w:rFonts w:ascii="Calibri" w:eastAsia="Calibri" w:hAnsi="Calibri" w:cs="Calibri"/>
          <w:b/>
        </w:rPr>
      </w:pPr>
    </w:p>
    <w:p w14:paraId="4428F8BC" w14:textId="77777777" w:rsidR="00935F01" w:rsidRDefault="00935F01">
      <w:pPr>
        <w:spacing w:after="200" w:line="276" w:lineRule="auto"/>
        <w:jc w:val="both"/>
        <w:rPr>
          <w:rFonts w:ascii="Calibri" w:eastAsia="Calibri" w:hAnsi="Calibri" w:cs="Calibri"/>
          <w:b/>
        </w:rPr>
      </w:pPr>
    </w:p>
    <w:p w14:paraId="72DB161E" w14:textId="77777777" w:rsidR="00935F01" w:rsidRDefault="00935F01">
      <w:pPr>
        <w:spacing w:after="200" w:line="276" w:lineRule="auto"/>
        <w:jc w:val="both"/>
        <w:rPr>
          <w:rFonts w:ascii="Calibri" w:eastAsia="Calibri" w:hAnsi="Calibri" w:cs="Calibri"/>
          <w:b/>
        </w:rPr>
      </w:pPr>
    </w:p>
    <w:p w14:paraId="59EC6439" w14:textId="77777777" w:rsidR="00935F01" w:rsidRDefault="00935F01">
      <w:pPr>
        <w:spacing w:after="200" w:line="276" w:lineRule="auto"/>
        <w:jc w:val="both"/>
        <w:rPr>
          <w:rFonts w:ascii="Calibri" w:eastAsia="Calibri" w:hAnsi="Calibri" w:cs="Calibri"/>
          <w:b/>
        </w:rPr>
      </w:pPr>
    </w:p>
    <w:p w14:paraId="5CCDCB20" w14:textId="77777777" w:rsidR="00935F01" w:rsidRDefault="00935F01">
      <w:pPr>
        <w:spacing w:after="200" w:line="276" w:lineRule="auto"/>
        <w:jc w:val="both"/>
        <w:rPr>
          <w:rFonts w:ascii="Calibri" w:eastAsia="Calibri" w:hAnsi="Calibri" w:cs="Calibri"/>
          <w:b/>
        </w:rPr>
      </w:pPr>
    </w:p>
    <w:p w14:paraId="5DF68475" w14:textId="77777777" w:rsidR="00935F01" w:rsidRDefault="00935F01">
      <w:pPr>
        <w:spacing w:after="200" w:line="276" w:lineRule="auto"/>
        <w:jc w:val="both"/>
        <w:rPr>
          <w:rFonts w:ascii="Calibri" w:eastAsia="Calibri" w:hAnsi="Calibri" w:cs="Calibri"/>
          <w:b/>
        </w:rPr>
      </w:pPr>
    </w:p>
    <w:p w14:paraId="554463AE" w14:textId="77777777" w:rsidR="00935F01" w:rsidRDefault="00935F01">
      <w:pPr>
        <w:spacing w:after="200" w:line="276" w:lineRule="auto"/>
        <w:jc w:val="both"/>
        <w:rPr>
          <w:rFonts w:ascii="Calibri" w:eastAsia="Calibri" w:hAnsi="Calibri" w:cs="Calibri"/>
          <w:b/>
        </w:rPr>
      </w:pPr>
    </w:p>
    <w:p w14:paraId="3BB0E89F" w14:textId="77777777" w:rsidR="00935F01" w:rsidRDefault="00935F01">
      <w:pPr>
        <w:spacing w:after="200" w:line="276" w:lineRule="auto"/>
        <w:jc w:val="both"/>
        <w:rPr>
          <w:rFonts w:ascii="Calibri" w:eastAsia="Calibri" w:hAnsi="Calibri" w:cs="Calibri"/>
          <w:b/>
        </w:rPr>
      </w:pPr>
    </w:p>
    <w:p w14:paraId="0CD8F082" w14:textId="77777777" w:rsidR="00935F01" w:rsidRDefault="00935F01">
      <w:pPr>
        <w:spacing w:after="200" w:line="276" w:lineRule="auto"/>
        <w:jc w:val="both"/>
        <w:rPr>
          <w:rFonts w:ascii="Calibri" w:eastAsia="Calibri" w:hAnsi="Calibri" w:cs="Calibri"/>
          <w:b/>
        </w:rPr>
      </w:pPr>
    </w:p>
    <w:p w14:paraId="798F6F68" w14:textId="77777777" w:rsidR="00935F01" w:rsidRDefault="00AF2FE4">
      <w:pPr>
        <w:spacing w:after="200" w:line="276" w:lineRule="auto"/>
        <w:jc w:val="both"/>
        <w:rPr>
          <w:rFonts w:ascii="Calibri" w:eastAsia="Calibri" w:hAnsi="Calibri" w:cs="Calibri"/>
          <w:b/>
        </w:rPr>
      </w:pPr>
      <w:r>
        <w:rPr>
          <w:rFonts w:ascii="Calibri" w:eastAsia="Calibri" w:hAnsi="Calibri" w:cs="Calibri"/>
          <w:b/>
          <w:shd w:val="clear" w:color="auto" w:fill="FFFF00"/>
        </w:rPr>
        <w:t>Л 6.</w:t>
      </w:r>
      <w:r>
        <w:rPr>
          <w:rFonts w:ascii="Calibri" w:eastAsia="Calibri" w:hAnsi="Calibri" w:cs="Calibri"/>
          <w:b/>
        </w:rPr>
        <w:t xml:space="preserve"> Монокристаллические, поликристаллические, нанокристаллические и аморфные материалы в современной микроэлектронике. Удельное сопротивление полупроводника.</w:t>
      </w:r>
    </w:p>
    <w:p w14:paraId="0EB1F43A"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Монокристаллические пленки</w:t>
      </w:r>
    </w:p>
    <w:p w14:paraId="5BF309E5" w14:textId="77777777" w:rsidR="00935F01" w:rsidRDefault="00AF2FE4">
      <w:pPr>
        <w:spacing w:after="200" w:line="276" w:lineRule="auto"/>
        <w:jc w:val="both"/>
        <w:rPr>
          <w:rFonts w:ascii="Calibri" w:eastAsia="Calibri" w:hAnsi="Calibri" w:cs="Calibri"/>
        </w:rPr>
      </w:pPr>
      <w:r>
        <w:rPr>
          <w:rFonts w:ascii="Calibri" w:eastAsia="Calibri" w:hAnsi="Calibri" w:cs="Calibri"/>
        </w:rPr>
        <w:t>Совершенные монокристаллические пленки нужны для изготовления диодов, транзисторов в микросхемах.</w:t>
      </w:r>
    </w:p>
    <w:p w14:paraId="15CF7235"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Ориентированный рост монокристаллических пленокназывают Эпитаксией. Монокристаллическая подложка   задает ориентированный рост /как на сетку с шагом а падают шары такого же размера. Потеряв кинетическую энергию они застрянут в ямках / в местах с минимумом потенциальной энергии / в местах с наибольшей энергией связи (удержания).  </w:t>
      </w:r>
    </w:p>
    <w:p w14:paraId="525D10D4" w14:textId="77777777" w:rsidR="00935F01" w:rsidRDefault="00AF2FE4">
      <w:pPr>
        <w:spacing w:after="200" w:line="276" w:lineRule="auto"/>
        <w:rPr>
          <w:rFonts w:ascii="Calibri" w:eastAsia="Calibri" w:hAnsi="Calibri" w:cs="Calibri"/>
        </w:rPr>
      </w:pPr>
      <w:r>
        <w:object w:dxaOrig="3441" w:dyaOrig="2470" w14:anchorId="1B474689">
          <v:rect id="rectole0000000047" o:spid="_x0000_i1072" style="width:173pt;height:122.5pt" o:ole="" o:preferrelative="t" stroked="f">
            <v:imagedata r:id="rId118" o:title=""/>
          </v:rect>
          <o:OLEObject Type="Embed" ProgID="StaticMetafile" ShapeID="rectole0000000047" DrawAspect="Content" ObjectID="_1681019306" r:id="rId119"/>
        </w:object>
      </w:r>
      <w:r>
        <w:rPr>
          <w:rFonts w:ascii="Calibri" w:eastAsia="Calibri" w:hAnsi="Calibri" w:cs="Calibri"/>
        </w:rPr>
        <w:t xml:space="preserve">        </w:t>
      </w:r>
      <w:r>
        <w:object w:dxaOrig="3847" w:dyaOrig="2288" w14:anchorId="1869B5D6">
          <v:rect id="rectole0000000048" o:spid="_x0000_i1073" style="width:194.5pt;height:115pt" o:ole="" o:preferrelative="t" stroked="f">
            <v:imagedata r:id="rId120" o:title=""/>
          </v:rect>
          <o:OLEObject Type="Embed" ProgID="StaticMetafile" ShapeID="rectole0000000048" DrawAspect="Content" ObjectID="_1681019307" r:id="rId121"/>
        </w:object>
      </w:r>
    </w:p>
    <w:p w14:paraId="575B69FC"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Если параметры решоток совпадают или очень близки то эпитаксия возможна. Если параметры решоток сильно отличаются то ориентирующая сила теряется. Много дефектов и растут поликристаллические пленки, микрокристаллические, аморфные пленки </w:t>
      </w:r>
    </w:p>
    <w:p w14:paraId="68FDC1A2" w14:textId="77777777" w:rsidR="00935F01" w:rsidRDefault="00AF2FE4">
      <w:pPr>
        <w:spacing w:after="200" w:line="276" w:lineRule="auto"/>
        <w:jc w:val="center"/>
        <w:rPr>
          <w:rFonts w:ascii="Calibri" w:eastAsia="Calibri" w:hAnsi="Calibri" w:cs="Calibri"/>
        </w:rPr>
      </w:pPr>
      <w:r>
        <w:object w:dxaOrig="3219" w:dyaOrig="1680" w14:anchorId="2A7191D5">
          <v:rect id="rectole0000000049" o:spid="_x0000_i1074" style="width:158pt;height:86.5pt" o:ole="" o:preferrelative="t" stroked="f">
            <v:imagedata r:id="rId122" o:title=""/>
          </v:rect>
          <o:OLEObject Type="Embed" ProgID="StaticMetafile" ShapeID="rectole0000000049" DrawAspect="Content" ObjectID="_1681019308" r:id="rId123"/>
        </w:object>
      </w:r>
    </w:p>
    <w:p w14:paraId="69FA62ED"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Рост тонких пленок идет поатомно. Мы создаем поток атомов в сторону подложки. Не все атомы захватываются подложкой. Есть термин – коэффициент термической аккомодации (прилипания). Те что захватились, вначале  двигаются по нагретой поверхности, (миграция / поверхностная диффузия). Атомы при эпитаксиальном росте, захватываются там, где сила взаимодействия наибольшая. </w:t>
      </w:r>
    </w:p>
    <w:p w14:paraId="45B220B3" w14:textId="77777777" w:rsidR="00935F01" w:rsidRDefault="00AF2FE4">
      <w:pPr>
        <w:spacing w:after="200" w:line="276" w:lineRule="auto"/>
        <w:jc w:val="both"/>
        <w:rPr>
          <w:rFonts w:ascii="Calibri" w:eastAsia="Calibri" w:hAnsi="Calibri" w:cs="Calibri"/>
        </w:rPr>
      </w:pPr>
      <w:r>
        <w:object w:dxaOrig="3603" w:dyaOrig="1538" w14:anchorId="61F46FF8">
          <v:rect id="rectole0000000050" o:spid="_x0000_i1075" style="width:180pt;height:79pt" o:ole="" o:preferrelative="t" stroked="f">
            <v:imagedata r:id="rId124" o:title=""/>
          </v:rect>
          <o:OLEObject Type="Embed" ProgID="StaticMetafile" ShapeID="rectole0000000050" DrawAspect="Content" ObjectID="_1681019309" r:id="rId125"/>
        </w:object>
      </w:r>
      <w:r>
        <w:object w:dxaOrig="5325" w:dyaOrig="1538" w14:anchorId="797863E4">
          <v:rect id="rectole0000000051" o:spid="_x0000_i1076" style="width:267pt;height:79pt" o:ole="" o:preferrelative="t" stroked="f">
            <v:imagedata r:id="rId126" o:title=""/>
          </v:rect>
          <o:OLEObject Type="Embed" ProgID="StaticMetafile" ShapeID="rectole0000000051" DrawAspect="Content" ObjectID="_1681019310" r:id="rId127"/>
        </w:object>
      </w:r>
    </w:p>
    <w:p w14:paraId="5D9D3D81"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адсорбция  атомов на поверхности подложки;        • поверхностная миграция атомов; </w:t>
      </w:r>
    </w:p>
    <w:p w14:paraId="744D6CD4" w14:textId="77777777" w:rsidR="00935F01" w:rsidRDefault="00AF2FE4">
      <w:pPr>
        <w:spacing w:after="200" w:line="276" w:lineRule="auto"/>
        <w:jc w:val="both"/>
        <w:rPr>
          <w:rFonts w:ascii="Calibri" w:eastAsia="Calibri" w:hAnsi="Calibri" w:cs="Calibri"/>
        </w:rPr>
      </w:pPr>
      <w:r>
        <w:rPr>
          <w:rFonts w:ascii="Calibri" w:eastAsia="Calibri" w:hAnsi="Calibri" w:cs="Calibri"/>
        </w:rPr>
        <w:lastRenderedPageBreak/>
        <w:t xml:space="preserve">• термическая десорбция атомов, не внедренных. • присоединившиеся атомы остаются в                                                                                </w:t>
      </w:r>
    </w:p>
    <w:p w14:paraId="59550197"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кристаллической решетке; </w:t>
      </w:r>
    </w:p>
    <w:p w14:paraId="2D2AF25F"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При эпитаксии управляют степенью легирования. Эпитаксия дает самые совершенные пленки без примесей. </w:t>
      </w:r>
    </w:p>
    <w:p w14:paraId="63A0EB4B" w14:textId="77777777" w:rsidR="00935F01" w:rsidRDefault="00AF2FE4">
      <w:pPr>
        <w:spacing w:after="200" w:line="276" w:lineRule="auto"/>
        <w:jc w:val="both"/>
        <w:rPr>
          <w:rFonts w:ascii="Calibri" w:eastAsia="Calibri" w:hAnsi="Calibri" w:cs="Calibri"/>
        </w:rPr>
      </w:pPr>
      <w:r>
        <w:rPr>
          <w:rFonts w:ascii="Calibri" w:eastAsia="Calibri" w:hAnsi="Calibri" w:cs="Calibri"/>
        </w:rPr>
        <w:t>Примесные атомы имеют другой радиус больше или меньше. При высокой концентрации примеси генерируются напряжения сжатия или растяжения.</w:t>
      </w:r>
    </w:p>
    <w:p w14:paraId="2F6F92B6" w14:textId="77777777" w:rsidR="00935F01" w:rsidRDefault="00AF2FE4">
      <w:pPr>
        <w:spacing w:after="200" w:line="276" w:lineRule="auto"/>
        <w:jc w:val="center"/>
        <w:rPr>
          <w:rFonts w:ascii="Calibri" w:eastAsia="Calibri" w:hAnsi="Calibri" w:cs="Calibri"/>
          <w:b/>
        </w:rPr>
      </w:pPr>
      <w:r>
        <w:rPr>
          <w:rFonts w:ascii="Calibri" w:eastAsia="Calibri" w:hAnsi="Calibri" w:cs="Calibri"/>
        </w:rPr>
        <w:t xml:space="preserve">образуются островки, островки увеличиваются и сливаются </w:t>
      </w:r>
      <w:r>
        <w:rPr>
          <w:rFonts w:ascii="Calibri" w:eastAsia="Calibri" w:hAnsi="Calibri" w:cs="Calibri"/>
          <w:b/>
        </w:rPr>
        <w:t>островковый рост / коалсценция островков  / пленка</w:t>
      </w:r>
    </w:p>
    <w:p w14:paraId="665C0A42" w14:textId="77777777" w:rsidR="00935F01" w:rsidRDefault="00AF2FE4">
      <w:pPr>
        <w:spacing w:after="200" w:line="276" w:lineRule="auto"/>
        <w:jc w:val="both"/>
        <w:rPr>
          <w:rFonts w:ascii="Calibri" w:eastAsia="Calibri" w:hAnsi="Calibri" w:cs="Calibri"/>
          <w:sz w:val="28"/>
        </w:rPr>
      </w:pPr>
      <w:r>
        <w:object w:dxaOrig="4818" w:dyaOrig="3583" w14:anchorId="1A9D2A20">
          <v:rect id="rectole0000000052" o:spid="_x0000_i1077" style="width:237.5pt;height:180pt" o:ole="" o:preferrelative="t" stroked="f">
            <v:imagedata r:id="rId128" o:title=""/>
          </v:rect>
          <o:OLEObject Type="Embed" ProgID="StaticMetafile" ShapeID="rectole0000000052" DrawAspect="Content" ObjectID="_1681019311" r:id="rId129"/>
        </w:object>
      </w:r>
      <w:r>
        <w:rPr>
          <w:rFonts w:ascii="Calibri" w:eastAsia="Calibri" w:hAnsi="Calibri" w:cs="Calibri"/>
          <w:sz w:val="28"/>
        </w:rPr>
        <w:t xml:space="preserve"> </w:t>
      </w:r>
      <w:r>
        <w:object w:dxaOrig="3340" w:dyaOrig="2288" w14:anchorId="1A65D0B0">
          <v:rect id="rectole0000000053" o:spid="_x0000_i1078" style="width:166pt;height:115pt" o:ole="" o:preferrelative="t" stroked="f">
            <v:imagedata r:id="rId130" o:title=""/>
          </v:rect>
          <o:OLEObject Type="Embed" ProgID="StaticMetafile" ShapeID="rectole0000000053" DrawAspect="Content" ObjectID="_1681019312" r:id="rId131"/>
        </w:object>
      </w:r>
    </w:p>
    <w:p w14:paraId="74028461" w14:textId="77777777" w:rsidR="00935F01" w:rsidRDefault="00AF2FE4">
      <w:pPr>
        <w:spacing w:after="200" w:line="276" w:lineRule="auto"/>
        <w:jc w:val="both"/>
        <w:rPr>
          <w:rFonts w:ascii="Calibri" w:eastAsia="Calibri" w:hAnsi="Calibri" w:cs="Calibri"/>
          <w:sz w:val="28"/>
        </w:rPr>
      </w:pPr>
      <w:r>
        <w:rPr>
          <w:rFonts w:ascii="Calibri" w:eastAsia="Calibri" w:hAnsi="Calibri" w:cs="Calibri"/>
          <w:sz w:val="28"/>
        </w:rPr>
        <w:t xml:space="preserve">На ориентирующих подложках все островки растут с одинаковой кристаллографичесой ориентацией. </w:t>
      </w:r>
    </w:p>
    <w:p w14:paraId="1F9D677D" w14:textId="77777777" w:rsidR="00935F01" w:rsidRDefault="00AF2FE4">
      <w:pPr>
        <w:spacing w:after="200" w:line="276" w:lineRule="auto"/>
        <w:jc w:val="both"/>
        <w:rPr>
          <w:rFonts w:ascii="Calibri" w:eastAsia="Calibri" w:hAnsi="Calibri" w:cs="Calibri"/>
          <w:sz w:val="28"/>
        </w:rPr>
      </w:pPr>
      <w:r>
        <w:rPr>
          <w:rFonts w:ascii="Calibri" w:eastAsia="Calibri" w:hAnsi="Calibri" w:cs="Calibri"/>
          <w:sz w:val="28"/>
        </w:rPr>
        <w:t>На некристаллических (не ориентирующих) положках растут поликристаллические пленки</w:t>
      </w:r>
    </w:p>
    <w:p w14:paraId="7497EFC3"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А</w:t>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p>
    <w:p w14:paraId="03D60561" w14:textId="77777777" w:rsidR="00935F01" w:rsidRDefault="00AF2FE4">
      <w:pPr>
        <w:spacing w:after="200" w:line="276" w:lineRule="auto"/>
        <w:jc w:val="both"/>
        <w:rPr>
          <w:rFonts w:ascii="Calibri" w:eastAsia="Calibri" w:hAnsi="Calibri" w:cs="Calibri"/>
          <w:sz w:val="28"/>
        </w:rPr>
      </w:pPr>
      <w:r>
        <w:rPr>
          <w:rFonts w:ascii="Calibri" w:eastAsia="Calibri" w:hAnsi="Calibri" w:cs="Calibri"/>
          <w:sz w:val="28"/>
        </w:rPr>
        <w:t>М</w:t>
      </w:r>
      <w:r>
        <w:rPr>
          <w:rFonts w:ascii="Calibri" w:eastAsia="Calibri" w:hAnsi="Calibri" w:cs="Calibri"/>
          <w:sz w:val="28"/>
        </w:rPr>
        <w:tab/>
        <w:t xml:space="preserve">        </w:t>
      </w:r>
    </w:p>
    <w:p w14:paraId="4498FF54"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 xml:space="preserve">О </w:t>
      </w:r>
      <w:r>
        <w:rPr>
          <w:rFonts w:ascii="Calibri" w:eastAsia="Calibri" w:hAnsi="Calibri" w:cs="Calibri"/>
          <w:sz w:val="28"/>
        </w:rPr>
        <w:tab/>
        <w:t xml:space="preserve">     поли  </w:t>
      </w:r>
    </w:p>
    <w:p w14:paraId="3C880FFC"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Р</w:t>
      </w:r>
    </w:p>
    <w:p w14:paraId="4ADA018D"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ф                                     Монокристаллл</w:t>
      </w:r>
    </w:p>
    <w:p w14:paraId="287A513F" w14:textId="77777777" w:rsidR="00935F01" w:rsidRDefault="00AF2FE4">
      <w:pPr>
        <w:spacing w:after="200" w:line="276" w:lineRule="auto"/>
        <w:rPr>
          <w:rFonts w:ascii="Calibri" w:eastAsia="Calibri" w:hAnsi="Calibri" w:cs="Calibri"/>
          <w:sz w:val="32"/>
        </w:rPr>
      </w:pPr>
      <w:r>
        <w:rPr>
          <w:rFonts w:ascii="Calibri" w:eastAsia="Calibri" w:hAnsi="Calibri" w:cs="Calibri"/>
          <w:sz w:val="32"/>
        </w:rPr>
        <w:t>V</w:t>
      </w:r>
    </w:p>
    <w:p w14:paraId="778B9B40" w14:textId="77777777" w:rsidR="00935F01" w:rsidRDefault="00935F01">
      <w:pPr>
        <w:spacing w:after="200" w:line="276" w:lineRule="auto"/>
        <w:rPr>
          <w:rFonts w:ascii="Calibri" w:eastAsia="Calibri" w:hAnsi="Calibri" w:cs="Calibri"/>
          <w:sz w:val="28"/>
        </w:rPr>
      </w:pPr>
    </w:p>
    <w:p w14:paraId="41CFDD63" w14:textId="77777777" w:rsidR="00935F01" w:rsidRDefault="00AF2FE4">
      <w:pPr>
        <w:spacing w:after="200" w:line="276" w:lineRule="auto"/>
        <w:rPr>
          <w:rFonts w:ascii="Calibri" w:eastAsia="Calibri" w:hAnsi="Calibri" w:cs="Calibri"/>
          <w:sz w:val="28"/>
        </w:rPr>
      </w:pPr>
      <w:r>
        <w:rPr>
          <w:rFonts w:ascii="Calibri" w:eastAsia="Calibri" w:hAnsi="Calibri" w:cs="Calibri"/>
          <w:sz w:val="28"/>
        </w:rPr>
        <w:t>монокристалл</w:t>
      </w:r>
    </w:p>
    <w:p w14:paraId="5E6CF19C"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поликристаллические пленки </w:t>
      </w:r>
    </w:p>
    <w:p w14:paraId="147DD4ED" w14:textId="77777777" w:rsidR="00935F01" w:rsidRDefault="00AF2FE4">
      <w:pPr>
        <w:spacing w:after="200" w:line="276" w:lineRule="auto"/>
        <w:jc w:val="both"/>
        <w:rPr>
          <w:rFonts w:ascii="Calibri" w:eastAsia="Calibri" w:hAnsi="Calibri" w:cs="Calibri"/>
        </w:rPr>
      </w:pPr>
      <w:r>
        <w:rPr>
          <w:rFonts w:ascii="Calibri" w:eastAsia="Calibri" w:hAnsi="Calibri" w:cs="Calibri"/>
        </w:rPr>
        <w:lastRenderedPageBreak/>
        <w:t>микрокристаллические пленки</w:t>
      </w:r>
    </w:p>
    <w:p w14:paraId="3A5E471D" w14:textId="77777777" w:rsidR="00935F01" w:rsidRDefault="00AF2FE4">
      <w:pPr>
        <w:spacing w:after="200" w:line="276" w:lineRule="auto"/>
        <w:jc w:val="both"/>
        <w:rPr>
          <w:rFonts w:ascii="Calibri" w:eastAsia="Calibri" w:hAnsi="Calibri" w:cs="Calibri"/>
        </w:rPr>
      </w:pPr>
      <w:r>
        <w:rPr>
          <w:rFonts w:ascii="Calibri" w:eastAsia="Calibri" w:hAnsi="Calibri" w:cs="Calibri"/>
        </w:rPr>
        <w:t>нанокристаллические пленки</w:t>
      </w:r>
    </w:p>
    <w:p w14:paraId="4DDAF428"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аморфные пленки </w:t>
      </w:r>
    </w:p>
    <w:p w14:paraId="63D58D74"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поликристаллические пленки</w:t>
      </w:r>
      <w:r>
        <w:rPr>
          <w:rFonts w:ascii="Calibri" w:eastAsia="Calibri" w:hAnsi="Calibri" w:cs="Calibri"/>
        </w:rPr>
        <w:t xml:space="preserve"> </w:t>
      </w:r>
    </w:p>
    <w:p w14:paraId="12A07CB3"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микрокристаллические пленки</w:t>
      </w:r>
    </w:p>
    <w:p w14:paraId="31DCA589"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нанокристаллические пленки</w:t>
      </w:r>
      <w:r>
        <w:rPr>
          <w:rFonts w:ascii="Calibri" w:eastAsia="Calibri" w:hAnsi="Calibri" w:cs="Calibri"/>
        </w:rPr>
        <w:tab/>
      </w:r>
      <w:r>
        <w:rPr>
          <w:rFonts w:ascii="Calibri" w:eastAsia="Calibri" w:hAnsi="Calibri" w:cs="Calibri"/>
        </w:rPr>
        <w:tab/>
      </w:r>
      <w:r>
        <w:rPr>
          <w:rFonts w:ascii="Calibri" w:eastAsia="Calibri" w:hAnsi="Calibri" w:cs="Calibri"/>
        </w:rPr>
        <w:tab/>
        <w:t>0</w:t>
      </w:r>
      <w:r>
        <w:rPr>
          <w:rFonts w:ascii="Calibri" w:eastAsia="Calibri" w:hAnsi="Calibri" w:cs="Calibri"/>
        </w:rPr>
        <w:tab/>
        <w:t>100</w:t>
      </w:r>
      <w:r>
        <w:rPr>
          <w:rFonts w:ascii="Calibri" w:eastAsia="Calibri" w:hAnsi="Calibri" w:cs="Calibri"/>
        </w:rPr>
        <w:tab/>
        <w:t>200</w:t>
      </w:r>
      <w:r>
        <w:rPr>
          <w:rFonts w:ascii="Calibri" w:eastAsia="Calibri" w:hAnsi="Calibri" w:cs="Calibri"/>
        </w:rPr>
        <w:tab/>
        <w:t>300</w:t>
      </w:r>
      <w:r>
        <w:rPr>
          <w:rFonts w:ascii="Calibri" w:eastAsia="Calibri" w:hAnsi="Calibri" w:cs="Calibri"/>
        </w:rPr>
        <w:tab/>
        <w:t>400</w:t>
      </w:r>
      <w:r>
        <w:rPr>
          <w:rFonts w:ascii="Calibri" w:eastAsia="Calibri" w:hAnsi="Calibri" w:cs="Calibri"/>
        </w:rPr>
        <w:tab/>
        <w:t>500</w:t>
      </w:r>
      <w:r>
        <w:rPr>
          <w:rFonts w:ascii="Calibri" w:eastAsia="Calibri" w:hAnsi="Calibri" w:cs="Calibri"/>
        </w:rPr>
        <w:tab/>
        <w:t>600  Т С</w:t>
      </w:r>
      <w:r>
        <w:rPr>
          <w:rFonts w:ascii="Calibri" w:eastAsia="Calibri" w:hAnsi="Calibri" w:cs="Calibri"/>
        </w:rPr>
        <w:tab/>
      </w:r>
    </w:p>
    <w:p w14:paraId="78C74FAF" w14:textId="77777777" w:rsidR="00935F01" w:rsidRDefault="00AF2FE4">
      <w:pPr>
        <w:spacing w:after="200" w:line="276" w:lineRule="auto"/>
        <w:jc w:val="both"/>
        <w:rPr>
          <w:rFonts w:ascii="Calibri" w:eastAsia="Calibri" w:hAnsi="Calibri" w:cs="Calibri"/>
        </w:rPr>
      </w:pPr>
      <w:r>
        <w:rPr>
          <w:rFonts w:ascii="Calibri" w:eastAsia="Calibri" w:hAnsi="Calibri" w:cs="Calibri"/>
          <w:shd w:val="clear" w:color="auto" w:fill="FFFF00"/>
        </w:rPr>
        <w:t>аморфные пленки</w:t>
      </w:r>
    </w:p>
    <w:p w14:paraId="1148E164" w14:textId="77777777" w:rsidR="00935F01" w:rsidRDefault="00AF2FE4">
      <w:pPr>
        <w:keepNext/>
        <w:keepLines/>
        <w:spacing w:before="200" w:after="0" w:line="276" w:lineRule="auto"/>
        <w:jc w:val="center"/>
        <w:rPr>
          <w:rFonts w:ascii="Cambria" w:eastAsia="Cambria" w:hAnsi="Cambria" w:cs="Cambria"/>
          <w:b/>
          <w:color w:val="000000"/>
        </w:rPr>
      </w:pPr>
      <w:r>
        <w:object w:dxaOrig="9536" w:dyaOrig="6337" w14:anchorId="4F03B937">
          <v:rect id="rectole0000000054" o:spid="_x0000_i1079" style="width:475.5pt;height:317pt" o:ole="" o:preferrelative="t" stroked="f">
            <v:imagedata r:id="rId132" o:title=""/>
          </v:rect>
          <o:OLEObject Type="Embed" ProgID="StaticMetafile" ShapeID="rectole0000000054" DrawAspect="Content" ObjectID="_1681019313" r:id="rId133"/>
        </w:object>
      </w:r>
    </w:p>
    <w:p w14:paraId="33FB73B3"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5092609C"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1A911E8F"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4C4E1E47"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BEC6AD3"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7CB031B"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724316B8"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12CB90F9"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26856B50"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772A125"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339CF46A"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27595688"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295978F3"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881B813"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537F9AC6"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61619105"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770546A7" w14:textId="77777777" w:rsidR="00935F01" w:rsidRDefault="00935F01">
      <w:pPr>
        <w:keepNext/>
        <w:keepLines/>
        <w:tabs>
          <w:tab w:val="left" w:pos="1985"/>
        </w:tabs>
        <w:spacing w:before="200" w:after="0" w:line="276" w:lineRule="auto"/>
        <w:jc w:val="center"/>
        <w:rPr>
          <w:rFonts w:ascii="Cambria" w:eastAsia="Cambria" w:hAnsi="Cambria" w:cs="Cambria"/>
          <w:b/>
          <w:color w:val="000000"/>
        </w:rPr>
      </w:pPr>
    </w:p>
    <w:p w14:paraId="20746CB5" w14:textId="77777777" w:rsidR="00935F01" w:rsidRDefault="00AF2FE4">
      <w:pPr>
        <w:spacing w:before="100" w:after="100" w:line="240" w:lineRule="auto"/>
        <w:rPr>
          <w:rFonts w:ascii="Times New Roman" w:eastAsia="Times New Roman" w:hAnsi="Times New Roman" w:cs="Times New Roman"/>
          <w:color w:val="000000"/>
          <w:sz w:val="27"/>
        </w:rPr>
      </w:pPr>
      <w:r>
        <w:object w:dxaOrig="9779" w:dyaOrig="10751" w14:anchorId="5CE5658B">
          <v:rect id="rectole0000000055" o:spid="_x0000_i1080" style="width:489.5pt;height:540pt" o:ole="" o:preferrelative="t" stroked="f">
            <v:imagedata r:id="rId134" o:title=""/>
          </v:rect>
          <o:OLEObject Type="Embed" ProgID="StaticMetafile" ShapeID="rectole0000000055" DrawAspect="Content" ObjectID="_1681019314" r:id="rId135"/>
        </w:object>
      </w:r>
    </w:p>
    <w:p w14:paraId="2D7B0EEE" w14:textId="77777777" w:rsidR="00935F01" w:rsidRDefault="00935F01">
      <w:pPr>
        <w:spacing w:before="100" w:after="100" w:line="240" w:lineRule="auto"/>
        <w:rPr>
          <w:rFonts w:ascii="Times New Roman" w:eastAsia="Times New Roman" w:hAnsi="Times New Roman" w:cs="Times New Roman"/>
          <w:color w:val="000000"/>
          <w:sz w:val="27"/>
        </w:rPr>
      </w:pPr>
    </w:p>
    <w:p w14:paraId="64F89C9F"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Поатомный рост пленок можно создать в вакууме при испарении и конденсации на поверхности подложки.  Процессы такого рода получили название "термическое вакуумное напыление".</w:t>
      </w:r>
    </w:p>
    <w:p w14:paraId="309D69A3" w14:textId="77777777" w:rsidR="00935F01" w:rsidRDefault="00AF2FE4">
      <w:pPr>
        <w:keepNext/>
        <w:keepLines/>
        <w:spacing w:before="200" w:after="0" w:line="276" w:lineRule="auto"/>
        <w:jc w:val="center"/>
        <w:rPr>
          <w:rFonts w:ascii="Cambria" w:eastAsia="Cambria" w:hAnsi="Cambria" w:cs="Cambria"/>
          <w:b/>
          <w:i/>
        </w:rPr>
      </w:pPr>
      <w:r>
        <w:rPr>
          <w:rFonts w:ascii="Cambria" w:eastAsia="Cambria" w:hAnsi="Cambria" w:cs="Cambria"/>
          <w:b/>
          <w:i/>
          <w:shd w:val="clear" w:color="auto" w:fill="FFFF00"/>
        </w:rPr>
        <w:t>Л 7. Технология тонких пленок в микроэлектронике. Термическое и электронно-лучевое испарение.  Молекулярно-лучевая эпитаксия.</w:t>
      </w:r>
      <w:r>
        <w:rPr>
          <w:rFonts w:ascii="Cambria" w:eastAsia="Cambria" w:hAnsi="Cambria" w:cs="Cambria"/>
          <w:b/>
          <w:i/>
        </w:rPr>
        <w:t xml:space="preserve"> </w:t>
      </w:r>
    </w:p>
    <w:p w14:paraId="21EA5EF2" w14:textId="77777777" w:rsidR="00935F01" w:rsidRDefault="00935F01">
      <w:pPr>
        <w:spacing w:after="200" w:line="276" w:lineRule="auto"/>
        <w:rPr>
          <w:rFonts w:ascii="Calibri" w:eastAsia="Calibri" w:hAnsi="Calibri" w:cs="Calibri"/>
        </w:rPr>
      </w:pPr>
    </w:p>
    <w:p w14:paraId="37491D64" w14:textId="77777777" w:rsidR="00935F01" w:rsidRDefault="00AF2FE4">
      <w:pPr>
        <w:keepNext/>
        <w:keepLines/>
        <w:spacing w:before="200" w:after="0" w:line="276" w:lineRule="auto"/>
        <w:jc w:val="center"/>
        <w:rPr>
          <w:rFonts w:ascii="Cambria" w:eastAsia="Cambria" w:hAnsi="Cambria" w:cs="Cambria"/>
          <w:b/>
          <w:i/>
          <w:color w:val="000000"/>
        </w:rPr>
      </w:pPr>
      <w:r>
        <w:rPr>
          <w:rFonts w:ascii="Cambria" w:eastAsia="Cambria" w:hAnsi="Cambria" w:cs="Cambria"/>
          <w:b/>
          <w:i/>
          <w:color w:val="000000"/>
        </w:rPr>
        <w:lastRenderedPageBreak/>
        <w:t>13.1. Термическое вакуумное напыление.</w:t>
      </w:r>
    </w:p>
    <w:tbl>
      <w:tblPr>
        <w:tblW w:w="0" w:type="auto"/>
        <w:tblInd w:w="108" w:type="dxa"/>
        <w:tblCellMar>
          <w:left w:w="10" w:type="dxa"/>
          <w:right w:w="10" w:type="dxa"/>
        </w:tblCellMar>
        <w:tblLook w:val="04A0" w:firstRow="1" w:lastRow="0" w:firstColumn="1" w:lastColumn="0" w:noHBand="0" w:noVBand="1"/>
      </w:tblPr>
      <w:tblGrid>
        <w:gridCol w:w="4592"/>
        <w:gridCol w:w="4645"/>
      </w:tblGrid>
      <w:tr w:rsidR="00935F01" w14:paraId="72FCEE8D"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95701" w14:textId="77777777" w:rsidR="00935F01" w:rsidRDefault="00AF2FE4">
            <w:pPr>
              <w:keepNext/>
              <w:keepLines/>
              <w:spacing w:before="200" w:after="0" w:line="240" w:lineRule="auto"/>
              <w:jc w:val="center"/>
              <w:rPr>
                <w:rFonts w:ascii="Calibri" w:eastAsia="Calibri" w:hAnsi="Calibri" w:cs="Calibri"/>
              </w:rPr>
            </w:pPr>
            <w:r>
              <w:object w:dxaOrig="2389" w:dyaOrig="3300" w14:anchorId="67757B48">
                <v:rect id="rectole0000000056" o:spid="_x0000_i1081" style="width:122pt;height:166pt" o:ole="" o:preferrelative="t" stroked="f">
                  <v:imagedata r:id="rId136" o:title=""/>
                </v:rect>
                <o:OLEObject Type="Embed" ProgID="StaticMetafile" ShapeID="rectole0000000056" DrawAspect="Content" ObjectID="_1681019315" r:id="rId137"/>
              </w:objec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B7464" w14:textId="77777777" w:rsidR="00935F01" w:rsidRDefault="00AF2FE4">
            <w:pPr>
              <w:keepNext/>
              <w:keepLines/>
              <w:spacing w:before="200" w:after="0" w:line="240" w:lineRule="auto"/>
              <w:jc w:val="center"/>
              <w:rPr>
                <w:rFonts w:ascii="Calibri" w:eastAsia="Calibri" w:hAnsi="Calibri" w:cs="Calibri"/>
              </w:rPr>
            </w:pPr>
            <w:r>
              <w:object w:dxaOrig="3077" w:dyaOrig="3239" w14:anchorId="210767AD">
                <v:rect id="rectole0000000057" o:spid="_x0000_i1082" style="width:151pt;height:158pt" o:ole="" o:preferrelative="t" stroked="f">
                  <v:imagedata r:id="rId138" o:title=""/>
                </v:rect>
                <o:OLEObject Type="Embed" ProgID="StaticMetafile" ShapeID="rectole0000000057" DrawAspect="Content" ObjectID="_1681019316" r:id="rId139"/>
              </w:object>
            </w:r>
          </w:p>
        </w:tc>
      </w:tr>
    </w:tbl>
    <w:p w14:paraId="6C588956" w14:textId="77777777" w:rsidR="00935F01" w:rsidRDefault="00935F01">
      <w:pPr>
        <w:keepNext/>
        <w:keepLines/>
        <w:spacing w:before="200" w:after="0" w:line="276" w:lineRule="auto"/>
        <w:jc w:val="center"/>
        <w:rPr>
          <w:rFonts w:ascii="Cambria" w:eastAsia="Cambria" w:hAnsi="Cambria" w:cs="Cambria"/>
          <w:b/>
          <w:i/>
          <w:color w:val="000000"/>
        </w:rPr>
      </w:pPr>
    </w:p>
    <w:p w14:paraId="1B999AA9"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рис. 21,  Основными элементами установки вакуумного напыления, являются: </w:t>
      </w:r>
    </w:p>
    <w:p w14:paraId="6ECF06F4"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1 - вакуумный колпак из нержавеющей стали; 2 - заслонка; 3 - трубопровод для водяного нагрева или охлаждения колпака; 4 - игольчатый натекатель для подачи атмосферного воздуха в камеру; 5 - нагреватель подложки; 6 - подложкодержатель с подложкой, на которой может быть размещен трафарет; 7 - герметизирующая прокладка из вакуумной резины; 8 - испаритель с размещённым в нём веществом и нагревателем (резистивным или электронно-лучевым).</w:t>
      </w:r>
    </w:p>
    <w:p w14:paraId="174ABC6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Процесс проведения операции вакуумного напыления включает. включает создание форвакуума, затем высокого вакуума.</w:t>
      </w:r>
    </w:p>
    <w:p w14:paraId="29295A8F"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 По достижении давления внутри камеры порядка 10</w:t>
      </w:r>
      <w:r>
        <w:rPr>
          <w:rFonts w:ascii="Times New Roman" w:eastAsia="Times New Roman" w:hAnsi="Times New Roman" w:cs="Times New Roman"/>
          <w:color w:val="000000"/>
          <w:sz w:val="27"/>
          <w:vertAlign w:val="superscript"/>
        </w:rPr>
        <w:t>-4</w:t>
      </w:r>
      <w:r>
        <w:rPr>
          <w:rFonts w:ascii="Times New Roman" w:eastAsia="Times New Roman" w:hAnsi="Times New Roman" w:cs="Times New Roman"/>
          <w:color w:val="000000"/>
          <w:sz w:val="27"/>
        </w:rPr>
        <w:t xml:space="preserve"> Па включают нагреватели испарителя и подложек. По достижении рабочих температур (контроль с помощью термопар) заслонку отводят в сторону и пары вещества достигают подложки, где происходит их конденсация и рост плёнки. </w:t>
      </w:r>
    </w:p>
    <w:p w14:paraId="3283F5D1"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Система автоматического контроля за ростом плёнки фиксирует либо толщину плёнки (для диэлектрика плёночных конденсаторов), либо поверхностное сопротивление (для резисторов), либо время напыления (проводники и контакты, защитные покрытия). </w:t>
      </w:r>
    </w:p>
    <w:p w14:paraId="0B7A32EA"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Вырабатываемый при этом сигнал об окончании напыления воздействует на соленоид заслонки, перекрывая ею поток пара. После остывания подколпачных устройств через натекатель плавно впускают атмосферный воздух. Выравнивание давлений внутри и вне колпака даёт возможность поднять его и начать следующий цикл обработки.</w:t>
      </w:r>
    </w:p>
    <w:p w14:paraId="69FFE245"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Процесс термического вакуумного напыления характеризуется температурой на испарителе </w:t>
      </w:r>
      <w:r>
        <w:rPr>
          <w:rFonts w:ascii="Times New Roman" w:eastAsia="Times New Roman" w:hAnsi="Times New Roman" w:cs="Times New Roman"/>
          <w:b/>
          <w:color w:val="000000"/>
          <w:sz w:val="27"/>
        </w:rPr>
        <w:t>t°</w:t>
      </w:r>
      <w:r>
        <w:rPr>
          <w:rFonts w:ascii="Times New Roman" w:eastAsia="Times New Roman" w:hAnsi="Times New Roman" w:cs="Times New Roman"/>
          <w:b/>
          <w:color w:val="000000"/>
          <w:sz w:val="27"/>
          <w:vertAlign w:val="subscript"/>
        </w:rPr>
        <w:t>ис</w:t>
      </w:r>
      <w:r>
        <w:rPr>
          <w:rFonts w:ascii="Times New Roman" w:eastAsia="Times New Roman" w:hAnsi="Times New Roman" w:cs="Times New Roman"/>
          <w:color w:val="000000"/>
          <w:sz w:val="27"/>
        </w:rPr>
        <w:t>, остаточным давлением в рабочей камере </w:t>
      </w:r>
      <w:r>
        <w:rPr>
          <w:rFonts w:ascii="Times New Roman" w:eastAsia="Times New Roman" w:hAnsi="Times New Roman" w:cs="Times New Roman"/>
          <w:b/>
          <w:color w:val="000000"/>
          <w:sz w:val="27"/>
        </w:rPr>
        <w:t>P</w:t>
      </w:r>
      <w:r>
        <w:rPr>
          <w:rFonts w:ascii="Times New Roman" w:eastAsia="Times New Roman" w:hAnsi="Times New Roman" w:cs="Times New Roman"/>
          <w:b/>
          <w:color w:val="000000"/>
          <w:sz w:val="27"/>
          <w:vertAlign w:val="subscript"/>
        </w:rPr>
        <w:t>0</w:t>
      </w:r>
      <w:r>
        <w:rPr>
          <w:rFonts w:ascii="Times New Roman" w:eastAsia="Times New Roman" w:hAnsi="Times New Roman" w:cs="Times New Roman"/>
          <w:color w:val="000000"/>
          <w:sz w:val="27"/>
        </w:rPr>
        <w:t>, температурой нагрева подложек </w:t>
      </w:r>
      <w:r>
        <w:rPr>
          <w:rFonts w:ascii="Times New Roman" w:eastAsia="Times New Roman" w:hAnsi="Times New Roman" w:cs="Times New Roman"/>
          <w:b/>
          <w:color w:val="000000"/>
          <w:sz w:val="27"/>
        </w:rPr>
        <w:t>t°</w:t>
      </w:r>
      <w:r>
        <w:rPr>
          <w:rFonts w:ascii="Times New Roman" w:eastAsia="Times New Roman" w:hAnsi="Times New Roman" w:cs="Times New Roman"/>
          <w:b/>
          <w:color w:val="000000"/>
          <w:sz w:val="27"/>
          <w:vertAlign w:val="subscript"/>
        </w:rPr>
        <w:t>п</w:t>
      </w:r>
      <w:r>
        <w:rPr>
          <w:rFonts w:ascii="Times New Roman" w:eastAsia="Times New Roman" w:hAnsi="Times New Roman" w:cs="Times New Roman"/>
          <w:color w:val="000000"/>
          <w:sz w:val="27"/>
        </w:rPr>
        <w:t>. Температура нагрева вещества в испарителе (</w:t>
      </w:r>
      <w:r>
        <w:rPr>
          <w:rFonts w:ascii="Times New Roman" w:eastAsia="Times New Roman" w:hAnsi="Times New Roman" w:cs="Times New Roman"/>
          <w:b/>
          <w:color w:val="000000"/>
          <w:sz w:val="27"/>
        </w:rPr>
        <w:t>t°</w:t>
      </w:r>
      <w:r>
        <w:rPr>
          <w:rFonts w:ascii="Times New Roman" w:eastAsia="Times New Roman" w:hAnsi="Times New Roman" w:cs="Times New Roman"/>
          <w:b/>
          <w:color w:val="000000"/>
          <w:sz w:val="27"/>
          <w:vertAlign w:val="subscript"/>
        </w:rPr>
        <w:t>ис</w:t>
      </w:r>
      <w:r>
        <w:rPr>
          <w:rFonts w:ascii="Times New Roman" w:eastAsia="Times New Roman" w:hAnsi="Times New Roman" w:cs="Times New Roman"/>
          <w:color w:val="000000"/>
          <w:sz w:val="27"/>
        </w:rPr>
        <w:t>) должна обеспечивать достаточно высокую интенсивность испарения, чтобы время напыления пленки не превышало 1-2 минут. В то же время чрезмерно высокая интенсивность приводит к образованию мелкозернистой неустойчивой структуры в плёнке.</w:t>
      </w:r>
    </w:p>
    <w:p w14:paraId="189851CD" w14:textId="77777777" w:rsidR="00935F01" w:rsidRDefault="00AF2FE4">
      <w:pPr>
        <w:spacing w:before="100" w:after="100" w:line="240" w:lineRule="auto"/>
        <w:jc w:val="right"/>
        <w:rPr>
          <w:rFonts w:ascii="Times New Roman" w:eastAsia="Times New Roman" w:hAnsi="Times New Roman" w:cs="Times New Roman"/>
          <w:color w:val="000000"/>
          <w:sz w:val="27"/>
        </w:rPr>
      </w:pPr>
      <w:r>
        <w:rPr>
          <w:rFonts w:ascii="Times New Roman" w:eastAsia="Times New Roman" w:hAnsi="Times New Roman" w:cs="Times New Roman"/>
          <w:color w:val="000000"/>
          <w:sz w:val="27"/>
          <w:u w:val="single"/>
        </w:rPr>
        <w:lastRenderedPageBreak/>
        <w:t>Таблица 6. Температуры плавления и испарения некоторых элементов.</w:t>
      </w:r>
    </w:p>
    <w:p w14:paraId="2686EC0F" w14:textId="77777777" w:rsidR="00935F01" w:rsidRDefault="00AF2FE4">
      <w:pPr>
        <w:spacing w:after="200" w:line="276" w:lineRule="auto"/>
        <w:jc w:val="center"/>
        <w:rPr>
          <w:rFonts w:ascii="Calibri" w:eastAsia="Calibri" w:hAnsi="Calibri" w:cs="Calibri"/>
          <w:color w:val="000000"/>
          <w:sz w:val="27"/>
        </w:rPr>
      </w:pPr>
      <w:r>
        <w:object w:dxaOrig="9131" w:dyaOrig="5062" w14:anchorId="34212E9E">
          <v:rect id="rectole0000000058" o:spid="_x0000_i1083" style="width:454pt;height:252pt" o:ole="" o:preferrelative="t" stroked="f">
            <v:imagedata r:id="rId140" o:title=""/>
          </v:rect>
          <o:OLEObject Type="Embed" ProgID="StaticMetafile" ShapeID="rectole0000000058" DrawAspect="Content" ObjectID="_1681019317" r:id="rId141"/>
        </w:object>
      </w:r>
    </w:p>
    <w:p w14:paraId="211AB2F9"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Значения в скобках для твердого состояния.</w:t>
      </w:r>
      <w:r>
        <w:rPr>
          <w:rFonts w:ascii="Times New Roman" w:eastAsia="Times New Roman" w:hAnsi="Times New Roman" w:cs="Times New Roman"/>
          <w:color w:val="000000"/>
          <w:sz w:val="27"/>
        </w:rPr>
        <w:br/>
        <w:t>** Рекомендуется испарение электронно-лучевым нагревом или распыление ионной бомбардировкой.</w:t>
      </w:r>
    </w:p>
    <w:p w14:paraId="1850C4CA"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Оптимальной интенсивностью испарения принято считать интенсивность, при которой упругость пара составляет ~1,3 Па. Соответствующая этой упругости температура испарения для алюминия равна 1150°С, для хрома - 1205°С, для меди - 1273°С, для золота - 1465°С и т.д.</w:t>
      </w:r>
    </w:p>
    <w:p w14:paraId="6D9A340D"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Низкое давление воздуха </w:t>
      </w:r>
      <w:r>
        <w:rPr>
          <w:rFonts w:ascii="Times New Roman" w:eastAsia="Times New Roman" w:hAnsi="Times New Roman" w:cs="Times New Roman"/>
          <w:b/>
          <w:color w:val="000000"/>
          <w:sz w:val="27"/>
        </w:rPr>
        <w:t>Р</w:t>
      </w:r>
      <w:r>
        <w:rPr>
          <w:rFonts w:ascii="Times New Roman" w:eastAsia="Times New Roman" w:hAnsi="Times New Roman" w:cs="Times New Roman"/>
          <w:b/>
          <w:color w:val="000000"/>
          <w:sz w:val="27"/>
          <w:vertAlign w:val="subscript"/>
        </w:rPr>
        <w:t>0</w:t>
      </w:r>
      <w:r>
        <w:rPr>
          <w:rFonts w:ascii="Times New Roman" w:eastAsia="Times New Roman" w:hAnsi="Times New Roman" w:cs="Times New Roman"/>
          <w:color w:val="000000"/>
          <w:sz w:val="27"/>
        </w:rPr>
        <w:t> в рабочей камере необходимо для:</w:t>
      </w:r>
    </w:p>
    <w:p w14:paraId="4FCBB92E" w14:textId="77777777" w:rsidR="00935F01" w:rsidRDefault="00AF2FE4">
      <w:pPr>
        <w:numPr>
          <w:ilvl w:val="0"/>
          <w:numId w:val="8"/>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обеспечения свободной диффузии атомов вещества испарителя в объём рабочей камеры;</w:t>
      </w:r>
    </w:p>
    <w:p w14:paraId="558BE743" w14:textId="77777777" w:rsidR="00935F01" w:rsidRDefault="00AF2FE4">
      <w:pPr>
        <w:numPr>
          <w:ilvl w:val="0"/>
          <w:numId w:val="8"/>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прямолинейного движения атомов вещества без столкновения с молекулами остаточного воздуха и бесполезного рассеивания материала в объёме камеры;</w:t>
      </w:r>
    </w:p>
    <w:p w14:paraId="7333CF1A" w14:textId="77777777" w:rsidR="00935F01" w:rsidRDefault="00AF2FE4">
      <w:pPr>
        <w:numPr>
          <w:ilvl w:val="0"/>
          <w:numId w:val="8"/>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исключения химического взаимодействия напыляемого вещества с молекулами воздуха.</w:t>
      </w:r>
    </w:p>
    <w:p w14:paraId="259D0984"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Перечисленные условия обеспечиваются при остаточном давлении Р</w:t>
      </w:r>
      <w:r>
        <w:rPr>
          <w:rFonts w:ascii="Times New Roman" w:eastAsia="Times New Roman" w:hAnsi="Times New Roman" w:cs="Times New Roman"/>
          <w:color w:val="000000"/>
          <w:sz w:val="27"/>
          <w:vertAlign w:val="subscript"/>
        </w:rPr>
        <w:t>0</w:t>
      </w:r>
      <w:r>
        <w:rPr>
          <w:rFonts w:ascii="Symbol" w:eastAsia="Symbol" w:hAnsi="Symbol" w:cs="Symbol"/>
          <w:color w:val="000000"/>
          <w:sz w:val="27"/>
        </w:rPr>
        <w:t></w:t>
      </w:r>
      <w:r>
        <w:rPr>
          <w:rFonts w:ascii="Times New Roman" w:eastAsia="Times New Roman" w:hAnsi="Times New Roman" w:cs="Times New Roman"/>
          <w:color w:val="000000"/>
          <w:sz w:val="27"/>
        </w:rPr>
        <w:t>10</w:t>
      </w:r>
      <w:r>
        <w:rPr>
          <w:rFonts w:ascii="Times New Roman" w:eastAsia="Times New Roman" w:hAnsi="Times New Roman" w:cs="Times New Roman"/>
          <w:color w:val="000000"/>
          <w:sz w:val="27"/>
          <w:vertAlign w:val="superscript"/>
        </w:rPr>
        <w:t>-4</w:t>
      </w:r>
      <w:r>
        <w:rPr>
          <w:rFonts w:ascii="Times New Roman" w:eastAsia="Times New Roman" w:hAnsi="Times New Roman" w:cs="Times New Roman"/>
          <w:color w:val="000000"/>
          <w:sz w:val="27"/>
        </w:rPr>
        <w:t> Па. Такой вакуум сравнительно легко достигается с помощью форвакуумного механического и высоковакуумного диффузионного насосов, включённых последовательно.</w:t>
      </w:r>
    </w:p>
    <w:p w14:paraId="1482C42E"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Температура подложки в процессе осаждения оказывает существенное влияние на структуру плёнки, а, следовательно, и на стабильность её электрофизических свойств в процессе эксплуатации.</w:t>
      </w:r>
    </w:p>
    <w:p w14:paraId="77ACC72A"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Атомы вещества поступают на подложку с энергией </w:t>
      </w:r>
      <w:r>
        <w:rPr>
          <w:rFonts w:ascii="Times New Roman" w:eastAsia="Times New Roman" w:hAnsi="Times New Roman" w:cs="Times New Roman"/>
          <w:b/>
          <w:color w:val="000000"/>
          <w:sz w:val="27"/>
        </w:rPr>
        <w:t>кТ</w:t>
      </w:r>
      <w:r>
        <w:rPr>
          <w:rFonts w:ascii="Times New Roman" w:eastAsia="Times New Roman" w:hAnsi="Times New Roman" w:cs="Times New Roman"/>
          <w:color w:val="000000"/>
          <w:sz w:val="27"/>
        </w:rPr>
        <w:t> (</w:t>
      </w:r>
      <w:r>
        <w:rPr>
          <w:rFonts w:ascii="Times New Roman" w:eastAsia="Times New Roman" w:hAnsi="Times New Roman" w:cs="Times New Roman"/>
          <w:b/>
          <w:color w:val="000000"/>
          <w:sz w:val="27"/>
        </w:rPr>
        <w:t>к</w:t>
      </w:r>
      <w:r>
        <w:rPr>
          <w:rFonts w:ascii="Times New Roman" w:eastAsia="Times New Roman" w:hAnsi="Times New Roman" w:cs="Times New Roman"/>
          <w:color w:val="000000"/>
          <w:sz w:val="27"/>
        </w:rPr>
        <w:t>=8,63×10</w:t>
      </w:r>
      <w:r>
        <w:rPr>
          <w:rFonts w:ascii="Times New Roman" w:eastAsia="Times New Roman" w:hAnsi="Times New Roman" w:cs="Times New Roman"/>
          <w:color w:val="000000"/>
          <w:sz w:val="27"/>
          <w:vertAlign w:val="superscript"/>
        </w:rPr>
        <w:t>-5</w:t>
      </w:r>
      <w:r>
        <w:rPr>
          <w:rFonts w:ascii="Times New Roman" w:eastAsia="Times New Roman" w:hAnsi="Times New Roman" w:cs="Times New Roman"/>
          <w:color w:val="000000"/>
          <w:sz w:val="27"/>
        </w:rPr>
        <w:t> эВ/К- постоянная Больцмана; </w:t>
      </w:r>
      <w:r>
        <w:rPr>
          <w:rFonts w:ascii="Times New Roman" w:eastAsia="Times New Roman" w:hAnsi="Times New Roman" w:cs="Times New Roman"/>
          <w:b/>
          <w:color w:val="000000"/>
          <w:sz w:val="27"/>
        </w:rPr>
        <w:t>Т</w:t>
      </w:r>
      <w:r>
        <w:rPr>
          <w:rFonts w:ascii="Times New Roman" w:eastAsia="Times New Roman" w:hAnsi="Times New Roman" w:cs="Times New Roman"/>
          <w:color w:val="000000"/>
          <w:sz w:val="27"/>
        </w:rPr>
        <w:t xml:space="preserve">- абсолютная температура) и скоростями порядка 1000 м/с. Часть энергии при этом передаётся поверхностным атомам подложки, а </w:t>
      </w:r>
      <w:r>
        <w:rPr>
          <w:rFonts w:ascii="Times New Roman" w:eastAsia="Times New Roman" w:hAnsi="Times New Roman" w:cs="Times New Roman"/>
          <w:color w:val="000000"/>
          <w:sz w:val="27"/>
        </w:rPr>
        <w:lastRenderedPageBreak/>
        <w:t>остаточная энергия позволяет им некоторое время мигрировать в поверхностном потенциальном поле. Доля остаточной энергии тем выше, чем выше температура подложки. В процессе миграции атомы могут либо покинуть подложку, либо потерять способность мигрировать и закрепиться на нагретой подложке (конденсироваться), в центре кристаллизации. При невысокой плотности потока атомов, т.е. умеренной температуре на испарителе, число центров кристаллизации на единицу площади невелико.</w:t>
      </w:r>
    </w:p>
    <w:p w14:paraId="3A6187C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Снижение температуры подложки и повышение плотности потока приводит к более раннему образованию центров кристаллизации, увеличению их числа на единицу площади и формированию мелкокристаллической структуры. </w:t>
      </w:r>
    </w:p>
    <w:p w14:paraId="4AA297F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В процессе эксплуатации электронной аппаратуры, когда она подвергается периодическим циклам нагрева и медленного охлаждения мелкокристаллическая структура постепенно рекристаллизуется в крупнокристаллическую. Электрофизические свойства при этом необратимо изменяются, происходит "старение" плёнки. В резистивных плёнках, например, наблюдается со временем уменьшение удельного сопротивления.</w:t>
      </w:r>
    </w:p>
    <w:p w14:paraId="5AAC9AD2"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Итак, для формирования тонких плёнок, стабильных в процессе эксплуатации, необходимо подложку нагревать и не форсировать процесс напыления за счёт повышения температуры на испарителе.</w:t>
      </w:r>
    </w:p>
    <w:p w14:paraId="2ABC5E0E"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свойства напыленной плёнки должны быть одинаковы на всей площади подложки.</w:t>
      </w:r>
    </w:p>
    <w:p w14:paraId="17710AEB"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В первом приближении поток атомов от испарителя к подложке представляет собой расходящийся пучок и поэтому плотность потока в плоскости подложки не равномерна: в центре подложки она максимальна и убывает от центра к периферии. Это означает, что при напылении плёнки на неподвижную подложку в центральной области подложки образуется более толстая плёнка, нежели на краях подложки. Например, резисторы, сформированные в центральных модулях, будут иметь заниженные сопротивления по сравнению с аналогичными резисторами периферийных модулей.</w:t>
      </w:r>
    </w:p>
    <w:p w14:paraId="66BC85F4" w14:textId="77777777" w:rsidR="00935F01" w:rsidRDefault="00AF2FE4">
      <w:pPr>
        <w:spacing w:before="100" w:after="100" w:line="240" w:lineRule="auto"/>
        <w:rPr>
          <w:rFonts w:ascii="Times New Roman" w:eastAsia="Times New Roman" w:hAnsi="Times New Roman" w:cs="Times New Roman"/>
          <w:color w:val="000000"/>
          <w:sz w:val="27"/>
        </w:rPr>
      </w:pPr>
      <w:r>
        <w:object w:dxaOrig="4737" w:dyaOrig="6175" w14:anchorId="780623E9">
          <v:rect id="rectole0000000059" o:spid="_x0000_i1084" style="width:237.5pt;height:309.5pt" o:ole="" o:preferrelative="t" stroked="f">
            <v:imagedata r:id="rId142" o:title=""/>
          </v:rect>
          <o:OLEObject Type="Embed" ProgID="StaticMetafile" ShapeID="rectole0000000059" DrawAspect="Content" ObjectID="_1681019318" r:id="rId143"/>
        </w:object>
      </w:r>
      <w:r>
        <w:rPr>
          <w:rFonts w:ascii="Times New Roman" w:eastAsia="Times New Roman" w:hAnsi="Times New Roman" w:cs="Times New Roman"/>
          <w:color w:val="000000"/>
          <w:sz w:val="27"/>
        </w:rPr>
        <w:t>С учётом изложенного производственные установки термовакуумного напыления снабжены вращающимися устройствами (дисками, барабана-ми), несущими несколько подложек (6, 8 или 12). Подложки последовательно и многократно проходят над неподвижным испарителем (рис. 22), постепенно набирая необходимую толщину плёнки. В результате центральный "холм", который мог бы образоваться, на неподвижной подложке, размывается в "хребет", вытянутый в направлении движения подложки. Для выравнивания толщины плёнки в поперечном направлении применяют корректирующую диафрагму, устанавливаемую между испарителем и подложкой в непосредственной близости от нее. Профиль диафрагмы рассчитывается на основании исследования рельефов плёнки, получаемых при напылении на неподвижную и движущуюся подложки. В результате различия времени облучения центральной и периферийной зон подложки равномерность толщины плёнки на всей площади групповой подложки повышается и находится в пределах ±2% (для подложек 60х48 мм).</w:t>
      </w:r>
    </w:p>
    <w:p w14:paraId="696BBE6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Технические характеристики установки типа УВН-71П-3 следующие:</w:t>
      </w:r>
    </w:p>
    <w:p w14:paraId="65744A4F" w14:textId="77777777" w:rsidR="00935F01" w:rsidRDefault="00AF2FE4">
      <w:pPr>
        <w:spacing w:after="200" w:line="276" w:lineRule="auto"/>
        <w:jc w:val="center"/>
        <w:rPr>
          <w:rFonts w:ascii="Calibri" w:eastAsia="Calibri" w:hAnsi="Calibri" w:cs="Calibri"/>
          <w:color w:val="000000"/>
          <w:sz w:val="27"/>
        </w:rPr>
      </w:pPr>
      <w:r>
        <w:object w:dxaOrig="7653" w:dyaOrig="4069" w14:anchorId="1E9C8A8C">
          <v:rect id="rectole0000000060" o:spid="_x0000_i1085" style="width:381.5pt;height:202pt" o:ole="" o:preferrelative="t" stroked="f">
            <v:imagedata r:id="rId144" o:title=""/>
          </v:rect>
          <o:OLEObject Type="Embed" ProgID="StaticMetafile" ShapeID="rectole0000000060" DrawAspect="Content" ObjectID="_1681019319" r:id="rId145"/>
        </w:object>
      </w:r>
    </w:p>
    <w:p w14:paraId="3953B12F" w14:textId="77777777" w:rsidR="00935F01" w:rsidRDefault="00935F01">
      <w:pPr>
        <w:spacing w:after="200" w:line="276" w:lineRule="auto"/>
        <w:jc w:val="center"/>
        <w:rPr>
          <w:rFonts w:ascii="Calibri" w:eastAsia="Calibri" w:hAnsi="Calibri" w:cs="Calibri"/>
          <w:color w:val="000000"/>
          <w:sz w:val="27"/>
        </w:rPr>
      </w:pPr>
    </w:p>
    <w:p w14:paraId="5AC134E9" w14:textId="77777777" w:rsidR="00935F01" w:rsidRDefault="00AF2FE4">
      <w:pPr>
        <w:keepNext/>
        <w:keepLines/>
        <w:spacing w:before="200" w:after="0" w:line="276" w:lineRule="auto"/>
        <w:jc w:val="center"/>
        <w:rPr>
          <w:rFonts w:ascii="Cambria" w:eastAsia="Cambria" w:hAnsi="Cambria" w:cs="Cambria"/>
          <w:b/>
          <w:i/>
          <w:shd w:val="clear" w:color="auto" w:fill="FFFF00"/>
        </w:rPr>
      </w:pPr>
      <w:r>
        <w:rPr>
          <w:rFonts w:ascii="Cambria" w:eastAsia="Cambria" w:hAnsi="Cambria" w:cs="Cambria"/>
          <w:b/>
          <w:i/>
          <w:shd w:val="clear" w:color="auto" w:fill="FFFF00"/>
        </w:rPr>
        <w:t xml:space="preserve">Электронно-лучевое испарение.  </w:t>
      </w:r>
    </w:p>
    <w:p w14:paraId="4117AA82" w14:textId="77777777" w:rsidR="00935F01" w:rsidRDefault="00935F01">
      <w:pPr>
        <w:spacing w:after="200" w:line="276" w:lineRule="auto"/>
        <w:rPr>
          <w:rFonts w:ascii="Calibri" w:eastAsia="Calibri" w:hAnsi="Calibri" w:cs="Calibri"/>
        </w:rPr>
      </w:pPr>
    </w:p>
    <w:p w14:paraId="43F50B3A" w14:textId="77777777" w:rsidR="00935F01" w:rsidRDefault="00935F01">
      <w:pPr>
        <w:spacing w:after="200" w:line="276" w:lineRule="auto"/>
        <w:rPr>
          <w:rFonts w:ascii="Calibri" w:eastAsia="Calibri" w:hAnsi="Calibri" w:cs="Calibri"/>
        </w:rPr>
      </w:pPr>
    </w:p>
    <w:p w14:paraId="2ABC8D48" w14:textId="77777777" w:rsidR="00935F01" w:rsidRDefault="00935F01">
      <w:pPr>
        <w:spacing w:after="200" w:line="276" w:lineRule="auto"/>
        <w:rPr>
          <w:rFonts w:ascii="Calibri" w:eastAsia="Calibri" w:hAnsi="Calibri" w:cs="Calibri"/>
        </w:rPr>
      </w:pPr>
    </w:p>
    <w:p w14:paraId="1E84DB80" w14:textId="77777777" w:rsidR="00935F01" w:rsidRDefault="00AF2FE4">
      <w:pPr>
        <w:spacing w:after="200" w:line="276" w:lineRule="auto"/>
        <w:rPr>
          <w:rFonts w:ascii="Calibri" w:eastAsia="Calibri" w:hAnsi="Calibri" w:cs="Calibri"/>
        </w:rPr>
      </w:pPr>
      <w:r>
        <w:rPr>
          <w:rFonts w:ascii="Calibri" w:eastAsia="Calibri" w:hAnsi="Calibri" w:cs="Calibri"/>
        </w:rPr>
        <w:t>С нагретого до 1500 катода эмитируются электроны и притягиваются к аноду. Анод под напряжением +1000 В.</w:t>
      </w:r>
    </w:p>
    <w:p w14:paraId="69E576E5"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При токе электронов 1 А мощность на аноде составит около 1 КВт. Создается мощность достаточная для испарения. Применимо только к проводникам. </w:t>
      </w:r>
    </w:p>
    <w:p w14:paraId="230F0E47" w14:textId="77777777" w:rsidR="00935F01" w:rsidRDefault="00AF2FE4">
      <w:pPr>
        <w:spacing w:after="200" w:line="276" w:lineRule="auto"/>
        <w:rPr>
          <w:rFonts w:ascii="Calibri" w:eastAsia="Calibri" w:hAnsi="Calibri" w:cs="Calibri"/>
        </w:rPr>
      </w:pPr>
      <w:r>
        <w:rPr>
          <w:rFonts w:ascii="Calibri" w:eastAsia="Calibri" w:hAnsi="Calibri" w:cs="Calibri"/>
        </w:rPr>
        <w:t>Обеспечивается высокая чистота процесса.</w:t>
      </w:r>
    </w:p>
    <w:p w14:paraId="13A38087" w14:textId="77777777" w:rsidR="00935F01" w:rsidRDefault="00AF2FE4">
      <w:pPr>
        <w:spacing w:after="200" w:line="276" w:lineRule="auto"/>
        <w:rPr>
          <w:rFonts w:ascii="Calibri" w:eastAsia="Calibri" w:hAnsi="Calibri" w:cs="Calibri"/>
          <w:b/>
          <w:i/>
        </w:rPr>
      </w:pPr>
      <w:r>
        <w:rPr>
          <w:rFonts w:ascii="Calibri" w:eastAsia="Calibri" w:hAnsi="Calibri" w:cs="Calibri"/>
          <w:b/>
          <w:i/>
        </w:rPr>
        <w:t xml:space="preserve">Термическое окисление поверхности Si при высокой температуре </w:t>
      </w:r>
    </w:p>
    <w:p w14:paraId="02868081" w14:textId="77777777" w:rsidR="00935F01" w:rsidRDefault="00AF2FE4">
      <w:pPr>
        <w:spacing w:after="200" w:line="276" w:lineRule="auto"/>
        <w:rPr>
          <w:rFonts w:ascii="Calibri" w:eastAsia="Calibri" w:hAnsi="Calibri" w:cs="Calibri"/>
          <w:b/>
          <w:i/>
        </w:rPr>
      </w:pPr>
      <w:r>
        <w:rPr>
          <w:rFonts w:ascii="Calibri" w:eastAsia="Calibri" w:hAnsi="Calibri" w:cs="Calibri"/>
          <w:b/>
          <w:i/>
        </w:rPr>
        <w:t xml:space="preserve">Пленки SiO2 толщиной до 1 нм образуются на Si уже при 300 К как при хранении на воздухе, так и при обработке в различных средах. При 300 К устойчива аморфная пленка  SiO </w:t>
      </w:r>
      <w:r>
        <w:rPr>
          <w:rFonts w:ascii="Calibri" w:eastAsia="Calibri" w:hAnsi="Calibri" w:cs="Calibri"/>
          <w:b/>
          <w:i/>
          <w:vertAlign w:val="subscript"/>
        </w:rPr>
        <w:t>2</w:t>
      </w:r>
      <w:r>
        <w:rPr>
          <w:rFonts w:ascii="Calibri" w:eastAsia="Calibri" w:hAnsi="Calibri" w:cs="Calibri"/>
          <w:b/>
          <w:i/>
        </w:rPr>
        <w:t xml:space="preserve">, а при более высоких температурах до 1473 К аморфная пленка неустойчива и переходит в кристаллическую фазу. При термическом окислении пленка образуется за счет реакции Si с O2 , H2O или другими соединениями, имеющими в своем составе кислород. </w:t>
      </w:r>
    </w:p>
    <w:p w14:paraId="7CFC96F2" w14:textId="77777777" w:rsidR="00935F01" w:rsidRDefault="00AF2FE4">
      <w:pPr>
        <w:spacing w:after="200" w:line="276" w:lineRule="auto"/>
        <w:rPr>
          <w:rFonts w:ascii="Calibri" w:eastAsia="Calibri" w:hAnsi="Calibri" w:cs="Calibri"/>
          <w:b/>
          <w:i/>
        </w:rPr>
      </w:pPr>
      <w:r>
        <w:rPr>
          <w:rFonts w:ascii="Calibri" w:eastAsia="Calibri" w:hAnsi="Calibri" w:cs="Calibri"/>
          <w:b/>
          <w:i/>
        </w:rPr>
        <w:t xml:space="preserve">Рост пленки происходит в приповерхностном слое Si. Процесс термического окисления идет в несколько стадий: 1) адсорбция (то есть осаждение частиц окислителя из ПГС на подложке); </w:t>
      </w:r>
    </w:p>
    <w:p w14:paraId="0137CA11"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lastRenderedPageBreak/>
        <w:t xml:space="preserve">2) диффузия, то есть продвижение частиц окислителя через растущую пленку SiO2 к границе раздела 2 Si </w:t>
      </w:r>
      <w:r>
        <w:rPr>
          <w:rFonts w:ascii="Cambria Math" w:eastAsia="Cambria Math" w:hAnsi="Cambria Math" w:cs="Cambria Math"/>
        </w:rPr>
        <w:t>−</w:t>
      </w:r>
      <w:r>
        <w:rPr>
          <w:rFonts w:ascii="Cambria" w:eastAsia="Cambria" w:hAnsi="Cambria" w:cs="Cambria"/>
        </w:rPr>
        <w:t xml:space="preserve"> SiO ; </w:t>
      </w:r>
    </w:p>
    <w:p w14:paraId="544F93DD"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3) химическое взаимодействие с образованием новых слоев SiO2 ; </w:t>
      </w:r>
    </w:p>
    <w:p w14:paraId="0BE86D24"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4) обратная диффузия газообразных продуктов реакции сквозь оксид к внешней поверхности; </w:t>
      </w:r>
    </w:p>
    <w:p w14:paraId="6EAFB393"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5) десорбция их с поверхности и удаление с газовым потоком. </w:t>
      </w:r>
    </w:p>
    <w:p w14:paraId="658902C4" w14:textId="77777777" w:rsidR="00935F01" w:rsidRDefault="00935F01">
      <w:pPr>
        <w:keepNext/>
        <w:keepLines/>
        <w:spacing w:before="200" w:after="0" w:line="276" w:lineRule="auto"/>
        <w:rPr>
          <w:rFonts w:ascii="Cambria" w:eastAsia="Cambria" w:hAnsi="Cambria" w:cs="Cambria"/>
        </w:rPr>
      </w:pPr>
    </w:p>
    <w:p w14:paraId="543BF67D" w14:textId="77777777" w:rsidR="00935F01" w:rsidRDefault="00935F01">
      <w:pPr>
        <w:keepNext/>
        <w:keepLines/>
        <w:spacing w:before="200" w:after="0" w:line="276" w:lineRule="auto"/>
        <w:rPr>
          <w:rFonts w:ascii="Cambria" w:eastAsia="Cambria" w:hAnsi="Cambria" w:cs="Cambria"/>
        </w:rPr>
      </w:pPr>
    </w:p>
    <w:p w14:paraId="1B6BF8B9"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 Схема нарастания оксидного слоя на кремнии при термическом окислении </w:t>
      </w:r>
    </w:p>
    <w:p w14:paraId="1831867C"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Термическое окисление проводят при 800÷1200 C в атмосфере сухого кислорода или паров воды при атмосферном давлении </w:t>
      </w:r>
    </w:p>
    <w:p w14:paraId="3F00FC25" w14:textId="77777777" w:rsidR="00935F01" w:rsidRDefault="00AF2FE4">
      <w:pPr>
        <w:keepNext/>
        <w:keepLines/>
        <w:spacing w:before="200" w:after="0" w:line="276" w:lineRule="auto"/>
        <w:rPr>
          <w:rFonts w:ascii="Cambria" w:eastAsia="Cambria" w:hAnsi="Cambria" w:cs="Cambria"/>
        </w:rPr>
      </w:pPr>
      <w:r>
        <w:rPr>
          <w:rFonts w:ascii="Cambria" w:eastAsia="Cambria" w:hAnsi="Cambria" w:cs="Cambria"/>
        </w:rPr>
        <w:t xml:space="preserve"> </w:t>
      </w:r>
    </w:p>
    <w:p w14:paraId="23D5DAA7" w14:textId="77777777" w:rsidR="00935F01" w:rsidRDefault="00935F01">
      <w:pPr>
        <w:spacing w:after="200" w:line="276" w:lineRule="auto"/>
        <w:rPr>
          <w:rFonts w:ascii="Calibri" w:eastAsia="Calibri" w:hAnsi="Calibri" w:cs="Calibri"/>
          <w:shd w:val="clear" w:color="auto" w:fill="FFFF00"/>
        </w:rPr>
      </w:pPr>
    </w:p>
    <w:p w14:paraId="5E320FE2" w14:textId="77777777" w:rsidR="00935F01" w:rsidRDefault="00935F01">
      <w:pPr>
        <w:spacing w:after="200" w:line="276" w:lineRule="auto"/>
        <w:rPr>
          <w:rFonts w:ascii="Calibri" w:eastAsia="Calibri" w:hAnsi="Calibri" w:cs="Calibri"/>
        </w:rPr>
      </w:pPr>
    </w:p>
    <w:p w14:paraId="41983B6D" w14:textId="77777777" w:rsidR="00935F01" w:rsidRDefault="00AF2FE4">
      <w:pPr>
        <w:keepNext/>
        <w:keepLines/>
        <w:spacing w:before="200" w:after="0" w:line="276" w:lineRule="auto"/>
        <w:jc w:val="center"/>
        <w:rPr>
          <w:rFonts w:ascii="Cambria" w:eastAsia="Cambria" w:hAnsi="Cambria" w:cs="Cambria"/>
          <w:b/>
          <w:i/>
        </w:rPr>
      </w:pPr>
      <w:r>
        <w:rPr>
          <w:rFonts w:ascii="Cambria" w:eastAsia="Cambria" w:hAnsi="Cambria" w:cs="Cambria"/>
          <w:b/>
          <w:i/>
          <w:shd w:val="clear" w:color="auto" w:fill="FFFF00"/>
        </w:rPr>
        <w:t>Молекулярно-лучевая эпитаксия.</w:t>
      </w:r>
    </w:p>
    <w:p w14:paraId="082C94C6" w14:textId="77777777" w:rsidR="00935F01" w:rsidRDefault="00AF2FE4">
      <w:pPr>
        <w:spacing w:after="200" w:line="276" w:lineRule="auto"/>
        <w:rPr>
          <w:rFonts w:ascii="Calibri" w:eastAsia="Calibri" w:hAnsi="Calibri" w:cs="Calibri"/>
        </w:rPr>
      </w:pPr>
      <w:r>
        <w:object w:dxaOrig="7451" w:dyaOrig="6215" w14:anchorId="767BDBB9">
          <v:rect id="rectole0000000061" o:spid="_x0000_i1086" style="width:374.5pt;height:309.5pt" o:ole="" o:preferrelative="t" stroked="f">
            <v:imagedata r:id="rId60" o:title=""/>
          </v:rect>
          <o:OLEObject Type="Embed" ProgID="StaticMetafile" ShapeID="rectole0000000061" DrawAspect="Content" ObjectID="_1681019320" r:id="rId146"/>
        </w:object>
      </w:r>
    </w:p>
    <w:p w14:paraId="3154310B" w14:textId="77777777" w:rsidR="00935F01" w:rsidRDefault="00AF2FE4">
      <w:pPr>
        <w:spacing w:after="200" w:line="276" w:lineRule="auto"/>
        <w:rPr>
          <w:rFonts w:ascii="Calibri" w:eastAsia="Calibri" w:hAnsi="Calibri" w:cs="Calibri"/>
        </w:rPr>
      </w:pPr>
      <w:r>
        <w:rPr>
          <w:rFonts w:ascii="Calibri" w:eastAsia="Calibri" w:hAnsi="Calibri" w:cs="Calibri"/>
        </w:rPr>
        <w:t xml:space="preserve">Тонкие пленки металлов или элементарных полупроводников, получаемые вакуумным испарением обычно поликристаллические или аморфные, т. е. в них невозможна определенная кристаллографическая ориентация поверхности. </w:t>
      </w:r>
    </w:p>
    <w:p w14:paraId="05EA46EB" w14:textId="77777777" w:rsidR="00935F01" w:rsidRDefault="00AF2FE4">
      <w:pPr>
        <w:spacing w:after="200" w:line="276" w:lineRule="auto"/>
        <w:rPr>
          <w:rFonts w:ascii="Calibri" w:eastAsia="Calibri" w:hAnsi="Calibri" w:cs="Calibri"/>
        </w:rPr>
      </w:pPr>
      <w:r>
        <w:rPr>
          <w:rFonts w:ascii="Calibri" w:eastAsia="Calibri" w:hAnsi="Calibri" w:cs="Calibri"/>
        </w:rPr>
        <w:lastRenderedPageBreak/>
        <w:t xml:space="preserve">Технология многослойных структур должна обеспечивать высокое качество роста материалов слоистых структур и совершенство границ раздела между этими материалами. Только в этом случае могут быть реализованы те потенциальные возможности, заложенные в полупроводниковых сверхрешетках и многослойных магнитных структурах. </w:t>
      </w:r>
    </w:p>
    <w:p w14:paraId="07AF69A2" w14:textId="77777777" w:rsidR="00935F01" w:rsidRDefault="00AF2FE4">
      <w:pPr>
        <w:spacing w:after="200" w:line="276" w:lineRule="auto"/>
        <w:rPr>
          <w:rFonts w:ascii="Calibri" w:eastAsia="Calibri" w:hAnsi="Calibri" w:cs="Calibri"/>
        </w:rPr>
      </w:pPr>
      <w:r>
        <w:rPr>
          <w:rFonts w:ascii="Calibri" w:eastAsia="Calibri" w:hAnsi="Calibri" w:cs="Calibri"/>
        </w:rPr>
        <w:t xml:space="preserve">Для получения высококачественных тонких пленок и многослойных структур используют чаще всего механизмы эпитаксиального роста материала пленки на соответствующей монокристаллической подложке. Классическим методом получения чистых поверхностей многих материалов является испарение и конденсация в сверхвысоком вакууме,  методом  молекулярно-лучевой эпитаксии (МЛЭ). </w:t>
      </w:r>
    </w:p>
    <w:p w14:paraId="6F743188" w14:textId="77777777" w:rsidR="00935F01" w:rsidRDefault="00AF2FE4">
      <w:pPr>
        <w:spacing w:after="200" w:line="276" w:lineRule="auto"/>
        <w:rPr>
          <w:rFonts w:ascii="Calibri" w:eastAsia="Calibri" w:hAnsi="Calibri" w:cs="Calibri"/>
        </w:rPr>
      </w:pPr>
      <w:r>
        <w:rPr>
          <w:rFonts w:ascii="Calibri" w:eastAsia="Calibri" w:hAnsi="Calibri" w:cs="Calibri"/>
        </w:rPr>
        <w:t>МЛЭ  позволяет формировать совершенные монокристаллические слои различных материалов. Этот метод успешно применяется для выращивания тонких пленок полупроводников, металлов, диэлектриков, магнитных материалов, высокотемпературных сверхпроводников и многих других веществ.</w:t>
      </w:r>
    </w:p>
    <w:p w14:paraId="579D2BC3" w14:textId="77777777" w:rsidR="00935F01" w:rsidRDefault="00AF2FE4">
      <w:pPr>
        <w:spacing w:after="200" w:line="276" w:lineRule="auto"/>
        <w:rPr>
          <w:rFonts w:ascii="Calibri" w:eastAsia="Calibri" w:hAnsi="Calibri" w:cs="Calibri"/>
        </w:rPr>
      </w:pPr>
      <w:r>
        <w:rPr>
          <w:rFonts w:ascii="Calibri" w:eastAsia="Calibri" w:hAnsi="Calibri" w:cs="Calibri"/>
        </w:rPr>
        <w:t xml:space="preserve">Молекулярно-лучевая эпитаксия (МЛЭ) по существу является развитием до совершенства технологии вакуумного напыления тонких пленок. Ее отличие от классической технологии вакуумного напыления связано с более высоким вакуумом и  уровнем контроля технологического процесса. </w:t>
      </w:r>
    </w:p>
    <w:p w14:paraId="43A4AD55" w14:textId="77777777" w:rsidR="00935F01" w:rsidRDefault="00AF2FE4">
      <w:pPr>
        <w:spacing w:after="200" w:line="276" w:lineRule="auto"/>
        <w:rPr>
          <w:rFonts w:ascii="Calibri" w:eastAsia="Calibri" w:hAnsi="Calibri" w:cs="Calibri"/>
        </w:rPr>
      </w:pPr>
      <w:r>
        <w:rPr>
          <w:rFonts w:ascii="Calibri" w:eastAsia="Calibri" w:hAnsi="Calibri" w:cs="Calibri"/>
        </w:rPr>
        <w:t xml:space="preserve">Высокая температура подложки способствует миграции атомов по поверхности, в результате которой атомы занимают строго определенные положения. Этим определяется ориентированный рост кристалла формируемой пленки на монокристаллической подложке. </w:t>
      </w:r>
    </w:p>
    <w:p w14:paraId="1F9A7963" w14:textId="77777777" w:rsidR="00935F01" w:rsidRDefault="00AF2FE4">
      <w:pPr>
        <w:spacing w:after="200" w:line="276" w:lineRule="auto"/>
        <w:rPr>
          <w:rFonts w:ascii="Calibri" w:eastAsia="Calibri" w:hAnsi="Calibri" w:cs="Calibri"/>
        </w:rPr>
      </w:pPr>
      <w:r>
        <w:rPr>
          <w:rFonts w:ascii="Calibri" w:eastAsia="Calibri" w:hAnsi="Calibri" w:cs="Calibri"/>
        </w:rPr>
        <w:t xml:space="preserve">По сравнению с другими технологиями, используемых для выращивания тонких пленок и многослойных структур, МЛЭ характеризуется, прежде всего, малой скоростью роста и относительно низкой температурой роста. </w:t>
      </w:r>
    </w:p>
    <w:p w14:paraId="042F86D6" w14:textId="77777777" w:rsidR="00935F01" w:rsidRDefault="00AF2FE4">
      <w:pPr>
        <w:spacing w:after="200" w:line="276" w:lineRule="auto"/>
        <w:rPr>
          <w:rFonts w:ascii="Calibri" w:eastAsia="Calibri" w:hAnsi="Calibri" w:cs="Calibri"/>
        </w:rPr>
      </w:pPr>
      <w:r>
        <w:rPr>
          <w:rFonts w:ascii="Calibri" w:eastAsia="Calibri" w:hAnsi="Calibri" w:cs="Calibri"/>
        </w:rPr>
        <w:t xml:space="preserve">К достоинствам этого метода следует отнести возможность резкого прерывания и последующего возобновления поступления на поверхность подложки молекулярных пучков различных материалов, что наиболее важно для формирования многослойных структур с резкими границами между слоями. </w:t>
      </w:r>
    </w:p>
    <w:p w14:paraId="2E54783D" w14:textId="77777777" w:rsidR="00935F01" w:rsidRDefault="00AF2FE4">
      <w:pPr>
        <w:spacing w:after="200" w:line="276" w:lineRule="auto"/>
        <w:rPr>
          <w:rFonts w:ascii="Calibri" w:eastAsia="Calibri" w:hAnsi="Calibri" w:cs="Calibri"/>
        </w:rPr>
      </w:pPr>
      <w:r>
        <w:rPr>
          <w:rFonts w:ascii="Calibri" w:eastAsia="Calibri" w:hAnsi="Calibri" w:cs="Calibri"/>
        </w:rPr>
        <w:t>Часто в ростовых камерах или в многокамерных комплексах МЛЭ располагается ионная пушка для очистки подложек ионным травлением и послойного анализа состава эпитаксиальных структур.</w:t>
      </w:r>
    </w:p>
    <w:p w14:paraId="79959459" w14:textId="77777777" w:rsidR="00935F01" w:rsidRDefault="00935F01">
      <w:pPr>
        <w:keepNext/>
        <w:keepLines/>
        <w:spacing w:before="200" w:after="0" w:line="276" w:lineRule="auto"/>
        <w:jc w:val="center"/>
        <w:rPr>
          <w:rFonts w:ascii="Cambria" w:eastAsia="Cambria" w:hAnsi="Cambria" w:cs="Cambria"/>
          <w:b/>
          <w:i/>
          <w:color w:val="000000"/>
        </w:rPr>
      </w:pPr>
    </w:p>
    <w:p w14:paraId="7A691284" w14:textId="77777777" w:rsidR="00935F01" w:rsidRDefault="00935F01">
      <w:pPr>
        <w:keepNext/>
        <w:keepLines/>
        <w:spacing w:before="200" w:after="0" w:line="276" w:lineRule="auto"/>
        <w:jc w:val="center"/>
        <w:rPr>
          <w:rFonts w:ascii="Cambria" w:eastAsia="Cambria" w:hAnsi="Cambria" w:cs="Cambria"/>
          <w:b/>
          <w:i/>
          <w:color w:val="000000"/>
        </w:rPr>
      </w:pPr>
    </w:p>
    <w:p w14:paraId="2BF83948" w14:textId="77777777" w:rsidR="00935F01" w:rsidRDefault="00AF2FE4">
      <w:pPr>
        <w:keepNext/>
        <w:keepLines/>
        <w:spacing w:before="200" w:after="0" w:line="276" w:lineRule="auto"/>
        <w:jc w:val="center"/>
        <w:rPr>
          <w:rFonts w:ascii="Cambria" w:eastAsia="Cambria" w:hAnsi="Cambria" w:cs="Cambria"/>
          <w:b/>
          <w:i/>
          <w:color w:val="000000"/>
          <w:sz w:val="24"/>
        </w:rPr>
      </w:pPr>
      <w:r>
        <w:rPr>
          <w:rFonts w:ascii="Cambria" w:eastAsia="Cambria" w:hAnsi="Cambria" w:cs="Cambria"/>
          <w:b/>
          <w:i/>
          <w:color w:val="000000"/>
        </w:rPr>
        <w:t>13.2. Распыление ионной бомбардировкой.</w:t>
      </w:r>
    </w:p>
    <w:p w14:paraId="6CBA453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Термическое вакуумное напыление имеет ряд недостатков и ограничений, главные из которых следующие:</w:t>
      </w:r>
    </w:p>
    <w:p w14:paraId="40FE2273" w14:textId="77777777" w:rsidR="00935F01" w:rsidRDefault="00AF2FE4">
      <w:pPr>
        <w:numPr>
          <w:ilvl w:val="0"/>
          <w:numId w:val="9"/>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Напыление плёнок из тугоплавких материалов (W, Mo, SiO</w:t>
      </w:r>
      <w:r>
        <w:rPr>
          <w:rFonts w:ascii="Calibri" w:eastAsia="Calibri" w:hAnsi="Calibri" w:cs="Calibri"/>
          <w:color w:val="000000"/>
          <w:sz w:val="27"/>
          <w:vertAlign w:val="subscript"/>
        </w:rPr>
        <w:t>2</w:t>
      </w:r>
      <w:r>
        <w:rPr>
          <w:rFonts w:ascii="Calibri" w:eastAsia="Calibri" w:hAnsi="Calibri" w:cs="Calibri"/>
          <w:color w:val="000000"/>
          <w:sz w:val="27"/>
        </w:rPr>
        <w:t>, Al</w:t>
      </w:r>
      <w:r>
        <w:rPr>
          <w:rFonts w:ascii="Calibri" w:eastAsia="Calibri" w:hAnsi="Calibri" w:cs="Calibri"/>
          <w:color w:val="000000"/>
          <w:sz w:val="27"/>
          <w:vertAlign w:val="subscript"/>
        </w:rPr>
        <w:t>2</w:t>
      </w:r>
      <w:r>
        <w:rPr>
          <w:rFonts w:ascii="Calibri" w:eastAsia="Calibri" w:hAnsi="Calibri" w:cs="Calibri"/>
          <w:color w:val="000000"/>
          <w:sz w:val="27"/>
        </w:rPr>
        <w:t>O</w:t>
      </w:r>
      <w:r>
        <w:rPr>
          <w:rFonts w:ascii="Calibri" w:eastAsia="Calibri" w:hAnsi="Calibri" w:cs="Calibri"/>
          <w:color w:val="000000"/>
          <w:sz w:val="27"/>
          <w:vertAlign w:val="subscript"/>
        </w:rPr>
        <w:t>3</w:t>
      </w:r>
      <w:r>
        <w:rPr>
          <w:rFonts w:ascii="Calibri" w:eastAsia="Calibri" w:hAnsi="Calibri" w:cs="Calibri"/>
          <w:color w:val="000000"/>
          <w:sz w:val="27"/>
        </w:rPr>
        <w:t> и др.) требует высоких температур на испарителе, при которых неизбежно "загрязнение" потока материалом испарителя.</w:t>
      </w:r>
    </w:p>
    <w:p w14:paraId="707C7D1A" w14:textId="77777777" w:rsidR="00935F01" w:rsidRDefault="00AF2FE4">
      <w:pPr>
        <w:numPr>
          <w:ilvl w:val="0"/>
          <w:numId w:val="9"/>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lastRenderedPageBreak/>
        <w:t>При напылении сплавов различие в скорости испарения отдельных компонентов приводит к изменению состава плёнки по сравнению с исходным составом материала, помещённого в испаритель.</w:t>
      </w:r>
    </w:p>
    <w:p w14:paraId="72D83ACA" w14:textId="77777777" w:rsidR="00935F01" w:rsidRDefault="00AF2FE4">
      <w:pPr>
        <w:numPr>
          <w:ilvl w:val="0"/>
          <w:numId w:val="9"/>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Инерционность процесса, требующая введения в рабочую камеру заслонки с электромагнитным приводом.</w:t>
      </w:r>
    </w:p>
    <w:p w14:paraId="6C544A65" w14:textId="77777777" w:rsidR="00935F01" w:rsidRDefault="00AF2FE4">
      <w:pPr>
        <w:numPr>
          <w:ilvl w:val="0"/>
          <w:numId w:val="9"/>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Неравномерность толщины плёнки, вынуждающая применять устройства перемещения подложек и корректирующие диафрагмы.</w:t>
      </w:r>
    </w:p>
    <w:p w14:paraId="78B6FDFF"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Первые три недостатка обусловлены необходимостью высокотемпературного нагрева вещества, а последний - высоким вакуумом в рабочей камере.</w:t>
      </w:r>
    </w:p>
    <w:p w14:paraId="1F3B22D7" w14:textId="77777777" w:rsidR="00935F01" w:rsidRDefault="00935F01">
      <w:pPr>
        <w:spacing w:before="100" w:after="100" w:line="240" w:lineRule="auto"/>
        <w:rPr>
          <w:rFonts w:ascii="Times New Roman" w:eastAsia="Times New Roman" w:hAnsi="Times New Roman" w:cs="Times New Roman"/>
          <w:b/>
          <w:color w:val="000000"/>
          <w:sz w:val="28"/>
          <w:shd w:val="clear" w:color="auto" w:fill="FFFF00"/>
        </w:rPr>
      </w:pPr>
    </w:p>
    <w:p w14:paraId="3AB447AE" w14:textId="77777777" w:rsidR="00935F01" w:rsidRDefault="00935F01">
      <w:pPr>
        <w:spacing w:before="100" w:after="100" w:line="240" w:lineRule="auto"/>
        <w:rPr>
          <w:rFonts w:ascii="Times New Roman" w:eastAsia="Times New Roman" w:hAnsi="Times New Roman" w:cs="Times New Roman"/>
          <w:b/>
          <w:color w:val="000000"/>
          <w:sz w:val="28"/>
          <w:shd w:val="clear" w:color="auto" w:fill="FFFF00"/>
        </w:rPr>
      </w:pPr>
    </w:p>
    <w:p w14:paraId="312EB32E" w14:textId="77777777" w:rsidR="00935F01" w:rsidRDefault="00935F01">
      <w:pPr>
        <w:spacing w:before="100" w:after="100" w:line="240" w:lineRule="auto"/>
        <w:rPr>
          <w:rFonts w:ascii="Times New Roman" w:eastAsia="Times New Roman" w:hAnsi="Times New Roman" w:cs="Times New Roman"/>
          <w:b/>
          <w:color w:val="000000"/>
          <w:sz w:val="28"/>
          <w:shd w:val="clear" w:color="auto" w:fill="FFFF00"/>
        </w:rPr>
      </w:pPr>
    </w:p>
    <w:p w14:paraId="679CC4CC" w14:textId="77777777" w:rsidR="00935F01" w:rsidRDefault="00935F01">
      <w:pPr>
        <w:spacing w:before="100" w:after="100" w:line="240" w:lineRule="auto"/>
        <w:rPr>
          <w:rFonts w:ascii="Times New Roman" w:eastAsia="Times New Roman" w:hAnsi="Times New Roman" w:cs="Times New Roman"/>
          <w:b/>
          <w:color w:val="000000"/>
          <w:sz w:val="28"/>
          <w:shd w:val="clear" w:color="auto" w:fill="FFFF00"/>
        </w:rPr>
      </w:pPr>
    </w:p>
    <w:p w14:paraId="0436C531" w14:textId="77777777" w:rsidR="00935F01" w:rsidRDefault="00AF2FE4">
      <w:pPr>
        <w:spacing w:before="100" w:after="100" w:line="24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shd w:val="clear" w:color="auto" w:fill="FFFF00"/>
        </w:rPr>
        <w:t xml:space="preserve">Л 8. Газовый разряд в технологии напыления пленок. </w:t>
      </w:r>
      <w:r>
        <w:rPr>
          <w:rFonts w:ascii="Times New Roman" w:eastAsia="Times New Roman" w:hAnsi="Times New Roman" w:cs="Times New Roman"/>
          <w:b/>
          <w:sz w:val="28"/>
          <w:shd w:val="clear" w:color="auto" w:fill="FFFF00"/>
        </w:rPr>
        <w:t>Катодное и магнетронное распыление на постоянном токе. СВЧ магнетронное распыление.</w:t>
      </w:r>
    </w:p>
    <w:p w14:paraId="44379EAD"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b/>
          <w:color w:val="000000"/>
          <w:sz w:val="27"/>
        </w:rPr>
        <w:t>Катодное распыление.</w:t>
      </w:r>
    </w:p>
    <w:p w14:paraId="24CF1D54"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Процесс распыления ионной бомбардировкой является "холодным" процессом, т.к. атомарный поток вещества на подложку создаётся путём бомбардировки поверхности твёрдого образца (мишени) ионами инертного газа и возбуждения поверхности атомов до энергии, превышающей энергию связи с соседними атомами. Необходимый для этого поток ионов создаётся в газовом разряде. Давление газа в рабочей камере должно быть в пределах 0,1 - 10 Па, т.е. на несколько порядков более высокое, чем в камере установки термовакуумного напыления. </w:t>
      </w:r>
    </w:p>
    <w:p w14:paraId="38A4E81F"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Тлеющий разряд в газе</w:t>
      </w:r>
    </w:p>
    <w:p w14:paraId="2969C77A" w14:textId="77777777" w:rsidR="00935F01" w:rsidRDefault="00935F01">
      <w:pPr>
        <w:spacing w:before="100" w:after="100" w:line="240" w:lineRule="auto"/>
        <w:rPr>
          <w:rFonts w:ascii="Times New Roman" w:eastAsia="Times New Roman" w:hAnsi="Times New Roman" w:cs="Times New Roman"/>
          <w:color w:val="000000"/>
          <w:sz w:val="27"/>
        </w:rPr>
      </w:pPr>
    </w:p>
    <w:p w14:paraId="5A166178" w14:textId="77777777" w:rsidR="00935F01" w:rsidRDefault="00935F01">
      <w:pPr>
        <w:spacing w:before="100" w:after="100" w:line="240" w:lineRule="auto"/>
        <w:rPr>
          <w:rFonts w:ascii="Times New Roman" w:eastAsia="Times New Roman" w:hAnsi="Times New Roman" w:cs="Times New Roman"/>
          <w:color w:val="000000"/>
          <w:sz w:val="27"/>
        </w:rPr>
      </w:pPr>
    </w:p>
    <w:p w14:paraId="27A623BE" w14:textId="77777777" w:rsidR="00935F01" w:rsidRDefault="00935F01">
      <w:pPr>
        <w:spacing w:before="100" w:after="100" w:line="240" w:lineRule="auto"/>
        <w:rPr>
          <w:rFonts w:ascii="Times New Roman" w:eastAsia="Times New Roman" w:hAnsi="Times New Roman" w:cs="Times New Roman"/>
          <w:color w:val="000000"/>
          <w:sz w:val="27"/>
        </w:rPr>
      </w:pPr>
    </w:p>
    <w:p w14:paraId="2BB60020" w14:textId="77777777" w:rsidR="00935F01" w:rsidRDefault="00AF2FE4">
      <w:pPr>
        <w:spacing w:before="100" w:after="100" w:line="240" w:lineRule="auto"/>
        <w:jc w:val="both"/>
        <w:rPr>
          <w:rFonts w:ascii="Times New Roman" w:eastAsia="Times New Roman" w:hAnsi="Times New Roman" w:cs="Times New Roman"/>
          <w:b/>
          <w:color w:val="000000"/>
          <w:sz w:val="32"/>
        </w:rPr>
      </w:pPr>
      <w:r>
        <w:rPr>
          <w:rFonts w:ascii="Times New Roman" w:eastAsia="Times New Roman" w:hAnsi="Times New Roman" w:cs="Times New Roman"/>
          <w:b/>
          <w:color w:val="000000"/>
          <w:sz w:val="32"/>
        </w:rPr>
        <w:t xml:space="preserve">-3000     </w:t>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b/>
          <w:color w:val="000000"/>
          <w:sz w:val="32"/>
        </w:rPr>
        <w:tab/>
      </w:r>
      <w:r>
        <w:rPr>
          <w:rFonts w:ascii="Times New Roman" w:eastAsia="Times New Roman" w:hAnsi="Times New Roman" w:cs="Times New Roman"/>
          <w:color w:val="000000"/>
          <w:sz w:val="32"/>
        </w:rPr>
        <w:t>o</w:t>
      </w:r>
    </w:p>
    <w:p w14:paraId="002F85C6" w14:textId="77777777" w:rsidR="00935F01" w:rsidRDefault="00935F01">
      <w:pPr>
        <w:spacing w:before="100" w:after="100" w:line="240" w:lineRule="auto"/>
        <w:rPr>
          <w:rFonts w:ascii="Times New Roman" w:eastAsia="Times New Roman" w:hAnsi="Times New Roman" w:cs="Times New Roman"/>
          <w:color w:val="000000"/>
          <w:sz w:val="27"/>
        </w:rPr>
      </w:pPr>
    </w:p>
    <w:p w14:paraId="3A2BAE9C" w14:textId="77777777" w:rsidR="00935F01" w:rsidRDefault="00935F01">
      <w:pPr>
        <w:spacing w:before="100" w:after="100" w:line="240" w:lineRule="auto"/>
        <w:rPr>
          <w:rFonts w:ascii="Times New Roman" w:eastAsia="Times New Roman" w:hAnsi="Times New Roman" w:cs="Times New Roman"/>
          <w:color w:val="000000"/>
          <w:sz w:val="27"/>
        </w:rPr>
      </w:pPr>
    </w:p>
    <w:p w14:paraId="38D65A8F"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На рисунке представлена упрощённая структура разряда и распределение потенциала вдоль разряда, а также типы частиц, участвующих в процессе.</w:t>
      </w:r>
      <w:r>
        <w:rPr>
          <w:rFonts w:ascii="Times New Roman" w:eastAsia="Times New Roman" w:hAnsi="Times New Roman" w:cs="Times New Roman"/>
          <w:color w:val="000000"/>
          <w:sz w:val="27"/>
        </w:rPr>
        <w:br/>
        <w:t xml:space="preserve">Разряд разделён на две зоны: тёмное катодное пространство и светящаяся область. На тёмное катодное пространство приходится основное падения напряжения. Здесь + заряженные ионы разгоняются до энергии, достаточной, чтобы, бомбардируя катод-мишень, выбивали поверхностные атомы и электроны (если мишень из проводящего материала), </w:t>
      </w:r>
    </w:p>
    <w:p w14:paraId="125CF78B"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lastRenderedPageBreak/>
        <w:t xml:space="preserve">а электроны - на границе тёмного катодного пространства ионизируют молекулы газа, чаще всего - аргона. </w:t>
      </w:r>
    </w:p>
    <w:p w14:paraId="13914FF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Освобожденный с поверхности мишени атом вещества, преодолевая столкновения с молекулами и ионами аргона, достигает поверхности подложки. При этом непрерывный поток ионов бомбардирует мишень, и непрерывный поток атомов вещества движется к подложке.</w:t>
      </w:r>
    </w:p>
    <w:p w14:paraId="48B465C1" w14:textId="77777777" w:rsidR="00935F01" w:rsidRDefault="00935F01">
      <w:pPr>
        <w:spacing w:before="100" w:after="100" w:line="240" w:lineRule="auto"/>
        <w:rPr>
          <w:rFonts w:ascii="Times New Roman" w:eastAsia="Times New Roman" w:hAnsi="Times New Roman" w:cs="Times New Roman"/>
          <w:color w:val="000000"/>
          <w:sz w:val="27"/>
        </w:rPr>
      </w:pPr>
    </w:p>
    <w:p w14:paraId="4BB0867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Кривая Пашена</w:t>
      </w:r>
    </w:p>
    <w:p w14:paraId="4E23458B" w14:textId="77777777" w:rsidR="00935F01" w:rsidRDefault="00935F01">
      <w:pPr>
        <w:spacing w:before="100" w:after="100" w:line="240" w:lineRule="auto"/>
        <w:rPr>
          <w:rFonts w:ascii="Times New Roman" w:eastAsia="Times New Roman" w:hAnsi="Times New Roman" w:cs="Times New Roman"/>
          <w:color w:val="000000"/>
          <w:sz w:val="27"/>
        </w:rPr>
      </w:pPr>
    </w:p>
    <w:p w14:paraId="3A2FB5D2" w14:textId="77777777" w:rsidR="00935F01" w:rsidRDefault="00935F01">
      <w:pPr>
        <w:spacing w:before="100" w:after="100" w:line="240" w:lineRule="auto"/>
        <w:rPr>
          <w:rFonts w:ascii="Times New Roman" w:eastAsia="Times New Roman" w:hAnsi="Times New Roman" w:cs="Times New Roman"/>
          <w:color w:val="000000"/>
          <w:sz w:val="27"/>
        </w:rPr>
      </w:pPr>
    </w:p>
    <w:p w14:paraId="535F0856" w14:textId="77777777" w:rsidR="00935F01" w:rsidRDefault="00935F01">
      <w:pPr>
        <w:spacing w:before="100" w:after="100" w:line="240" w:lineRule="auto"/>
        <w:rPr>
          <w:rFonts w:ascii="Times New Roman" w:eastAsia="Times New Roman" w:hAnsi="Times New Roman" w:cs="Times New Roman"/>
          <w:color w:val="000000"/>
          <w:sz w:val="27"/>
        </w:rPr>
      </w:pPr>
    </w:p>
    <w:p w14:paraId="7FCFBD48" w14:textId="77777777" w:rsidR="00935F01" w:rsidRDefault="00935F01">
      <w:pPr>
        <w:spacing w:before="100" w:after="100" w:line="240" w:lineRule="auto"/>
        <w:rPr>
          <w:rFonts w:ascii="Times New Roman" w:eastAsia="Times New Roman" w:hAnsi="Times New Roman" w:cs="Times New Roman"/>
          <w:color w:val="000000"/>
          <w:sz w:val="27"/>
        </w:rPr>
      </w:pPr>
    </w:p>
    <w:p w14:paraId="5F9D5E87" w14:textId="77777777" w:rsidR="00935F01" w:rsidRDefault="00935F01">
      <w:pPr>
        <w:spacing w:before="100" w:after="100" w:line="240" w:lineRule="auto"/>
        <w:rPr>
          <w:rFonts w:ascii="Times New Roman" w:eastAsia="Times New Roman" w:hAnsi="Times New Roman" w:cs="Times New Roman"/>
          <w:color w:val="000000"/>
          <w:sz w:val="27"/>
        </w:rPr>
      </w:pPr>
    </w:p>
    <w:p w14:paraId="3340461F" w14:textId="77777777" w:rsidR="00935F01" w:rsidRDefault="00935F01">
      <w:pPr>
        <w:spacing w:before="100" w:after="100" w:line="240" w:lineRule="auto"/>
        <w:rPr>
          <w:rFonts w:ascii="Times New Roman" w:eastAsia="Times New Roman" w:hAnsi="Times New Roman" w:cs="Times New Roman"/>
          <w:color w:val="000000"/>
          <w:sz w:val="27"/>
        </w:rPr>
      </w:pPr>
    </w:p>
    <w:p w14:paraId="43CEEE60" w14:textId="77777777" w:rsidR="00935F01" w:rsidRDefault="00935F01">
      <w:pPr>
        <w:spacing w:before="100" w:after="100" w:line="240" w:lineRule="auto"/>
        <w:rPr>
          <w:rFonts w:ascii="Times New Roman" w:eastAsia="Times New Roman" w:hAnsi="Times New Roman" w:cs="Times New Roman"/>
          <w:color w:val="000000"/>
          <w:sz w:val="27"/>
        </w:rPr>
      </w:pPr>
    </w:p>
    <w:p w14:paraId="749BADEA" w14:textId="77777777" w:rsidR="00935F01" w:rsidRDefault="00935F01">
      <w:pPr>
        <w:spacing w:before="100" w:after="100" w:line="240" w:lineRule="auto"/>
        <w:rPr>
          <w:rFonts w:ascii="Times New Roman" w:eastAsia="Times New Roman" w:hAnsi="Times New Roman" w:cs="Times New Roman"/>
          <w:color w:val="000000"/>
          <w:sz w:val="27"/>
        </w:rPr>
      </w:pPr>
    </w:p>
    <w:p w14:paraId="136BF06F" w14:textId="77777777" w:rsidR="00935F01" w:rsidRDefault="00935F01">
      <w:pPr>
        <w:spacing w:before="100" w:after="100" w:line="240" w:lineRule="auto"/>
        <w:rPr>
          <w:rFonts w:ascii="Times New Roman" w:eastAsia="Times New Roman" w:hAnsi="Times New Roman" w:cs="Times New Roman"/>
          <w:color w:val="000000"/>
          <w:sz w:val="27"/>
        </w:rPr>
      </w:pPr>
    </w:p>
    <w:p w14:paraId="2EF380B5" w14:textId="77777777" w:rsidR="00935F01" w:rsidRDefault="00AF2FE4">
      <w:pPr>
        <w:spacing w:before="100" w:after="100" w:line="240" w:lineRule="auto"/>
        <w:rPr>
          <w:rFonts w:ascii="Times New Roman" w:eastAsia="Times New Roman" w:hAnsi="Times New Roman" w:cs="Times New Roman"/>
          <w:color w:val="000000"/>
          <w:sz w:val="27"/>
        </w:rPr>
      </w:pPr>
      <w:r>
        <w:object w:dxaOrig="4555" w:dyaOrig="5142" w14:anchorId="08A93143">
          <v:rect id="rectole0000000062" o:spid="_x0000_i1087" style="width:230.5pt;height:259pt" o:ole="" o:preferrelative="t" stroked="f">
            <v:imagedata r:id="rId147" o:title=""/>
          </v:rect>
          <o:OLEObject Type="Embed" ProgID="StaticMetafile" ShapeID="rectole0000000062" DrawAspect="Content" ObjectID="_1681019321" r:id="rId148"/>
        </w:object>
      </w:r>
    </w:p>
    <w:p w14:paraId="4E9D63F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i/>
          <w:color w:val="000000"/>
          <w:sz w:val="27"/>
        </w:rPr>
        <w:t>Катодное распыление</w:t>
      </w:r>
      <w:r>
        <w:rPr>
          <w:rFonts w:ascii="Times New Roman" w:eastAsia="Times New Roman" w:hAnsi="Times New Roman" w:cs="Times New Roman"/>
          <w:color w:val="000000"/>
          <w:sz w:val="27"/>
        </w:rPr>
        <w:t xml:space="preserve"> - одна из разновидностей распыления ионной бомбардировкой относительно простой , представляет собой наиболее удобную форму для изучения процессов этого вида распыления вообще. </w:t>
      </w:r>
    </w:p>
    <w:p w14:paraId="070FD345"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На рис. 23  представлена схема рабочей камеры установки катодного распыления. Основными элементами камеры являются: 1 - анод с размещенными на нём подложка- ми; 2 - игольчатый натекатель, обеспечивающий непрерывную подачу аргона; 3 - катод - мишень из материала, подлежащего распылению и осаждению; 4 - вакуумный колпак из нержавеющей </w:t>
      </w:r>
      <w:r>
        <w:rPr>
          <w:rFonts w:ascii="Times New Roman" w:eastAsia="Times New Roman" w:hAnsi="Times New Roman" w:cs="Times New Roman"/>
          <w:color w:val="000000"/>
          <w:sz w:val="27"/>
        </w:rPr>
        <w:lastRenderedPageBreak/>
        <w:t>стали; 5 - экран, охватывающий катод с небольшим зазором и предотвращающий паразитные разряды на стенки камеры; 6 - постоянный электромагнит, удерживающий электроны в пределах разрядного столба; 7 - герметизирующая прокладка. Из рис. 6.23 также видно, что питание осуществляется постоянным напряжением, и что нижний электрод с подложками заземлён и находится под более высоким потенциалом, чем катодмишень. Переменная нагрузка служит для регулирования тока разряда.</w:t>
      </w:r>
    </w:p>
    <w:p w14:paraId="0528B2D2" w14:textId="77777777" w:rsidR="00935F01" w:rsidRDefault="00935F01">
      <w:pPr>
        <w:spacing w:before="100" w:after="100" w:line="240" w:lineRule="auto"/>
        <w:rPr>
          <w:rFonts w:ascii="Times New Roman" w:eastAsia="Times New Roman" w:hAnsi="Times New Roman" w:cs="Times New Roman"/>
          <w:b/>
          <w:color w:val="000000"/>
          <w:sz w:val="27"/>
        </w:rPr>
      </w:pPr>
    </w:p>
    <w:p w14:paraId="0560D0F9"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b/>
          <w:color w:val="000000"/>
          <w:sz w:val="27"/>
        </w:rPr>
        <w:t>Режимы катодного распыления.</w:t>
      </w:r>
    </w:p>
    <w:p w14:paraId="6E3D9A26" w14:textId="77777777" w:rsidR="00935F01" w:rsidRDefault="00AF2FE4">
      <w:pPr>
        <w:spacing w:before="100" w:after="100" w:line="240" w:lineRule="auto"/>
        <w:rPr>
          <w:rFonts w:ascii="Times New Roman" w:eastAsia="Times New Roman" w:hAnsi="Times New Roman" w:cs="Times New Roman"/>
          <w:color w:val="000000"/>
          <w:sz w:val="27"/>
        </w:rPr>
      </w:pPr>
      <w:r>
        <w:object w:dxaOrig="3826" w:dyaOrig="7268" w14:anchorId="5DD37DED">
          <v:rect id="rectole0000000063" o:spid="_x0000_i1088" style="width:194pt;height:367pt" o:ole="" o:preferrelative="t" stroked="f">
            <v:imagedata r:id="rId149" o:title=""/>
          </v:rect>
          <o:OLEObject Type="Embed" ProgID="StaticMetafile" ShapeID="rectole0000000063" DrawAspect="Content" ObjectID="_1681019322" r:id="rId150"/>
        </w:object>
      </w:r>
      <w:r>
        <w:rPr>
          <w:rFonts w:ascii="Times New Roman" w:eastAsia="Times New Roman" w:hAnsi="Times New Roman" w:cs="Times New Roman"/>
          <w:color w:val="000000"/>
          <w:sz w:val="27"/>
        </w:rPr>
        <w:t xml:space="preserve">На рис. 25а приведена вольт-амперная характеристика разряда. При подаче постоянного напряжения в несколько киловольт происходит пробой (область I разряда) межэлектродного промежутка, быстрое нарастание тока и падение напряжения в разряде. </w:t>
      </w:r>
    </w:p>
    <w:p w14:paraId="4C4F9EC3"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При увеличении тока разряда (область II нормально тлеющего разряда) за счёт уменьшения сопротивления Rн площадь катода-мишени, покрытая разрядом, возрастает, плотность разрядного тока и напряжение на разряде остаются постоянными и невысокими, а скорость распыления мала. </w:t>
      </w:r>
    </w:p>
    <w:p w14:paraId="258A7B87"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В области III вся площадь мишени покрыта разрядом, и увеличение разрядного тока приводит к повышению плотности разрядного тока, напряжения на разряде и скорости распыления. Область Ш, называемая областью аномально тлеющего разряда, используется в качестве рабочей области в процессах катодного распыления. Для предотвращения перехода в область дугового разряда (область </w:t>
      </w:r>
      <w:r>
        <w:rPr>
          <w:rFonts w:ascii="Times New Roman" w:eastAsia="Times New Roman" w:hAnsi="Times New Roman" w:cs="Times New Roman"/>
          <w:color w:val="000000"/>
          <w:sz w:val="27"/>
        </w:rPr>
        <w:lastRenderedPageBreak/>
        <w:t>IV) предусмотрены интенсивное водяное охлаждение мишени и ограничение источника питания по мощности.</w:t>
      </w:r>
    </w:p>
    <w:p w14:paraId="4CB1B7F8"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На рис. 25,б выделена рабочая область III ВАХ. Крутизна характеристики в этой области зависит от давления рабочего газа, в нашем случае аргона. Рабочая точка, характеризующая режимы обработки - давление газа </w:t>
      </w:r>
      <w:r>
        <w:rPr>
          <w:rFonts w:ascii="Times New Roman" w:eastAsia="Times New Roman" w:hAnsi="Times New Roman" w:cs="Times New Roman"/>
          <w:b/>
          <w:color w:val="000000"/>
          <w:sz w:val="27"/>
        </w:rPr>
        <w:t>Р</w:t>
      </w:r>
      <w:r>
        <w:rPr>
          <w:rFonts w:ascii="Times New Roman" w:eastAsia="Times New Roman" w:hAnsi="Times New Roman" w:cs="Times New Roman"/>
          <w:color w:val="000000"/>
          <w:sz w:val="27"/>
        </w:rPr>
        <w:t>, ток </w:t>
      </w:r>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w:t>
      </w:r>
      <w:r>
        <w:rPr>
          <w:rFonts w:ascii="Times New Roman" w:eastAsia="Times New Roman" w:hAnsi="Times New Roman" w:cs="Times New Roman"/>
          <w:color w:val="000000"/>
          <w:sz w:val="27"/>
        </w:rPr>
        <w:t> и напряжение </w:t>
      </w:r>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p</w:t>
      </w:r>
      <w:r>
        <w:rPr>
          <w:rFonts w:ascii="Times New Roman" w:eastAsia="Times New Roman" w:hAnsi="Times New Roman" w:cs="Times New Roman"/>
          <w:color w:val="000000"/>
          <w:sz w:val="27"/>
        </w:rPr>
        <w:t> разряда, лежит на нагрузочной характеристике источника питания:</w:t>
      </w:r>
    </w:p>
    <w:tbl>
      <w:tblPr>
        <w:tblW w:w="0" w:type="auto"/>
        <w:jc w:val="center"/>
        <w:tblCellMar>
          <w:left w:w="10" w:type="dxa"/>
          <w:right w:w="10" w:type="dxa"/>
        </w:tblCellMar>
        <w:tblLook w:val="04A0" w:firstRow="1" w:lastRow="0" w:firstColumn="1" w:lastColumn="0" w:noHBand="0" w:noVBand="1"/>
      </w:tblPr>
      <w:tblGrid>
        <w:gridCol w:w="5295"/>
        <w:gridCol w:w="705"/>
      </w:tblGrid>
      <w:tr w:rsidR="00935F01" w14:paraId="358ECEC6" w14:textId="77777777">
        <w:trPr>
          <w:trHeight w:val="1"/>
          <w:jc w:val="center"/>
        </w:trPr>
        <w:tc>
          <w:tcPr>
            <w:tcW w:w="529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58EB7B56" w14:textId="77777777" w:rsidR="00935F01" w:rsidRDefault="00AF2FE4">
            <w:pPr>
              <w:spacing w:after="200" w:line="276" w:lineRule="auto"/>
              <w:rPr>
                <w:rFonts w:ascii="Calibri" w:eastAsia="Calibri" w:hAnsi="Calibri" w:cs="Calibri"/>
              </w:rPr>
            </w:pPr>
            <w:r>
              <w:object w:dxaOrig="2065" w:dyaOrig="404" w14:anchorId="1592DBD8">
                <v:rect id="rectole0000000064" o:spid="_x0000_i1089" style="width:101pt;height:22pt" o:ole="" o:preferrelative="t" stroked="f">
                  <v:imagedata r:id="rId151" o:title=""/>
                </v:rect>
                <o:OLEObject Type="Embed" ProgID="StaticMetafile" ShapeID="rectole0000000064" DrawAspect="Content" ObjectID="_1681019323" r:id="rId152"/>
              </w:object>
            </w:r>
          </w:p>
        </w:tc>
        <w:tc>
          <w:tcPr>
            <w:tcW w:w="70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5CE76EB4" w14:textId="77777777" w:rsidR="00935F01" w:rsidRDefault="00AF2FE4">
            <w:pPr>
              <w:spacing w:after="200" w:line="276" w:lineRule="auto"/>
              <w:rPr>
                <w:rFonts w:ascii="Calibri" w:eastAsia="Calibri" w:hAnsi="Calibri" w:cs="Calibri"/>
              </w:rPr>
            </w:pPr>
            <w:r>
              <w:rPr>
                <w:rFonts w:ascii="Calibri" w:eastAsia="Calibri" w:hAnsi="Calibri" w:cs="Calibri"/>
              </w:rPr>
              <w:t>(43)</w:t>
            </w:r>
          </w:p>
        </w:tc>
      </w:tr>
    </w:tbl>
    <w:p w14:paraId="429F6489"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где </w:t>
      </w:r>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п</w:t>
      </w:r>
      <w:r>
        <w:rPr>
          <w:rFonts w:ascii="Times New Roman" w:eastAsia="Times New Roman" w:hAnsi="Times New Roman" w:cs="Times New Roman"/>
          <w:color w:val="000000"/>
          <w:sz w:val="27"/>
        </w:rPr>
        <w:t> - напряжение питания.</w:t>
      </w:r>
      <w:r>
        <w:rPr>
          <w:rFonts w:ascii="Times New Roman" w:eastAsia="Times New Roman" w:hAnsi="Times New Roman" w:cs="Times New Roman"/>
          <w:color w:val="000000"/>
          <w:sz w:val="27"/>
        </w:rPr>
        <w:br/>
        <w:t>С другой стороны, скорость распыления мишени W[г/см</w:t>
      </w:r>
      <w:r>
        <w:rPr>
          <w:rFonts w:ascii="Times New Roman" w:eastAsia="Times New Roman" w:hAnsi="Times New Roman" w:cs="Times New Roman"/>
          <w:color w:val="000000"/>
          <w:sz w:val="27"/>
          <w:vertAlign w:val="superscript"/>
        </w:rPr>
        <w:t>2</w:t>
      </w:r>
      <w:r>
        <w:rPr>
          <w:rFonts w:ascii="Times New Roman" w:eastAsia="Times New Roman" w:hAnsi="Times New Roman" w:cs="Times New Roman"/>
          <w:color w:val="000000"/>
          <w:sz w:val="27"/>
        </w:rPr>
        <w:t>×с]</w:t>
      </w:r>
    </w:p>
    <w:tbl>
      <w:tblPr>
        <w:tblW w:w="0" w:type="auto"/>
        <w:jc w:val="center"/>
        <w:tblCellMar>
          <w:left w:w="10" w:type="dxa"/>
          <w:right w:w="10" w:type="dxa"/>
        </w:tblCellMar>
        <w:tblLook w:val="04A0" w:firstRow="1" w:lastRow="0" w:firstColumn="1" w:lastColumn="0" w:noHBand="0" w:noVBand="1"/>
      </w:tblPr>
      <w:tblGrid>
        <w:gridCol w:w="5295"/>
        <w:gridCol w:w="705"/>
      </w:tblGrid>
      <w:tr w:rsidR="00935F01" w14:paraId="043B9653" w14:textId="77777777">
        <w:trPr>
          <w:trHeight w:val="1"/>
          <w:jc w:val="center"/>
        </w:trPr>
        <w:tc>
          <w:tcPr>
            <w:tcW w:w="529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77E0B71B" w14:textId="77777777" w:rsidR="00935F01" w:rsidRDefault="00AF2FE4">
            <w:pPr>
              <w:spacing w:after="200" w:line="276" w:lineRule="auto"/>
              <w:rPr>
                <w:rFonts w:ascii="Calibri" w:eastAsia="Calibri" w:hAnsi="Calibri" w:cs="Calibri"/>
              </w:rPr>
            </w:pPr>
            <w:r>
              <w:object w:dxaOrig="2348" w:dyaOrig="769" w14:anchorId="3E08B2C7">
                <v:rect id="rectole0000000065" o:spid="_x0000_i1090" style="width:115pt;height:36pt" o:ole="" o:preferrelative="t" stroked="f">
                  <v:imagedata r:id="rId153" o:title=""/>
                </v:rect>
                <o:OLEObject Type="Embed" ProgID="StaticMetafile" ShapeID="rectole0000000065" DrawAspect="Content" ObjectID="_1681019324" r:id="rId154"/>
              </w:object>
            </w:r>
          </w:p>
        </w:tc>
        <w:tc>
          <w:tcPr>
            <w:tcW w:w="70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02DD70C3" w14:textId="77777777" w:rsidR="00935F01" w:rsidRDefault="00AF2FE4">
            <w:pPr>
              <w:spacing w:after="200" w:line="276" w:lineRule="auto"/>
              <w:rPr>
                <w:rFonts w:ascii="Calibri" w:eastAsia="Calibri" w:hAnsi="Calibri" w:cs="Calibri"/>
              </w:rPr>
            </w:pPr>
            <w:r>
              <w:rPr>
                <w:rFonts w:ascii="Calibri" w:eastAsia="Calibri" w:hAnsi="Calibri" w:cs="Calibri"/>
              </w:rPr>
              <w:t>(44)</w:t>
            </w:r>
          </w:p>
        </w:tc>
      </w:tr>
    </w:tbl>
    <w:p w14:paraId="7D02AB71"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где </w:t>
      </w:r>
      <w:r>
        <w:rPr>
          <w:rFonts w:ascii="Times New Roman" w:eastAsia="Times New Roman" w:hAnsi="Times New Roman" w:cs="Times New Roman"/>
          <w:b/>
          <w:color w:val="000000"/>
          <w:sz w:val="27"/>
        </w:rPr>
        <w:t>С</w:t>
      </w:r>
      <w:r>
        <w:rPr>
          <w:rFonts w:ascii="Times New Roman" w:eastAsia="Times New Roman" w:hAnsi="Times New Roman" w:cs="Times New Roman"/>
          <w:color w:val="000000"/>
          <w:sz w:val="27"/>
        </w:rPr>
        <w:t> - коэффициент, характеризующий род распыляемого материала и род рабочего газа; </w:t>
      </w:r>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нк</w:t>
      </w:r>
      <w:r>
        <w:rPr>
          <w:rFonts w:ascii="Times New Roman" w:eastAsia="Times New Roman" w:hAnsi="Times New Roman" w:cs="Times New Roman"/>
          <w:color w:val="000000"/>
          <w:sz w:val="27"/>
        </w:rPr>
        <w:t> - нормальное катодное падение напряжения (область II ВАХ); </w:t>
      </w:r>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w:t>
      </w:r>
      <w:r>
        <w:rPr>
          <w:rFonts w:ascii="Times New Roman" w:eastAsia="Times New Roman" w:hAnsi="Times New Roman" w:cs="Times New Roman"/>
          <w:color w:val="000000"/>
          <w:sz w:val="27"/>
        </w:rPr>
        <w:t> - плотность разрядного тока; </w:t>
      </w:r>
      <w:r>
        <w:rPr>
          <w:rFonts w:ascii="Times New Roman" w:eastAsia="Times New Roman" w:hAnsi="Times New Roman" w:cs="Times New Roman"/>
          <w:b/>
          <w:color w:val="000000"/>
          <w:sz w:val="27"/>
        </w:rPr>
        <w:t>d</w:t>
      </w:r>
      <w:r>
        <w:rPr>
          <w:rFonts w:ascii="Times New Roman" w:eastAsia="Times New Roman" w:hAnsi="Times New Roman" w:cs="Times New Roman"/>
          <w:b/>
          <w:color w:val="000000"/>
          <w:sz w:val="27"/>
          <w:vertAlign w:val="subscript"/>
        </w:rPr>
        <w:t>TП</w:t>
      </w:r>
      <w:r>
        <w:rPr>
          <w:rFonts w:ascii="Times New Roman" w:eastAsia="Times New Roman" w:hAnsi="Times New Roman" w:cs="Times New Roman"/>
          <w:color w:val="000000"/>
          <w:sz w:val="27"/>
        </w:rPr>
        <w:t> - ширина тёмного катодного пространства.</w:t>
      </w:r>
    </w:p>
    <w:p w14:paraId="6A78153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Из (44) следует, что максимальная скорость распыления достигается при максимальной мощности, выделяемой в разряде. Согласно нагрузочной характеристике (43):</w:t>
      </w:r>
    </w:p>
    <w:tbl>
      <w:tblPr>
        <w:tblW w:w="0" w:type="auto"/>
        <w:jc w:val="center"/>
        <w:tblCellMar>
          <w:left w:w="10" w:type="dxa"/>
          <w:right w:w="10" w:type="dxa"/>
        </w:tblCellMar>
        <w:tblLook w:val="04A0" w:firstRow="1" w:lastRow="0" w:firstColumn="1" w:lastColumn="0" w:noHBand="0" w:noVBand="1"/>
      </w:tblPr>
      <w:tblGrid>
        <w:gridCol w:w="5295"/>
        <w:gridCol w:w="705"/>
      </w:tblGrid>
      <w:tr w:rsidR="00935F01" w14:paraId="16BD4FC7" w14:textId="77777777">
        <w:trPr>
          <w:trHeight w:val="1"/>
          <w:jc w:val="center"/>
        </w:trPr>
        <w:tc>
          <w:tcPr>
            <w:tcW w:w="529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1BD29D66" w14:textId="77777777" w:rsidR="00935F01" w:rsidRDefault="00AF2FE4">
            <w:pPr>
              <w:spacing w:after="200" w:line="276" w:lineRule="auto"/>
              <w:rPr>
                <w:rFonts w:ascii="Calibri" w:eastAsia="Calibri" w:hAnsi="Calibri" w:cs="Calibri"/>
              </w:rPr>
            </w:pPr>
            <w:r>
              <w:object w:dxaOrig="3138" w:dyaOrig="526" w14:anchorId="6EBF56CE">
                <v:rect id="rectole0000000066" o:spid="_x0000_i1091" style="width:158.5pt;height:29pt" o:ole="" o:preferrelative="t" stroked="f">
                  <v:imagedata r:id="rId155" o:title=""/>
                </v:rect>
                <o:OLEObject Type="Embed" ProgID="StaticMetafile" ShapeID="rectole0000000066" DrawAspect="Content" ObjectID="_1681019325" r:id="rId156"/>
              </w:object>
            </w:r>
          </w:p>
        </w:tc>
        <w:tc>
          <w:tcPr>
            <w:tcW w:w="705" w:type="dxa"/>
            <w:tcBorders>
              <w:top w:val="single" w:sz="0" w:space="0" w:color="000000"/>
              <w:left w:val="single" w:sz="0" w:space="0" w:color="000000"/>
              <w:bottom w:val="single" w:sz="0" w:space="0" w:color="000000"/>
              <w:right w:val="single" w:sz="0" w:space="0" w:color="000000"/>
            </w:tcBorders>
            <w:shd w:val="clear" w:color="000000" w:fill="FFFFFF"/>
            <w:tcMar>
              <w:left w:w="6" w:type="dxa"/>
              <w:right w:w="6" w:type="dxa"/>
            </w:tcMar>
            <w:vAlign w:val="center"/>
          </w:tcPr>
          <w:p w14:paraId="79ED114A" w14:textId="77777777" w:rsidR="00935F01" w:rsidRDefault="00AF2FE4">
            <w:pPr>
              <w:spacing w:after="200" w:line="276" w:lineRule="auto"/>
              <w:rPr>
                <w:rFonts w:ascii="Calibri" w:eastAsia="Calibri" w:hAnsi="Calibri" w:cs="Calibri"/>
              </w:rPr>
            </w:pPr>
            <w:r>
              <w:rPr>
                <w:rFonts w:ascii="Calibri" w:eastAsia="Calibri" w:hAnsi="Calibri" w:cs="Calibri"/>
              </w:rPr>
              <w:t>(45)</w:t>
            </w:r>
          </w:p>
        </w:tc>
      </w:tr>
    </w:tbl>
    <w:p w14:paraId="77AA3D9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Максимум этой функции определяет оптимальные значения тока </w:t>
      </w:r>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p0</w:t>
      </w:r>
      <w:r>
        <w:rPr>
          <w:rFonts w:ascii="Times New Roman" w:eastAsia="Times New Roman" w:hAnsi="Times New Roman" w:cs="Times New Roman"/>
          <w:color w:val="000000"/>
          <w:sz w:val="27"/>
        </w:rPr>
        <w:t xml:space="preserve"> и </w:t>
      </w:r>
    </w:p>
    <w:p w14:paraId="5908A6F6"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напряжения </w:t>
      </w:r>
      <w:r>
        <w:object w:dxaOrig="769" w:dyaOrig="445" w14:anchorId="3D7206DC">
          <v:rect id="rectole0000000067" o:spid="_x0000_i1092" style="width:36pt;height:22pt" o:ole="" o:preferrelative="t" stroked="f">
            <v:imagedata r:id="rId157" o:title=""/>
          </v:rect>
          <o:OLEObject Type="Embed" ProgID="StaticMetafile" ShapeID="rectole0000000067" DrawAspect="Content" ObjectID="_1681019326" r:id="rId158"/>
        </w:object>
      </w:r>
      <w:r>
        <w:rPr>
          <w:rFonts w:ascii="Times New Roman" w:eastAsia="Times New Roman" w:hAnsi="Times New Roman" w:cs="Times New Roman"/>
          <w:color w:val="000000"/>
          <w:sz w:val="27"/>
        </w:rPr>
        <w:t> и </w:t>
      </w:r>
      <w:r>
        <w:object w:dxaOrig="829" w:dyaOrig="465" w14:anchorId="5A7E00A9">
          <v:rect id="rectole0000000068" o:spid="_x0000_i1093" style="width:43pt;height:21.5pt" o:ole="" o:preferrelative="t" stroked="f">
            <v:imagedata r:id="rId159" o:title=""/>
          </v:rect>
          <o:OLEObject Type="Embed" ProgID="StaticMetafile" ShapeID="rectole0000000068" DrawAspect="Content" ObjectID="_1681019327" r:id="rId160"/>
        </w:object>
      </w:r>
      <w:r>
        <w:rPr>
          <w:rFonts w:ascii="Times New Roman" w:eastAsia="Times New Roman" w:hAnsi="Times New Roman" w:cs="Times New Roman"/>
          <w:color w:val="000000"/>
          <w:sz w:val="27"/>
        </w:rPr>
        <w:t> . При этом однозначно определяется оптимальное значение давления рабочего газа. Выбор значений </w:t>
      </w:r>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n</w:t>
      </w:r>
      <w:r>
        <w:rPr>
          <w:rFonts w:ascii="Times New Roman" w:eastAsia="Times New Roman" w:hAnsi="Times New Roman" w:cs="Times New Roman"/>
          <w:color w:val="000000"/>
          <w:sz w:val="27"/>
        </w:rPr>
        <w:t> и </w:t>
      </w:r>
      <w:r>
        <w:rPr>
          <w:rFonts w:ascii="Times New Roman" w:eastAsia="Times New Roman" w:hAnsi="Times New Roman" w:cs="Times New Roman"/>
          <w:b/>
          <w:color w:val="000000"/>
          <w:sz w:val="27"/>
        </w:rPr>
        <w:t>R</w:t>
      </w:r>
      <w:r>
        <w:rPr>
          <w:rFonts w:ascii="Times New Roman" w:eastAsia="Times New Roman" w:hAnsi="Times New Roman" w:cs="Times New Roman"/>
          <w:b/>
          <w:color w:val="000000"/>
          <w:sz w:val="27"/>
          <w:vertAlign w:val="subscript"/>
        </w:rPr>
        <w:t>н</w:t>
      </w:r>
      <w:r>
        <w:rPr>
          <w:rFonts w:ascii="Times New Roman" w:eastAsia="Times New Roman" w:hAnsi="Times New Roman" w:cs="Times New Roman"/>
          <w:color w:val="000000"/>
          <w:sz w:val="27"/>
        </w:rPr>
        <w:t> должен, как было сказано, предотвращать переход в область дугового разряда, при котором наблюдается выброс с мишени крупных частиц и осаждение тонкой, однородной по толщине плёнки становится невозможным.</w:t>
      </w:r>
    </w:p>
    <w:p w14:paraId="3BFA09B4" w14:textId="77777777" w:rsidR="00935F01" w:rsidRDefault="00935F01">
      <w:pPr>
        <w:spacing w:before="100" w:after="100" w:line="240" w:lineRule="auto"/>
        <w:rPr>
          <w:rFonts w:ascii="Times New Roman" w:eastAsia="Times New Roman" w:hAnsi="Times New Roman" w:cs="Times New Roman"/>
          <w:b/>
          <w:color w:val="000000"/>
          <w:sz w:val="27"/>
        </w:rPr>
      </w:pPr>
    </w:p>
    <w:p w14:paraId="02530C2C"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b/>
          <w:color w:val="000000"/>
          <w:sz w:val="27"/>
        </w:rPr>
        <w:t>Другие виды распыления.</w:t>
      </w:r>
    </w:p>
    <w:p w14:paraId="470695ED"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К ограничениям и недостаткам процесса катодного распыления относятся</w:t>
      </w:r>
    </w:p>
    <w:p w14:paraId="62B289CD" w14:textId="77777777" w:rsidR="00935F01" w:rsidRDefault="00AF2FE4">
      <w:pPr>
        <w:numPr>
          <w:ilvl w:val="0"/>
          <w:numId w:val="10"/>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Возможность распыления только проводящих материалов, способных эмиттировать в разряд электроны, ионизирующие молекулы аргона и поддерживающие горение разряда.</w:t>
      </w:r>
    </w:p>
    <w:p w14:paraId="765D731B" w14:textId="77777777" w:rsidR="00935F01" w:rsidRDefault="00AF2FE4">
      <w:pPr>
        <w:numPr>
          <w:ilvl w:val="0"/>
          <w:numId w:val="10"/>
        </w:numPr>
        <w:tabs>
          <w:tab w:val="left" w:pos="720"/>
        </w:tabs>
        <w:spacing w:before="100" w:after="100" w:line="240" w:lineRule="auto"/>
        <w:ind w:left="720" w:hanging="360"/>
        <w:rPr>
          <w:rFonts w:ascii="Calibri" w:eastAsia="Calibri" w:hAnsi="Calibri" w:cs="Calibri"/>
          <w:color w:val="000000"/>
          <w:sz w:val="27"/>
        </w:rPr>
      </w:pPr>
      <w:r>
        <w:rPr>
          <w:rFonts w:ascii="Calibri" w:eastAsia="Calibri" w:hAnsi="Calibri" w:cs="Calibri"/>
          <w:color w:val="000000"/>
          <w:sz w:val="27"/>
        </w:rPr>
        <w:t>Малая скорость роста плёнки (единицы нм/с) из-за значительного рассеивания распыляемых атомов материала в объёме рабочей камеры.</w:t>
      </w:r>
    </w:p>
    <w:p w14:paraId="7A15D9C0"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i/>
          <w:color w:val="000000"/>
          <w:sz w:val="27"/>
        </w:rPr>
        <w:t>высокочастотное распыление.</w:t>
      </w:r>
      <w:r>
        <w:rPr>
          <w:rFonts w:ascii="Times New Roman" w:eastAsia="Times New Roman" w:hAnsi="Times New Roman" w:cs="Times New Roman"/>
          <w:color w:val="000000"/>
          <w:sz w:val="27"/>
        </w:rPr>
        <w:t xml:space="preserve"> При замене постоянного напряжения на переменное можно распылять диэлектрическую мишень. Она становится конденсатором и подвергается бомбардировке ионами в отрицательный </w:t>
      </w:r>
      <w:r>
        <w:rPr>
          <w:rFonts w:ascii="Times New Roman" w:eastAsia="Times New Roman" w:hAnsi="Times New Roman" w:cs="Times New Roman"/>
          <w:color w:val="000000"/>
          <w:sz w:val="27"/>
        </w:rPr>
        <w:lastRenderedPageBreak/>
        <w:t>полупериод питающего напряжения. Иначе говоря, распыление мишени происходит не непрерывно, как при катодном распылении, а дискретно с частотой питающего напряжения (обычно 13,56 Мгц).</w:t>
      </w:r>
    </w:p>
    <w:p w14:paraId="334FA033" w14:textId="77777777" w:rsidR="00935F01" w:rsidRDefault="00935F01">
      <w:pPr>
        <w:spacing w:before="100" w:after="100" w:line="240" w:lineRule="auto"/>
        <w:rPr>
          <w:rFonts w:ascii="Times New Roman" w:eastAsia="Times New Roman" w:hAnsi="Times New Roman" w:cs="Times New Roman"/>
          <w:color w:val="000000"/>
          <w:sz w:val="27"/>
        </w:rPr>
      </w:pPr>
    </w:p>
    <w:p w14:paraId="10C18B56" w14:textId="77777777" w:rsidR="00935F01" w:rsidRDefault="00935F01">
      <w:pPr>
        <w:spacing w:before="100" w:after="100" w:line="240" w:lineRule="auto"/>
        <w:rPr>
          <w:rFonts w:ascii="Times New Roman" w:eastAsia="Times New Roman" w:hAnsi="Times New Roman" w:cs="Times New Roman"/>
          <w:color w:val="000000"/>
          <w:sz w:val="27"/>
        </w:rPr>
      </w:pPr>
    </w:p>
    <w:p w14:paraId="6C0B2EAB"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При высокой частоте и согласованным с ним расстоянием от мишени до подложек электроны, находящиеся в срединной части высокочастотного разряда, не успевают достигать электродов за время полупериода, они остаются в разряде, совершая колебательные движения и интенсивно ионизируя рабочий газ. Это обстоятельство позволяет снизить давление рабочего газа без снижения разрядного тока, т.к. степень ионизации заметно повышается (второй недостаток катодного распыления). Характерные режимы высокочастотного распыления: </w:t>
      </w:r>
      <w:r>
        <w:rPr>
          <w:rFonts w:ascii="Times New Roman" w:eastAsia="Times New Roman" w:hAnsi="Times New Roman" w:cs="Times New Roman"/>
          <w:b/>
          <w:color w:val="000000"/>
          <w:sz w:val="27"/>
        </w:rPr>
        <w:t>Р</w:t>
      </w:r>
      <w:r>
        <w:rPr>
          <w:rFonts w:ascii="Times New Roman" w:eastAsia="Times New Roman" w:hAnsi="Times New Roman" w:cs="Times New Roman"/>
          <w:color w:val="000000"/>
          <w:sz w:val="27"/>
        </w:rPr>
        <w:t>=0,5…5 Па; </w:t>
      </w:r>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w:t>
      </w:r>
      <w:r>
        <w:rPr>
          <w:rFonts w:ascii="Times New Roman" w:eastAsia="Times New Roman" w:hAnsi="Times New Roman" w:cs="Times New Roman"/>
          <w:color w:val="000000"/>
          <w:sz w:val="27"/>
        </w:rPr>
        <w:t>=1…2 А; </w:t>
      </w:r>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p</w:t>
      </w:r>
      <w:r>
        <w:rPr>
          <w:rFonts w:ascii="Times New Roman" w:eastAsia="Times New Roman" w:hAnsi="Times New Roman" w:cs="Times New Roman"/>
          <w:color w:val="000000"/>
          <w:sz w:val="27"/>
        </w:rPr>
        <w:t>=1…2 кВ.</w:t>
      </w:r>
    </w:p>
    <w:p w14:paraId="040A3A74" w14:textId="77777777" w:rsidR="00935F01" w:rsidRDefault="00935F01">
      <w:pPr>
        <w:spacing w:before="100" w:after="100" w:line="240" w:lineRule="auto"/>
        <w:rPr>
          <w:rFonts w:ascii="Times New Roman" w:eastAsia="Times New Roman" w:hAnsi="Times New Roman" w:cs="Times New Roman"/>
          <w:color w:val="000000"/>
          <w:sz w:val="27"/>
        </w:rPr>
      </w:pPr>
    </w:p>
    <w:p w14:paraId="17713003" w14:textId="77777777" w:rsidR="00935F01" w:rsidRDefault="00935F01">
      <w:pPr>
        <w:spacing w:before="100" w:after="100" w:line="240" w:lineRule="auto"/>
        <w:rPr>
          <w:rFonts w:ascii="Times New Roman" w:eastAsia="Times New Roman" w:hAnsi="Times New Roman" w:cs="Times New Roman"/>
          <w:color w:val="000000"/>
          <w:sz w:val="27"/>
        </w:rPr>
      </w:pPr>
    </w:p>
    <w:p w14:paraId="6C4B9B95"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В установках </w:t>
      </w:r>
      <w:r>
        <w:rPr>
          <w:rFonts w:ascii="Times New Roman" w:eastAsia="Times New Roman" w:hAnsi="Times New Roman" w:cs="Times New Roman"/>
          <w:i/>
          <w:color w:val="000000"/>
          <w:sz w:val="27"/>
        </w:rPr>
        <w:t>магнетронного распыления</w:t>
      </w:r>
      <w:r>
        <w:rPr>
          <w:rFonts w:ascii="Times New Roman" w:eastAsia="Times New Roman" w:hAnsi="Times New Roman" w:cs="Times New Roman"/>
          <w:color w:val="000000"/>
          <w:sz w:val="27"/>
        </w:rPr>
        <w:t xml:space="preserve"> (в частности ВЧ-магнетронного) приняты меры для дальнейшего, существенного снижения давления рабочего газа и повышения за счёт этого скорости осаждения плёнки. С этой целью на разрядный столб накладывается постоянное магнитное поле, вектор которого перпендикулярен вектору электрического поля. В результате движение электронов происходит по сложным (близким к циклоидам) траекториям, степень ионизации рабочего газа существенно повышается и это даёт возможность снизить давление газа, не снижая (и даже повышая) разрядный ток. </w:t>
      </w:r>
    </w:p>
    <w:p w14:paraId="2B9CA1AF" w14:textId="77777777" w:rsidR="00935F01" w:rsidRDefault="00935F01">
      <w:pPr>
        <w:spacing w:before="100" w:after="100" w:line="240" w:lineRule="auto"/>
        <w:rPr>
          <w:rFonts w:ascii="Times New Roman" w:eastAsia="Times New Roman" w:hAnsi="Times New Roman" w:cs="Times New Roman"/>
          <w:color w:val="000000"/>
          <w:sz w:val="27"/>
        </w:rPr>
      </w:pPr>
    </w:p>
    <w:p w14:paraId="32F38879" w14:textId="77777777" w:rsidR="00935F01" w:rsidRDefault="00935F01">
      <w:pPr>
        <w:spacing w:before="100" w:after="100" w:line="240" w:lineRule="auto"/>
        <w:rPr>
          <w:rFonts w:ascii="Times New Roman" w:eastAsia="Times New Roman" w:hAnsi="Times New Roman" w:cs="Times New Roman"/>
          <w:color w:val="000000"/>
          <w:sz w:val="27"/>
        </w:rPr>
      </w:pPr>
    </w:p>
    <w:p w14:paraId="43C751E3" w14:textId="77777777" w:rsidR="00935F01" w:rsidRDefault="00935F01">
      <w:pPr>
        <w:spacing w:before="100" w:after="100" w:line="240" w:lineRule="auto"/>
        <w:rPr>
          <w:rFonts w:ascii="Times New Roman" w:eastAsia="Times New Roman" w:hAnsi="Times New Roman" w:cs="Times New Roman"/>
          <w:color w:val="000000"/>
          <w:sz w:val="27"/>
        </w:rPr>
      </w:pPr>
    </w:p>
    <w:p w14:paraId="509D59B0" w14:textId="77777777" w:rsidR="00935F01" w:rsidRDefault="00935F01">
      <w:pPr>
        <w:spacing w:before="100" w:after="100" w:line="240" w:lineRule="auto"/>
        <w:rPr>
          <w:rFonts w:ascii="Times New Roman" w:eastAsia="Times New Roman" w:hAnsi="Times New Roman" w:cs="Times New Roman"/>
          <w:color w:val="000000"/>
          <w:sz w:val="27"/>
        </w:rPr>
      </w:pPr>
    </w:p>
    <w:p w14:paraId="3F86A82D" w14:textId="77777777" w:rsidR="00935F01" w:rsidRDefault="00AF2FE4">
      <w:pPr>
        <w:spacing w:before="100" w:after="100" w:line="240" w:lineRule="auto"/>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Главный итог этих мер - повышение скорости роста плёнки до нескольких нм/с, что сравнимо со скоростями в процессах термического вакуумного напыления. Характерные режимы ВЧ-магнетронного распыления: </w:t>
      </w:r>
      <w:r>
        <w:rPr>
          <w:rFonts w:ascii="Times New Roman" w:eastAsia="Times New Roman" w:hAnsi="Times New Roman" w:cs="Times New Roman"/>
          <w:b/>
          <w:color w:val="000000"/>
          <w:sz w:val="27"/>
        </w:rPr>
        <w:t>Р</w:t>
      </w:r>
      <w:r>
        <w:rPr>
          <w:rFonts w:ascii="Times New Roman" w:eastAsia="Times New Roman" w:hAnsi="Times New Roman" w:cs="Times New Roman"/>
          <w:color w:val="000000"/>
          <w:sz w:val="27"/>
        </w:rPr>
        <w:t>=0,1…0,5 Па; </w:t>
      </w:r>
      <w:r>
        <w:rPr>
          <w:rFonts w:ascii="Times New Roman" w:eastAsia="Times New Roman" w:hAnsi="Times New Roman" w:cs="Times New Roman"/>
          <w:b/>
          <w:color w:val="000000"/>
          <w:sz w:val="27"/>
        </w:rPr>
        <w:t>J</w:t>
      </w:r>
      <w:r>
        <w:rPr>
          <w:rFonts w:ascii="Times New Roman" w:eastAsia="Times New Roman" w:hAnsi="Times New Roman" w:cs="Times New Roman"/>
          <w:b/>
          <w:color w:val="000000"/>
          <w:sz w:val="27"/>
          <w:vertAlign w:val="subscript"/>
        </w:rPr>
        <w:t>p</w:t>
      </w:r>
      <w:r>
        <w:rPr>
          <w:rFonts w:ascii="Times New Roman" w:eastAsia="Times New Roman" w:hAnsi="Times New Roman" w:cs="Times New Roman"/>
          <w:color w:val="000000"/>
          <w:sz w:val="27"/>
        </w:rPr>
        <w:t>=2…4 А; </w:t>
      </w:r>
      <w:r>
        <w:rPr>
          <w:rFonts w:ascii="Times New Roman" w:eastAsia="Times New Roman" w:hAnsi="Times New Roman" w:cs="Times New Roman"/>
          <w:b/>
          <w:color w:val="000000"/>
          <w:sz w:val="27"/>
        </w:rPr>
        <w:t>U</w:t>
      </w:r>
      <w:r>
        <w:rPr>
          <w:rFonts w:ascii="Times New Roman" w:eastAsia="Times New Roman" w:hAnsi="Times New Roman" w:cs="Times New Roman"/>
          <w:b/>
          <w:color w:val="000000"/>
          <w:sz w:val="27"/>
          <w:vertAlign w:val="subscript"/>
        </w:rPr>
        <w:t>p</w:t>
      </w:r>
      <w:r>
        <w:rPr>
          <w:rFonts w:ascii="Times New Roman" w:eastAsia="Times New Roman" w:hAnsi="Times New Roman" w:cs="Times New Roman"/>
          <w:color w:val="000000"/>
          <w:sz w:val="27"/>
        </w:rPr>
        <w:t>=0,7…1 кВ</w:t>
      </w:r>
    </w:p>
    <w:p w14:paraId="2BEEAE20" w14:textId="77777777" w:rsidR="00935F01" w:rsidRDefault="00935F01">
      <w:pPr>
        <w:spacing w:before="100" w:after="100" w:line="240" w:lineRule="auto"/>
        <w:rPr>
          <w:rFonts w:ascii="Times New Roman" w:eastAsia="Times New Roman" w:hAnsi="Times New Roman" w:cs="Times New Roman"/>
          <w:b/>
          <w:sz w:val="24"/>
        </w:rPr>
      </w:pPr>
    </w:p>
    <w:p w14:paraId="7E9ACB0D"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136CB23A"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4BFE2254"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6F77C063"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601C87EE"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419799F1"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6FF97C47" w14:textId="77777777" w:rsidR="00935F01" w:rsidRDefault="00935F01">
      <w:pPr>
        <w:spacing w:before="100" w:after="100" w:line="240" w:lineRule="auto"/>
        <w:rPr>
          <w:rFonts w:ascii="Times New Roman" w:eastAsia="Times New Roman" w:hAnsi="Times New Roman" w:cs="Times New Roman"/>
          <w:sz w:val="36"/>
          <w:shd w:val="clear" w:color="auto" w:fill="FFFF00"/>
        </w:rPr>
      </w:pPr>
    </w:p>
    <w:p w14:paraId="5121A5CE" w14:textId="77777777" w:rsidR="00935F01" w:rsidRDefault="00AF2FE4">
      <w:pPr>
        <w:spacing w:before="100" w:after="100" w:line="240" w:lineRule="auto"/>
        <w:rPr>
          <w:rFonts w:ascii="Times New Roman" w:eastAsia="Times New Roman" w:hAnsi="Times New Roman" w:cs="Times New Roman"/>
          <w:sz w:val="36"/>
        </w:rPr>
      </w:pPr>
      <w:r>
        <w:rPr>
          <w:rFonts w:ascii="Times New Roman" w:eastAsia="Times New Roman" w:hAnsi="Times New Roman" w:cs="Times New Roman"/>
          <w:sz w:val="36"/>
          <w:shd w:val="clear" w:color="auto" w:fill="FFFF00"/>
        </w:rPr>
        <w:t>Л 9. Технологический маршрут изготовления МОП микросхем.</w:t>
      </w:r>
    </w:p>
    <w:p w14:paraId="12E2ACFA" w14:textId="77777777" w:rsidR="00935F01" w:rsidRDefault="00935F01">
      <w:pPr>
        <w:spacing w:before="100" w:after="100" w:line="240" w:lineRule="auto"/>
        <w:rPr>
          <w:rFonts w:ascii="Times New Roman" w:eastAsia="Times New Roman" w:hAnsi="Times New Roman" w:cs="Times New Roman"/>
          <w:color w:val="000000"/>
          <w:sz w:val="36"/>
        </w:rPr>
      </w:pPr>
    </w:p>
    <w:p w14:paraId="1D129DD5" w14:textId="77777777" w:rsidR="00935F01" w:rsidRDefault="00935F01">
      <w:pPr>
        <w:spacing w:after="200" w:line="276" w:lineRule="auto"/>
        <w:rPr>
          <w:rFonts w:ascii="Calibri" w:eastAsia="Calibri" w:hAnsi="Calibri" w:cs="Calibri"/>
        </w:rPr>
      </w:pPr>
    </w:p>
    <w:p w14:paraId="6E3DB1E4" w14:textId="77777777" w:rsidR="00935F01" w:rsidRDefault="00AF2FE4">
      <w:pPr>
        <w:spacing w:after="200" w:line="276" w:lineRule="auto"/>
        <w:rPr>
          <w:rFonts w:ascii="Calibri" w:eastAsia="Calibri" w:hAnsi="Calibri" w:cs="Calibri"/>
        </w:rPr>
      </w:pPr>
      <w:r>
        <w:object w:dxaOrig="8888" w:dyaOrig="10407" w14:anchorId="2EEC2BF6">
          <v:rect id="rectole0000000069" o:spid="_x0000_i1094" style="width:446.5pt;height:518.5pt" o:ole="" o:preferrelative="t" stroked="f">
            <v:imagedata r:id="rId161" o:title=""/>
          </v:rect>
          <o:OLEObject Type="Embed" ProgID="StaticMetafile" ShapeID="rectole0000000069" DrawAspect="Content" ObjectID="_1681019328" r:id="rId162"/>
        </w:object>
      </w:r>
    </w:p>
    <w:p w14:paraId="4FDE7CE6" w14:textId="77777777" w:rsidR="00935F01" w:rsidRDefault="00935F01">
      <w:pPr>
        <w:spacing w:after="200" w:line="276" w:lineRule="auto"/>
        <w:rPr>
          <w:rFonts w:ascii="Calibri" w:eastAsia="Calibri" w:hAnsi="Calibri" w:cs="Calibri"/>
        </w:rPr>
      </w:pPr>
    </w:p>
    <w:p w14:paraId="256A742D" w14:textId="77777777" w:rsidR="00935F01" w:rsidRDefault="00935F01">
      <w:pPr>
        <w:spacing w:after="200" w:line="276" w:lineRule="auto"/>
        <w:rPr>
          <w:rFonts w:ascii="Calibri" w:eastAsia="Calibri" w:hAnsi="Calibri" w:cs="Calibri"/>
        </w:rPr>
      </w:pPr>
    </w:p>
    <w:p w14:paraId="7FF7960B" w14:textId="77777777" w:rsidR="00935F01" w:rsidRDefault="00AF2FE4">
      <w:pPr>
        <w:spacing w:after="200" w:line="276" w:lineRule="auto"/>
        <w:rPr>
          <w:rFonts w:ascii="Calibri" w:eastAsia="Calibri" w:hAnsi="Calibri" w:cs="Calibri"/>
        </w:rPr>
      </w:pPr>
      <w:r>
        <w:object w:dxaOrig="8645" w:dyaOrig="12229" w14:anchorId="355F4AAB">
          <v:rect id="rectole0000000070" o:spid="_x0000_i1095" style="width:6in;height:612pt" o:ole="" o:preferrelative="t" stroked="f">
            <v:imagedata r:id="rId163" o:title=""/>
          </v:rect>
          <o:OLEObject Type="Embed" ProgID="StaticMetafile" ShapeID="rectole0000000070" DrawAspect="Content" ObjectID="_1681019329" r:id="rId164"/>
        </w:object>
      </w:r>
    </w:p>
    <w:p w14:paraId="584430EF" w14:textId="77777777" w:rsidR="00935F01" w:rsidRDefault="00935F01">
      <w:pPr>
        <w:spacing w:after="200" w:line="276" w:lineRule="auto"/>
        <w:rPr>
          <w:rFonts w:ascii="Calibri" w:eastAsia="Calibri" w:hAnsi="Calibri" w:cs="Calibri"/>
        </w:rPr>
      </w:pPr>
    </w:p>
    <w:p w14:paraId="4B16344A" w14:textId="77777777" w:rsidR="00935F01" w:rsidRDefault="00935F01">
      <w:pPr>
        <w:spacing w:after="200" w:line="276" w:lineRule="auto"/>
        <w:rPr>
          <w:rFonts w:ascii="Calibri" w:eastAsia="Calibri" w:hAnsi="Calibri" w:cs="Calibri"/>
        </w:rPr>
      </w:pPr>
    </w:p>
    <w:p w14:paraId="2DE0D134" w14:textId="77777777" w:rsidR="00935F01" w:rsidRDefault="00AF2FE4">
      <w:pPr>
        <w:spacing w:after="200" w:line="276" w:lineRule="auto"/>
        <w:rPr>
          <w:rFonts w:ascii="Calibri" w:eastAsia="Calibri" w:hAnsi="Calibri" w:cs="Calibri"/>
        </w:rPr>
      </w:pPr>
      <w:r>
        <w:object w:dxaOrig="8908" w:dyaOrig="12310" w14:anchorId="23C054D8">
          <v:rect id="rectole0000000071" o:spid="_x0000_i1096" style="width:446.5pt;height:612pt" o:ole="" o:preferrelative="t" stroked="f">
            <v:imagedata r:id="rId165" o:title=""/>
          </v:rect>
          <o:OLEObject Type="Embed" ProgID="StaticMetafile" ShapeID="rectole0000000071" DrawAspect="Content" ObjectID="_1681019330" r:id="rId166"/>
        </w:object>
      </w:r>
    </w:p>
    <w:p w14:paraId="24C674F6" w14:textId="77777777" w:rsidR="00935F01" w:rsidRDefault="00AF2FE4">
      <w:pPr>
        <w:spacing w:after="200" w:line="276" w:lineRule="auto"/>
        <w:rPr>
          <w:rFonts w:ascii="Calibri" w:eastAsia="Calibri" w:hAnsi="Calibri" w:cs="Calibri"/>
        </w:rPr>
      </w:pPr>
      <w:r>
        <w:object w:dxaOrig="8949" w:dyaOrig="13160" w14:anchorId="2483AA54">
          <v:rect id="rectole0000000072" o:spid="_x0000_i1097" style="width:446.5pt;height:655.5pt" o:ole="" o:preferrelative="t" stroked="f">
            <v:imagedata r:id="rId167" o:title=""/>
          </v:rect>
          <o:OLEObject Type="Embed" ProgID="StaticMetafile" ShapeID="rectole0000000072" DrawAspect="Content" ObjectID="_1681019331" r:id="rId168"/>
        </w:object>
      </w:r>
    </w:p>
    <w:p w14:paraId="6C81B644" w14:textId="77777777" w:rsidR="00935F01" w:rsidRDefault="00935F01">
      <w:pPr>
        <w:spacing w:after="200" w:line="276" w:lineRule="auto"/>
        <w:rPr>
          <w:rFonts w:ascii="Calibri" w:eastAsia="Calibri" w:hAnsi="Calibri" w:cs="Calibri"/>
        </w:rPr>
      </w:pPr>
    </w:p>
    <w:p w14:paraId="473A31AF" w14:textId="77777777" w:rsidR="00935F01" w:rsidRDefault="00935F01">
      <w:pPr>
        <w:spacing w:after="200" w:line="276" w:lineRule="auto"/>
        <w:rPr>
          <w:rFonts w:ascii="Calibri" w:eastAsia="Calibri" w:hAnsi="Calibri" w:cs="Calibri"/>
        </w:rPr>
      </w:pPr>
    </w:p>
    <w:p w14:paraId="1E90DE78" w14:textId="77777777" w:rsidR="00935F01" w:rsidRDefault="00AF2FE4">
      <w:pPr>
        <w:spacing w:after="200" w:line="276" w:lineRule="auto"/>
        <w:rPr>
          <w:rFonts w:ascii="Calibri" w:eastAsia="Calibri" w:hAnsi="Calibri" w:cs="Calibri"/>
        </w:rPr>
      </w:pPr>
      <w:r>
        <w:object w:dxaOrig="8402" w:dyaOrig="12330" w14:anchorId="6A2A1368">
          <v:rect id="rectole0000000073" o:spid="_x0000_i1098" style="width:417.5pt;height:619pt" o:ole="" o:preferrelative="t" stroked="f">
            <v:imagedata r:id="rId169" o:title=""/>
          </v:rect>
          <o:OLEObject Type="Embed" ProgID="StaticMetafile" ShapeID="rectole0000000073" DrawAspect="Content" ObjectID="_1681019332" r:id="rId170"/>
        </w:object>
      </w:r>
    </w:p>
    <w:p w14:paraId="36B3578B" w14:textId="77777777" w:rsidR="00935F01" w:rsidRDefault="00935F01">
      <w:pPr>
        <w:spacing w:after="200" w:line="276" w:lineRule="auto"/>
        <w:rPr>
          <w:rFonts w:ascii="Calibri" w:eastAsia="Calibri" w:hAnsi="Calibri" w:cs="Calibri"/>
        </w:rPr>
      </w:pPr>
    </w:p>
    <w:p w14:paraId="193240F2" w14:textId="77777777" w:rsidR="00935F01" w:rsidRDefault="00935F01">
      <w:pPr>
        <w:spacing w:after="200" w:line="276" w:lineRule="auto"/>
        <w:rPr>
          <w:rFonts w:ascii="Calibri" w:eastAsia="Calibri" w:hAnsi="Calibri" w:cs="Calibri"/>
        </w:rPr>
      </w:pPr>
    </w:p>
    <w:p w14:paraId="37F24866" w14:textId="77777777" w:rsidR="00935F01" w:rsidRDefault="00935F01">
      <w:pPr>
        <w:spacing w:after="200" w:line="276" w:lineRule="auto"/>
        <w:rPr>
          <w:rFonts w:ascii="Calibri" w:eastAsia="Calibri" w:hAnsi="Calibri" w:cs="Calibri"/>
        </w:rPr>
      </w:pPr>
    </w:p>
    <w:p w14:paraId="64D04BA4" w14:textId="77777777" w:rsidR="00935F01" w:rsidRDefault="00AF2FE4">
      <w:pPr>
        <w:spacing w:after="200" w:line="276" w:lineRule="auto"/>
        <w:rPr>
          <w:rFonts w:ascii="Calibri" w:eastAsia="Calibri" w:hAnsi="Calibri" w:cs="Calibri"/>
        </w:rPr>
      </w:pPr>
      <w:r>
        <w:object w:dxaOrig="8888" w:dyaOrig="13018" w14:anchorId="6B377424">
          <v:rect id="rectole0000000074" o:spid="_x0000_i1099" style="width:446.5pt;height:648.5pt" o:ole="" o:preferrelative="t" stroked="f">
            <v:imagedata r:id="rId171" o:title=""/>
          </v:rect>
          <o:OLEObject Type="Embed" ProgID="StaticMetafile" ShapeID="rectole0000000074" DrawAspect="Content" ObjectID="_1681019333" r:id="rId172"/>
        </w:object>
      </w:r>
    </w:p>
    <w:p w14:paraId="25F2C392" w14:textId="77777777" w:rsidR="00935F01" w:rsidRDefault="00935F01">
      <w:pPr>
        <w:spacing w:after="200" w:line="276" w:lineRule="auto"/>
        <w:rPr>
          <w:rFonts w:ascii="Calibri" w:eastAsia="Calibri" w:hAnsi="Calibri" w:cs="Calibri"/>
        </w:rPr>
      </w:pPr>
    </w:p>
    <w:p w14:paraId="6D458E94" w14:textId="77777777" w:rsidR="00935F01" w:rsidRDefault="00935F01">
      <w:pPr>
        <w:spacing w:after="200" w:line="276" w:lineRule="auto"/>
        <w:rPr>
          <w:rFonts w:ascii="Calibri" w:eastAsia="Calibri" w:hAnsi="Calibri" w:cs="Calibri"/>
        </w:rPr>
      </w:pPr>
    </w:p>
    <w:p w14:paraId="207BBC1A" w14:textId="77777777" w:rsidR="00935F01" w:rsidRDefault="00AF2FE4">
      <w:pPr>
        <w:spacing w:after="200" w:line="276" w:lineRule="auto"/>
        <w:rPr>
          <w:rFonts w:ascii="Calibri" w:eastAsia="Calibri" w:hAnsi="Calibri" w:cs="Calibri"/>
        </w:rPr>
      </w:pPr>
      <w:r>
        <w:object w:dxaOrig="8118" w:dyaOrig="11622" w14:anchorId="496F707B">
          <v:rect id="rectole0000000075" o:spid="_x0000_i1100" style="width:403pt;height:583.5pt" o:ole="" o:preferrelative="t" stroked="f">
            <v:imagedata r:id="rId173" o:title=""/>
          </v:rect>
          <o:OLEObject Type="Embed" ProgID="StaticMetafile" ShapeID="rectole0000000075" DrawAspect="Content" ObjectID="_1681019334" r:id="rId174"/>
        </w:object>
      </w:r>
    </w:p>
    <w:p w14:paraId="45EC007F" w14:textId="77777777" w:rsidR="00935F01" w:rsidRDefault="00935F01">
      <w:pPr>
        <w:spacing w:after="200" w:line="276" w:lineRule="auto"/>
        <w:rPr>
          <w:rFonts w:ascii="Calibri" w:eastAsia="Calibri" w:hAnsi="Calibri" w:cs="Calibri"/>
        </w:rPr>
      </w:pPr>
    </w:p>
    <w:p w14:paraId="09DBD3D1" w14:textId="77777777" w:rsidR="00935F01" w:rsidRDefault="00935F01">
      <w:pPr>
        <w:spacing w:after="200" w:line="276" w:lineRule="auto"/>
        <w:rPr>
          <w:rFonts w:ascii="Calibri" w:eastAsia="Calibri" w:hAnsi="Calibri" w:cs="Calibri"/>
        </w:rPr>
      </w:pPr>
    </w:p>
    <w:p w14:paraId="5159BDEF" w14:textId="77777777" w:rsidR="00935F01" w:rsidRDefault="00935F01">
      <w:pPr>
        <w:spacing w:after="200" w:line="276" w:lineRule="auto"/>
        <w:rPr>
          <w:rFonts w:ascii="Calibri" w:eastAsia="Calibri" w:hAnsi="Calibri" w:cs="Calibri"/>
        </w:rPr>
      </w:pPr>
    </w:p>
    <w:p w14:paraId="7AD85ED3" w14:textId="77777777" w:rsidR="00935F01" w:rsidRDefault="00935F01">
      <w:pPr>
        <w:spacing w:after="200" w:line="276" w:lineRule="auto"/>
        <w:rPr>
          <w:rFonts w:ascii="Calibri" w:eastAsia="Calibri" w:hAnsi="Calibri" w:cs="Calibri"/>
        </w:rPr>
      </w:pPr>
    </w:p>
    <w:p w14:paraId="59BABF29" w14:textId="77777777" w:rsidR="00935F01" w:rsidRDefault="00935F01">
      <w:pPr>
        <w:spacing w:after="200" w:line="276" w:lineRule="auto"/>
        <w:rPr>
          <w:rFonts w:ascii="Calibri" w:eastAsia="Calibri" w:hAnsi="Calibri" w:cs="Calibri"/>
        </w:rPr>
      </w:pPr>
    </w:p>
    <w:p w14:paraId="6C446122" w14:textId="77777777" w:rsidR="00935F01" w:rsidRDefault="00AF2FE4">
      <w:pPr>
        <w:spacing w:after="200" w:line="276" w:lineRule="auto"/>
        <w:rPr>
          <w:rFonts w:ascii="Calibri" w:eastAsia="Calibri" w:hAnsi="Calibri" w:cs="Calibri"/>
        </w:rPr>
      </w:pPr>
      <w:r>
        <w:object w:dxaOrig="8139" w:dyaOrig="12432" w14:anchorId="533AEBA2">
          <v:rect id="rectole0000000076" o:spid="_x0000_i1101" style="width:410pt;height:619pt" o:ole="" o:preferrelative="t" stroked="f">
            <v:imagedata r:id="rId175" o:title=""/>
          </v:rect>
          <o:OLEObject Type="Embed" ProgID="StaticMetafile" ShapeID="rectole0000000076" DrawAspect="Content" ObjectID="_1681019335" r:id="rId176"/>
        </w:object>
      </w:r>
    </w:p>
    <w:p w14:paraId="164F3C02" w14:textId="77777777" w:rsidR="00935F01" w:rsidRDefault="00935F01">
      <w:pPr>
        <w:spacing w:after="200" w:line="276" w:lineRule="auto"/>
        <w:rPr>
          <w:rFonts w:ascii="Calibri" w:eastAsia="Calibri" w:hAnsi="Calibri" w:cs="Calibri"/>
        </w:rPr>
      </w:pPr>
    </w:p>
    <w:p w14:paraId="78BDC681" w14:textId="77777777" w:rsidR="00935F01" w:rsidRDefault="00935F01">
      <w:pPr>
        <w:spacing w:after="200" w:line="276" w:lineRule="auto"/>
        <w:rPr>
          <w:rFonts w:ascii="Calibri" w:eastAsia="Calibri" w:hAnsi="Calibri" w:cs="Calibri"/>
        </w:rPr>
      </w:pPr>
    </w:p>
    <w:p w14:paraId="23754265" w14:textId="77777777" w:rsidR="00935F01" w:rsidRDefault="00935F01">
      <w:pPr>
        <w:spacing w:after="200" w:line="276" w:lineRule="auto"/>
        <w:rPr>
          <w:rFonts w:ascii="Calibri" w:eastAsia="Calibri" w:hAnsi="Calibri" w:cs="Calibri"/>
        </w:rPr>
      </w:pPr>
    </w:p>
    <w:p w14:paraId="6480D629" w14:textId="77777777" w:rsidR="00935F01" w:rsidRDefault="00AF2FE4">
      <w:pPr>
        <w:spacing w:after="200" w:line="276" w:lineRule="auto"/>
        <w:rPr>
          <w:rFonts w:ascii="Calibri" w:eastAsia="Calibri" w:hAnsi="Calibri" w:cs="Calibri"/>
          <w:b/>
        </w:rPr>
      </w:pPr>
      <w:r>
        <w:object w:dxaOrig="7977" w:dyaOrig="8807" w14:anchorId="166E9499">
          <v:rect id="rectole0000000077" o:spid="_x0000_i1102" style="width:396pt;height:439pt" o:ole="" o:preferrelative="t" stroked="f">
            <v:imagedata r:id="rId177" o:title=""/>
          </v:rect>
          <o:OLEObject Type="Embed" ProgID="StaticMetafile" ShapeID="rectole0000000077" DrawAspect="Content" ObjectID="_1681019336" r:id="rId178"/>
        </w:object>
      </w:r>
      <w:r>
        <w:rPr>
          <w:rFonts w:ascii="Calibri" w:eastAsia="Calibri" w:hAnsi="Calibri" w:cs="Calibri"/>
          <w:b/>
        </w:rPr>
        <w:t xml:space="preserve"> </w:t>
      </w:r>
    </w:p>
    <w:p w14:paraId="3DA4C8F3" w14:textId="77777777" w:rsidR="00935F01" w:rsidRDefault="00935F01">
      <w:pPr>
        <w:spacing w:after="200" w:line="276" w:lineRule="auto"/>
        <w:rPr>
          <w:rFonts w:ascii="Calibri" w:eastAsia="Calibri" w:hAnsi="Calibri" w:cs="Calibri"/>
          <w:b/>
        </w:rPr>
      </w:pPr>
    </w:p>
    <w:p w14:paraId="75BDD4E3" w14:textId="77777777" w:rsidR="00935F01" w:rsidRDefault="00935F01">
      <w:pPr>
        <w:spacing w:after="200" w:line="276" w:lineRule="auto"/>
        <w:rPr>
          <w:rFonts w:ascii="Calibri" w:eastAsia="Calibri" w:hAnsi="Calibri" w:cs="Calibri"/>
          <w:b/>
          <w:sz w:val="28"/>
        </w:rPr>
      </w:pPr>
    </w:p>
    <w:p w14:paraId="0E9CF4AA" w14:textId="77777777" w:rsidR="00935F01" w:rsidRDefault="00935F01">
      <w:pPr>
        <w:spacing w:after="200" w:line="276" w:lineRule="auto"/>
        <w:rPr>
          <w:rFonts w:ascii="Calibri" w:eastAsia="Calibri" w:hAnsi="Calibri" w:cs="Calibri"/>
          <w:b/>
          <w:sz w:val="28"/>
        </w:rPr>
      </w:pPr>
    </w:p>
    <w:p w14:paraId="3662DC53" w14:textId="77777777" w:rsidR="00935F01" w:rsidRDefault="00935F01">
      <w:pPr>
        <w:spacing w:after="200" w:line="276" w:lineRule="auto"/>
        <w:rPr>
          <w:rFonts w:ascii="Calibri" w:eastAsia="Calibri" w:hAnsi="Calibri" w:cs="Calibri"/>
          <w:b/>
          <w:sz w:val="28"/>
        </w:rPr>
      </w:pPr>
    </w:p>
    <w:p w14:paraId="09AB2955" w14:textId="77777777" w:rsidR="00935F01" w:rsidRDefault="00935F01">
      <w:pPr>
        <w:spacing w:after="200" w:line="276" w:lineRule="auto"/>
        <w:rPr>
          <w:rFonts w:ascii="Calibri" w:eastAsia="Calibri" w:hAnsi="Calibri" w:cs="Calibri"/>
          <w:b/>
          <w:sz w:val="28"/>
        </w:rPr>
      </w:pPr>
    </w:p>
    <w:p w14:paraId="065D58CE" w14:textId="77777777" w:rsidR="00935F01" w:rsidRDefault="00935F01">
      <w:pPr>
        <w:spacing w:after="200" w:line="276" w:lineRule="auto"/>
        <w:rPr>
          <w:rFonts w:ascii="Calibri" w:eastAsia="Calibri" w:hAnsi="Calibri" w:cs="Calibri"/>
          <w:b/>
          <w:sz w:val="28"/>
        </w:rPr>
      </w:pPr>
    </w:p>
    <w:p w14:paraId="46248FC8" w14:textId="77777777" w:rsidR="00935F01" w:rsidRDefault="00935F01">
      <w:pPr>
        <w:spacing w:after="200" w:line="276" w:lineRule="auto"/>
        <w:rPr>
          <w:rFonts w:ascii="Calibri" w:eastAsia="Calibri" w:hAnsi="Calibri" w:cs="Calibri"/>
          <w:b/>
          <w:sz w:val="28"/>
        </w:rPr>
      </w:pPr>
    </w:p>
    <w:p w14:paraId="03ACC74C" w14:textId="77777777" w:rsidR="00935F01" w:rsidRDefault="00935F01">
      <w:pPr>
        <w:spacing w:after="200" w:line="276" w:lineRule="auto"/>
        <w:rPr>
          <w:rFonts w:ascii="Calibri" w:eastAsia="Calibri" w:hAnsi="Calibri" w:cs="Calibri"/>
          <w:b/>
          <w:sz w:val="28"/>
        </w:rPr>
      </w:pPr>
    </w:p>
    <w:p w14:paraId="166667B5" w14:textId="77777777" w:rsidR="00935F01" w:rsidRDefault="00AF2FE4">
      <w:pPr>
        <w:spacing w:after="200" w:line="276" w:lineRule="auto"/>
        <w:rPr>
          <w:rFonts w:ascii="Calibri" w:eastAsia="Calibri" w:hAnsi="Calibri" w:cs="Calibri"/>
          <w:b/>
          <w:sz w:val="28"/>
        </w:rPr>
      </w:pPr>
      <w:r>
        <w:rPr>
          <w:rFonts w:ascii="Calibri" w:eastAsia="Calibri" w:hAnsi="Calibri" w:cs="Calibri"/>
          <w:b/>
          <w:sz w:val="28"/>
        </w:rPr>
        <w:lastRenderedPageBreak/>
        <w:t>Л 10.  Формирования пленок методом химических газотранспортных реакций. Рост пленок по механизму пар- кристалл и пар-жидкость-кристалл.</w:t>
      </w:r>
    </w:p>
    <w:p w14:paraId="71A54DF6"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Метод химических газотранспортных реакций (Chemical Vapor Deposition или CVD). </w:t>
      </w:r>
    </w:p>
    <w:p w14:paraId="6DACD3F2"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Эпитаксиальное осаждение вещества на монокристаллическую подложку проводят в реакторе из различных по составу газообразных сред, находящихся в виде из пара или газа. </w:t>
      </w:r>
    </w:p>
    <w:p w14:paraId="1A4BD53D"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 методе газотранспортных реакций процесс идет в кварцевой трубе, там располагаются подложки. Над подложками проходит транспортный газ носитель, состоящий из 2 H или Ar или их смеси. </w:t>
      </w:r>
    </w:p>
    <w:p w14:paraId="6A405568"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Транспортный газ проходит через барботер с жидкими реагентами и захватывает пары вещества. </w:t>
      </w:r>
    </w:p>
    <w:p w14:paraId="4119653A" w14:textId="77777777" w:rsidR="00935F01" w:rsidRDefault="00935F01">
      <w:pPr>
        <w:spacing w:after="0" w:line="240" w:lineRule="auto"/>
        <w:rPr>
          <w:rFonts w:ascii="Times New Roman" w:eastAsia="Times New Roman" w:hAnsi="Times New Roman" w:cs="Times New Roman"/>
          <w:b/>
          <w:sz w:val="24"/>
        </w:rPr>
      </w:pPr>
    </w:p>
    <w:p w14:paraId="064D31DF" w14:textId="77777777" w:rsidR="00935F01" w:rsidRDefault="00935F01">
      <w:pPr>
        <w:spacing w:after="0" w:line="240" w:lineRule="auto"/>
        <w:rPr>
          <w:rFonts w:ascii="Times New Roman" w:eastAsia="Times New Roman" w:hAnsi="Times New Roman" w:cs="Times New Roman"/>
          <w:b/>
          <w:sz w:val="24"/>
        </w:rPr>
      </w:pPr>
    </w:p>
    <w:p w14:paraId="5A7EFCA5" w14:textId="77777777" w:rsidR="00935F01" w:rsidRDefault="00AF2FE4">
      <w:pPr>
        <w:spacing w:after="0" w:line="240" w:lineRule="auto"/>
        <w:rPr>
          <w:rFonts w:ascii="Times New Roman" w:eastAsia="Times New Roman" w:hAnsi="Times New Roman" w:cs="Times New Roman"/>
          <w:b/>
          <w:sz w:val="24"/>
        </w:rPr>
      </w:pPr>
      <w:r>
        <w:object w:dxaOrig="12915" w:dyaOrig="9014" w14:anchorId="2B4776E4">
          <v:rect id="rectole0000000078" o:spid="_x0000_i1103" style="width:646pt;height:450pt" o:ole="" o:preferrelative="t" stroked="f">
            <v:imagedata r:id="rId179" o:title=""/>
          </v:rect>
          <o:OLEObject Type="Embed" ProgID="PBrush" ShapeID="rectole0000000078" DrawAspect="Content" ObjectID="_1681019337" r:id="rId180"/>
        </w:object>
      </w:r>
    </w:p>
    <w:p w14:paraId="54AF2E77" w14:textId="77777777" w:rsidR="00935F01" w:rsidRDefault="00AF2FE4">
      <w:pPr>
        <w:spacing w:after="0" w:line="240" w:lineRule="auto"/>
        <w:rPr>
          <w:rFonts w:ascii="Calibri" w:eastAsia="Calibri" w:hAnsi="Calibri" w:cs="Calibri"/>
        </w:rPr>
      </w:pPr>
      <w:r>
        <w:object w:dxaOrig="2814" w:dyaOrig="6155" w14:anchorId="6FA8E357">
          <v:rect id="rectole0000000079" o:spid="_x0000_i1104" style="width:141pt;height:307.5pt" o:ole="" o:preferrelative="t" stroked="f">
            <v:imagedata r:id="rId181" o:title=""/>
          </v:rect>
          <o:OLEObject Type="Embed" ProgID="StaticMetafile" ShapeID="rectole0000000079" DrawAspect="Content" ObjectID="_1681019338" r:id="rId182"/>
        </w:object>
      </w:r>
      <w:r>
        <w:object w:dxaOrig="9037" w:dyaOrig="2709" w14:anchorId="3D266AA1">
          <v:rect id="rectole0000000080" o:spid="_x0000_i1105" style="width:451.5pt;height:135.5pt" o:ole="" o:preferrelative="t" stroked="f">
            <v:imagedata r:id="rId183" o:title=""/>
          </v:rect>
          <o:OLEObject Type="Embed" ProgID="StaticMetafile" ShapeID="rectole0000000080" DrawAspect="Content" ObjectID="_1681019339" r:id="rId184"/>
        </w:object>
      </w:r>
    </w:p>
    <w:p w14:paraId="5F9673FB" w14:textId="77777777" w:rsidR="00935F01" w:rsidRDefault="00935F01">
      <w:pPr>
        <w:spacing w:after="0" w:line="240" w:lineRule="auto"/>
        <w:rPr>
          <w:rFonts w:ascii="Calibri" w:eastAsia="Calibri" w:hAnsi="Calibri" w:cs="Calibri"/>
        </w:rPr>
      </w:pPr>
    </w:p>
    <w:p w14:paraId="29EC3B7A" w14:textId="77777777" w:rsidR="00935F01" w:rsidRDefault="00935F01">
      <w:pPr>
        <w:spacing w:after="0" w:line="240" w:lineRule="auto"/>
        <w:rPr>
          <w:rFonts w:ascii="Times New Roman" w:eastAsia="Times New Roman" w:hAnsi="Times New Roman" w:cs="Times New Roman"/>
          <w:b/>
          <w:sz w:val="24"/>
        </w:rPr>
      </w:pPr>
    </w:p>
    <w:p w14:paraId="66B2823F" w14:textId="77777777" w:rsidR="00935F01" w:rsidRDefault="00935F01">
      <w:pPr>
        <w:spacing w:after="0" w:line="240" w:lineRule="auto"/>
        <w:rPr>
          <w:rFonts w:ascii="Times New Roman" w:eastAsia="Times New Roman" w:hAnsi="Times New Roman" w:cs="Times New Roman"/>
          <w:b/>
          <w:sz w:val="24"/>
        </w:rPr>
      </w:pPr>
    </w:p>
    <w:p w14:paraId="693B9D4D"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6.3 Э</w:t>
      </w:r>
      <w:r>
        <w:rPr>
          <w:rFonts w:ascii="Times New Roman" w:eastAsia="Times New Roman" w:hAnsi="Times New Roman" w:cs="Times New Roman"/>
          <w:sz w:val="24"/>
        </w:rPr>
        <w:t>питаксия из газовой фазы</w:t>
      </w:r>
    </w:p>
    <w:p w14:paraId="2F0E7AD3" w14:textId="77777777" w:rsidR="00935F01" w:rsidRDefault="00935F01">
      <w:pPr>
        <w:spacing w:after="0" w:line="240" w:lineRule="auto"/>
        <w:rPr>
          <w:rFonts w:ascii="Times New Roman" w:eastAsia="Times New Roman" w:hAnsi="Times New Roman" w:cs="Times New Roman"/>
          <w:sz w:val="24"/>
        </w:rPr>
      </w:pPr>
    </w:p>
    <w:p w14:paraId="598AC10D" w14:textId="77777777" w:rsidR="00935F01" w:rsidRDefault="00AF2FE4">
      <w:pPr>
        <w:spacing w:after="200" w:line="276" w:lineRule="auto"/>
        <w:rPr>
          <w:rFonts w:ascii="Calibri" w:eastAsia="Calibri" w:hAnsi="Calibri" w:cs="Calibri"/>
          <w:b/>
          <w:sz w:val="28"/>
        </w:rPr>
      </w:pPr>
      <w:r>
        <w:rPr>
          <w:rFonts w:ascii="Times New Roman" w:eastAsia="Times New Roman" w:hAnsi="Times New Roman" w:cs="Times New Roman"/>
          <w:sz w:val="24"/>
        </w:rPr>
        <w:t>Реактор нагревают, в газовой фазе идут химические реакции и на поверхности подложки протекает реакция осаждения кремния. Атомы осажденного кремния продолжают атомную структуру подложки, образуя эпитаксиальный слой.</w:t>
      </w:r>
    </w:p>
    <w:p w14:paraId="3B1CE5BE" w14:textId="77777777" w:rsidR="00935F01" w:rsidRDefault="00935F01">
      <w:pPr>
        <w:spacing w:after="0" w:line="240" w:lineRule="auto"/>
        <w:rPr>
          <w:rFonts w:ascii="Times New Roman" w:eastAsia="Times New Roman" w:hAnsi="Times New Roman" w:cs="Times New Roman"/>
          <w:sz w:val="24"/>
        </w:rPr>
      </w:pPr>
    </w:p>
    <w:p w14:paraId="5EA67194"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газовой фазе при осаждении кремния протекают следующие реакции:</w:t>
      </w:r>
    </w:p>
    <w:p w14:paraId="32602683" w14:textId="77777777" w:rsidR="00935F01" w:rsidRDefault="00935F01">
      <w:pPr>
        <w:spacing w:after="0" w:line="240" w:lineRule="auto"/>
        <w:rPr>
          <w:rFonts w:ascii="Times New Roman" w:eastAsia="Times New Roman" w:hAnsi="Times New Roman" w:cs="Times New Roman"/>
          <w:sz w:val="24"/>
        </w:rPr>
      </w:pPr>
    </w:p>
    <w:p w14:paraId="2DB25113" w14:textId="77777777" w:rsidR="00935F01" w:rsidRDefault="00AF2FE4">
      <w:pPr>
        <w:spacing w:after="0" w:line="240" w:lineRule="auto"/>
        <w:jc w:val="center"/>
        <w:rPr>
          <w:rFonts w:ascii="Times New Roman" w:eastAsia="Times New Roman" w:hAnsi="Times New Roman" w:cs="Times New Roman"/>
          <w:sz w:val="24"/>
        </w:rPr>
      </w:pPr>
      <w:r>
        <w:object w:dxaOrig="13162" w:dyaOrig="9103" w14:anchorId="05D57D3B">
          <v:rect id="rectole0000000081" o:spid="_x0000_i1106" style="width:657.5pt;height:455pt" o:ole="" o:preferrelative="t" stroked="f">
            <v:imagedata r:id="rId185" o:title=""/>
          </v:rect>
          <o:OLEObject Type="Embed" ProgID="StaticMetafile" ShapeID="rectole0000000081" DrawAspect="Content" ObjectID="_1681019340" r:id="rId186"/>
        </w:object>
      </w:r>
    </w:p>
    <w:p w14:paraId="2CDD0571" w14:textId="77777777" w:rsidR="00935F01" w:rsidRDefault="00935F01">
      <w:pPr>
        <w:spacing w:after="0" w:line="240" w:lineRule="auto"/>
        <w:rPr>
          <w:rFonts w:ascii="Times New Roman" w:eastAsia="Times New Roman" w:hAnsi="Times New Roman" w:cs="Times New Roman"/>
          <w:sz w:val="24"/>
        </w:rPr>
      </w:pPr>
    </w:p>
    <w:p w14:paraId="36269B17"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Для получения легированных эпитаксиальных слоев в газовую смесь вводят следующие добавки:</w:t>
      </w:r>
    </w:p>
    <w:p w14:paraId="02188F6F" w14:textId="77777777" w:rsidR="00935F01" w:rsidRDefault="00935F01">
      <w:pPr>
        <w:spacing w:after="0" w:line="240" w:lineRule="auto"/>
        <w:rPr>
          <w:rFonts w:ascii="Times New Roman" w:eastAsia="Times New Roman" w:hAnsi="Times New Roman" w:cs="Times New Roman"/>
          <w:sz w:val="24"/>
        </w:rPr>
      </w:pPr>
    </w:p>
    <w:p w14:paraId="03435325" w14:textId="77777777" w:rsidR="00935F01" w:rsidRDefault="00AF2FE4">
      <w:pPr>
        <w:spacing w:after="0" w:line="240" w:lineRule="auto"/>
        <w:ind w:left="2832"/>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i/>
          <w:sz w:val="24"/>
        </w:rPr>
        <w:t>PCl</w:t>
      </w:r>
      <w:r>
        <w:rPr>
          <w:rFonts w:ascii="Times New Roman" w:eastAsia="Times New Roman" w:hAnsi="Times New Roman" w:cs="Times New Roman"/>
          <w:i/>
          <w:sz w:val="24"/>
          <w:vertAlign w:val="subscript"/>
        </w:rPr>
        <w:t>3</w:t>
      </w:r>
      <w:r>
        <w:rPr>
          <w:rFonts w:ascii="Times New Roman" w:eastAsia="Times New Roman" w:hAnsi="Times New Roman" w:cs="Times New Roman"/>
          <w:i/>
          <w:sz w:val="24"/>
        </w:rPr>
        <w:t xml:space="preserve">+ </w:t>
      </w:r>
      <w:r>
        <w:rPr>
          <w:rFonts w:ascii="Times New Roman" w:eastAsia="Times New Roman" w:hAnsi="Times New Roman" w:cs="Times New Roman"/>
          <w:sz w:val="24"/>
        </w:rPr>
        <w:t>3</w:t>
      </w:r>
      <w:r>
        <w:rPr>
          <w:rFonts w:ascii="Times New Roman" w:eastAsia="Times New Roman" w:hAnsi="Times New Roman" w:cs="Times New Roman"/>
          <w:i/>
          <w:sz w:val="24"/>
        </w:rPr>
        <w:t xml:space="preserve">H </w:t>
      </w:r>
      <w:r>
        <w:rPr>
          <w:rFonts w:ascii="Times New Roman" w:eastAsia="Times New Roman" w:hAnsi="Times New Roman" w:cs="Times New Roman"/>
          <w:sz w:val="24"/>
          <w:vertAlign w:val="subscript"/>
        </w:rPr>
        <w:t xml:space="preserve">2   </w:t>
      </w:r>
      <w:r>
        <w:rPr>
          <w:rFonts w:ascii="Times New Roman" w:eastAsia="Times New Roman" w:hAnsi="Times New Roman" w:cs="Times New Roman"/>
          <w:i/>
          <w:sz w:val="24"/>
        </w:rPr>
        <w:t xml:space="preserve">  2P + </w:t>
      </w:r>
      <w:r>
        <w:rPr>
          <w:rFonts w:ascii="Times New Roman" w:eastAsia="Times New Roman" w:hAnsi="Times New Roman" w:cs="Times New Roman"/>
          <w:sz w:val="24"/>
        </w:rPr>
        <w:t>6</w:t>
      </w:r>
      <w:r>
        <w:rPr>
          <w:rFonts w:ascii="Times New Roman" w:eastAsia="Times New Roman" w:hAnsi="Times New Roman" w:cs="Times New Roman"/>
          <w:i/>
          <w:sz w:val="24"/>
        </w:rPr>
        <w:t xml:space="preserve">HCl      </w:t>
      </w:r>
      <w:r>
        <w:rPr>
          <w:rFonts w:ascii="Times New Roman" w:eastAsia="Times New Roman" w:hAnsi="Times New Roman" w:cs="Times New Roman"/>
          <w:sz w:val="24"/>
        </w:rPr>
        <w:t xml:space="preserve"> </w:t>
      </w:r>
    </w:p>
    <w:p w14:paraId="48D9604D" w14:textId="77777777" w:rsidR="00935F01" w:rsidRDefault="00935F01">
      <w:pPr>
        <w:spacing w:after="0" w:line="240" w:lineRule="auto"/>
        <w:ind w:left="2832"/>
        <w:rPr>
          <w:rFonts w:ascii="Times New Roman" w:eastAsia="Times New Roman" w:hAnsi="Times New Roman" w:cs="Times New Roman"/>
          <w:sz w:val="24"/>
        </w:rPr>
      </w:pPr>
    </w:p>
    <w:p w14:paraId="56503ABD" w14:textId="77777777" w:rsidR="00935F01" w:rsidRDefault="00AF2FE4">
      <w:pPr>
        <w:spacing w:after="0" w:line="240" w:lineRule="auto"/>
        <w:ind w:left="2832"/>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i/>
          <w:sz w:val="24"/>
        </w:rPr>
        <w:t>BCl</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 </w:t>
      </w:r>
      <w:r>
        <w:rPr>
          <w:rFonts w:ascii="Times New Roman" w:eastAsia="Times New Roman" w:hAnsi="Times New Roman" w:cs="Times New Roman"/>
          <w:i/>
          <w:sz w:val="24"/>
        </w:rPr>
        <w:t xml:space="preserve">H </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xml:space="preserve">   2</w:t>
      </w:r>
      <w:r>
        <w:rPr>
          <w:rFonts w:ascii="Times New Roman" w:eastAsia="Times New Roman" w:hAnsi="Times New Roman" w:cs="Times New Roman"/>
          <w:i/>
          <w:sz w:val="24"/>
        </w:rPr>
        <w:t xml:space="preserve">B + </w:t>
      </w:r>
      <w:r>
        <w:rPr>
          <w:rFonts w:ascii="Times New Roman" w:eastAsia="Times New Roman" w:hAnsi="Times New Roman" w:cs="Times New Roman"/>
          <w:sz w:val="24"/>
        </w:rPr>
        <w:t>6</w:t>
      </w:r>
      <w:r>
        <w:rPr>
          <w:rFonts w:ascii="Times New Roman" w:eastAsia="Times New Roman" w:hAnsi="Times New Roman" w:cs="Times New Roman"/>
          <w:i/>
          <w:sz w:val="24"/>
        </w:rPr>
        <w:t>HCl</w:t>
      </w:r>
      <w:r>
        <w:rPr>
          <w:rFonts w:ascii="Times New Roman" w:eastAsia="Times New Roman" w:hAnsi="Times New Roman" w:cs="Times New Roman"/>
          <w:sz w:val="24"/>
        </w:rPr>
        <w:t>;</w:t>
      </w:r>
    </w:p>
    <w:p w14:paraId="5EEA55E0" w14:textId="77777777" w:rsidR="00935F01" w:rsidRDefault="00935F01">
      <w:pPr>
        <w:spacing w:after="0" w:line="240" w:lineRule="auto"/>
        <w:rPr>
          <w:rFonts w:ascii="Times New Roman" w:eastAsia="Times New Roman" w:hAnsi="Times New Roman" w:cs="Times New Roman"/>
          <w:sz w:val="24"/>
        </w:rPr>
      </w:pPr>
    </w:p>
    <w:p w14:paraId="5EED5DD2"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Легирующие примеси могут быть при комнатной температуре жидкими </w:t>
      </w:r>
      <w:r>
        <w:rPr>
          <w:rFonts w:ascii="Times New Roman" w:eastAsia="Times New Roman" w:hAnsi="Times New Roman" w:cs="Times New Roman"/>
          <w:i/>
          <w:sz w:val="24"/>
        </w:rPr>
        <w:t>PCl</w:t>
      </w:r>
      <w:r>
        <w:rPr>
          <w:rFonts w:ascii="Times New Roman" w:eastAsia="Times New Roman" w:hAnsi="Times New Roman" w:cs="Times New Roman"/>
          <w:i/>
          <w:sz w:val="24"/>
          <w:vertAlign w:val="subscript"/>
        </w:rPr>
        <w:t>3</w:t>
      </w:r>
      <w:r>
        <w:rPr>
          <w:rFonts w:ascii="Times New Roman" w:eastAsia="Times New Roman" w:hAnsi="Times New Roman" w:cs="Times New Roman"/>
          <w:i/>
          <w:sz w:val="24"/>
        </w:rPr>
        <w:t xml:space="preserve"> </w:t>
      </w:r>
      <w:r>
        <w:rPr>
          <w:rFonts w:ascii="Times New Roman" w:eastAsia="Times New Roman" w:hAnsi="Times New Roman" w:cs="Times New Roman"/>
          <w:sz w:val="24"/>
        </w:rPr>
        <w:t>,В</w:t>
      </w:r>
      <w:r>
        <w:rPr>
          <w:rFonts w:ascii="Times New Roman" w:eastAsia="Times New Roman" w:hAnsi="Times New Roman" w:cs="Times New Roman"/>
          <w:i/>
          <w:sz w:val="24"/>
        </w:rPr>
        <w:t>Cl</w:t>
      </w:r>
      <w:r>
        <w:rPr>
          <w:rFonts w:ascii="Times New Roman" w:eastAsia="Times New Roman" w:hAnsi="Times New Roman" w:cs="Times New Roman"/>
          <w:i/>
          <w:sz w:val="24"/>
          <w:vertAlign w:val="subscript"/>
        </w:rPr>
        <w:t>3</w:t>
      </w:r>
      <w:r>
        <w:rPr>
          <w:rFonts w:ascii="Times New Roman" w:eastAsia="Times New Roman" w:hAnsi="Times New Roman" w:cs="Times New Roman"/>
          <w:i/>
          <w:sz w:val="24"/>
        </w:rPr>
        <w:t xml:space="preserve"> </w:t>
      </w:r>
      <w:r>
        <w:rPr>
          <w:rFonts w:ascii="Times New Roman" w:eastAsia="Times New Roman" w:hAnsi="Times New Roman" w:cs="Times New Roman"/>
          <w:sz w:val="24"/>
        </w:rPr>
        <w:t>, А</w:t>
      </w:r>
      <w:r>
        <w:rPr>
          <w:rFonts w:ascii="Times New Roman" w:eastAsia="Times New Roman" w:hAnsi="Times New Roman" w:cs="Times New Roman"/>
          <w:i/>
          <w:sz w:val="24"/>
        </w:rPr>
        <w:t>sCl</w:t>
      </w:r>
      <w:r>
        <w:rPr>
          <w:rFonts w:ascii="Times New Roman" w:eastAsia="Times New Roman" w:hAnsi="Times New Roman" w:cs="Times New Roman"/>
          <w:i/>
          <w:sz w:val="24"/>
          <w:vertAlign w:val="subscript"/>
        </w:rPr>
        <w:t>3</w:t>
      </w:r>
      <w:r>
        <w:rPr>
          <w:rFonts w:ascii="Times New Roman" w:eastAsia="Times New Roman" w:hAnsi="Times New Roman" w:cs="Times New Roman"/>
          <w:sz w:val="24"/>
        </w:rPr>
        <w:t xml:space="preserve">, и др. Их смешивают в с  </w:t>
      </w:r>
      <w:r>
        <w:rPr>
          <w:rFonts w:ascii="Times New Roman" w:eastAsia="Times New Roman" w:hAnsi="Times New Roman" w:cs="Times New Roman"/>
          <w:i/>
          <w:sz w:val="24"/>
        </w:rPr>
        <w:t xml:space="preserve">SiCl </w:t>
      </w:r>
      <w:r>
        <w:rPr>
          <w:rFonts w:ascii="Times New Roman" w:eastAsia="Times New Roman" w:hAnsi="Times New Roman" w:cs="Times New Roman"/>
          <w:sz w:val="24"/>
          <w:vertAlign w:val="subscript"/>
        </w:rPr>
        <w:t>4</w:t>
      </w:r>
      <w:r>
        <w:rPr>
          <w:rFonts w:ascii="Times New Roman" w:eastAsia="Times New Roman" w:hAnsi="Times New Roman" w:cs="Times New Roman"/>
          <w:sz w:val="24"/>
        </w:rPr>
        <w:t xml:space="preserve">  барботере </w:t>
      </w:r>
    </w:p>
    <w:p w14:paraId="53352D43"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или в трубопроводе </w:t>
      </w:r>
    </w:p>
    <w:p w14:paraId="3A16335D"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или в реакторе. </w:t>
      </w:r>
    </w:p>
    <w:p w14:paraId="00BD5054"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Легирующие примеси могут быть и газообразными </w:t>
      </w:r>
      <w:r>
        <w:rPr>
          <w:rFonts w:ascii="Times New Roman" w:eastAsia="Times New Roman" w:hAnsi="Times New Roman" w:cs="Times New Roman"/>
          <w:i/>
          <w:sz w:val="24"/>
        </w:rPr>
        <w:t>PH</w:t>
      </w:r>
      <w:r>
        <w:rPr>
          <w:rFonts w:ascii="Times New Roman" w:eastAsia="Times New Roman" w:hAnsi="Times New Roman" w:cs="Times New Roman"/>
          <w:i/>
          <w:sz w:val="24"/>
          <w:vertAlign w:val="subscript"/>
        </w:rPr>
        <w:t>2</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i/>
          <w:sz w:val="24"/>
        </w:rPr>
        <w:t>B</w:t>
      </w:r>
      <w:r>
        <w:rPr>
          <w:rFonts w:ascii="Times New Roman" w:eastAsia="Times New Roman" w:hAnsi="Times New Roman" w:cs="Times New Roman"/>
          <w:i/>
          <w:sz w:val="24"/>
          <w:vertAlign w:val="subscript"/>
        </w:rPr>
        <w:t>2</w:t>
      </w:r>
      <w:r>
        <w:rPr>
          <w:rFonts w:ascii="Times New Roman" w:eastAsia="Times New Roman" w:hAnsi="Times New Roman" w:cs="Times New Roman"/>
          <w:i/>
          <w:sz w:val="24"/>
        </w:rPr>
        <w:t xml:space="preserve"> H</w:t>
      </w:r>
      <w:r>
        <w:rPr>
          <w:rFonts w:ascii="Times New Roman" w:eastAsia="Times New Roman" w:hAnsi="Times New Roman" w:cs="Times New Roman"/>
          <w:i/>
          <w:sz w:val="24"/>
          <w:vertAlign w:val="subscript"/>
        </w:rPr>
        <w:t>6</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i/>
          <w:sz w:val="24"/>
        </w:rPr>
        <w:t>As</w:t>
      </w:r>
      <w:r>
        <w:rPr>
          <w:rFonts w:ascii="Times New Roman" w:eastAsia="Times New Roman" w:hAnsi="Times New Roman" w:cs="Times New Roman"/>
          <w:sz w:val="24"/>
        </w:rPr>
        <w:t>Н</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 </w:t>
      </w:r>
      <w:r>
        <w:rPr>
          <w:rFonts w:ascii="Times New Roman" w:eastAsia="Times New Roman" w:hAnsi="Times New Roman" w:cs="Times New Roman"/>
          <w:i/>
          <w:sz w:val="24"/>
        </w:rPr>
        <w:t xml:space="preserve">SbH </w:t>
      </w:r>
      <w:r>
        <w:rPr>
          <w:rFonts w:ascii="Times New Roman" w:eastAsia="Times New Roman" w:hAnsi="Times New Roman" w:cs="Times New Roman"/>
          <w:sz w:val="24"/>
        </w:rPr>
        <w:t>, которые транспортируются в баллонах (и очень ядовиты).</w:t>
      </w:r>
    </w:p>
    <w:p w14:paraId="79BF5C50" w14:textId="77777777" w:rsidR="00935F01" w:rsidRDefault="00935F01">
      <w:pPr>
        <w:spacing w:after="0" w:line="240" w:lineRule="auto"/>
        <w:rPr>
          <w:rFonts w:ascii="Times New Roman" w:eastAsia="Times New Roman" w:hAnsi="Times New Roman" w:cs="Times New Roman"/>
          <w:i/>
          <w:sz w:val="24"/>
        </w:rPr>
      </w:pPr>
    </w:p>
    <w:p w14:paraId="3D4552F0" w14:textId="77777777" w:rsidR="00935F01" w:rsidRDefault="00935F01">
      <w:pPr>
        <w:spacing w:after="0" w:line="240" w:lineRule="auto"/>
        <w:rPr>
          <w:rFonts w:ascii="Times New Roman" w:eastAsia="Times New Roman" w:hAnsi="Times New Roman" w:cs="Times New Roman"/>
          <w:sz w:val="24"/>
        </w:rPr>
      </w:pPr>
    </w:p>
    <w:p w14:paraId="278B9988"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Перед процессом эпитаксии производят разогрев реактора с кремниевыми пластинами (положками) до температуры, задаваемой по технологическому маршруту (1000 – 1200 С). </w:t>
      </w:r>
    </w:p>
    <w:p w14:paraId="318DAFCD"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На поверхности кремния при обычных температурах всегда присутствует тонкий окисленный слой примерно 1 нм. Температура испарения SiO</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xml:space="preserve"> больше 1500С.  Он препятствует эпитаксиальному росту. Но при температуре более 900С начинается реакция: </w:t>
      </w:r>
    </w:p>
    <w:p w14:paraId="239E2A8F" w14:textId="77777777" w:rsidR="00935F01" w:rsidRDefault="00AF2FE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SiO</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xml:space="preserve"> + Si  =   2 SiO</w:t>
      </w:r>
    </w:p>
    <w:p w14:paraId="05D376AF" w14:textId="77777777" w:rsidR="00935F01" w:rsidRDefault="00935F01">
      <w:pPr>
        <w:spacing w:after="0" w:line="240" w:lineRule="auto"/>
        <w:jc w:val="center"/>
        <w:rPr>
          <w:rFonts w:ascii="Times New Roman" w:eastAsia="Times New Roman" w:hAnsi="Times New Roman" w:cs="Times New Roman"/>
          <w:sz w:val="24"/>
        </w:rPr>
      </w:pPr>
    </w:p>
    <w:p w14:paraId="1C7CDD09"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Температура испарения SiO 800C. И при температуре 1000С и выше вся поверхность кремния самоочищается от окисла. Создаются условия для эпитаксиального роста пленок кремния на кремнии.  </w:t>
      </w:r>
    </w:p>
    <w:p w14:paraId="7D38645A" w14:textId="77777777" w:rsidR="00935F01" w:rsidRDefault="00935F01">
      <w:pPr>
        <w:spacing w:after="0" w:line="240" w:lineRule="auto"/>
        <w:rPr>
          <w:rFonts w:ascii="Times New Roman" w:eastAsia="Times New Roman" w:hAnsi="Times New Roman" w:cs="Times New Roman"/>
          <w:i/>
          <w:sz w:val="24"/>
        </w:rPr>
      </w:pPr>
    </w:p>
    <w:p w14:paraId="776ED8D6"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Последовательность проведения процесса газофазной эпитаксии.</w:t>
      </w:r>
    </w:p>
    <w:p w14:paraId="72818B97" w14:textId="77777777" w:rsidR="00935F01" w:rsidRDefault="00935F01">
      <w:pPr>
        <w:spacing w:after="0" w:line="240" w:lineRule="auto"/>
        <w:rPr>
          <w:rFonts w:ascii="Times New Roman" w:eastAsia="Times New Roman" w:hAnsi="Times New Roman" w:cs="Times New Roman"/>
          <w:sz w:val="24"/>
        </w:rPr>
      </w:pPr>
    </w:p>
    <w:p w14:paraId="6ED517D0"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насыщение газа-носителя (</w:t>
      </w:r>
      <w:r>
        <w:rPr>
          <w:rFonts w:ascii="Times New Roman" w:eastAsia="Times New Roman" w:hAnsi="Times New Roman" w:cs="Times New Roman"/>
          <w:i/>
          <w:sz w:val="24"/>
        </w:rPr>
        <w:t>H</w:t>
      </w:r>
      <w:r>
        <w:rPr>
          <w:rFonts w:ascii="Times New Roman" w:eastAsia="Times New Roman" w:hAnsi="Times New Roman" w:cs="Times New Roman"/>
          <w:i/>
          <w:sz w:val="24"/>
          <w:vertAlign w:val="subscript"/>
        </w:rPr>
        <w:t>2</w:t>
      </w:r>
      <w:r>
        <w:rPr>
          <w:rFonts w:ascii="Times New Roman" w:eastAsia="Times New Roman" w:hAnsi="Times New Roman" w:cs="Times New Roman"/>
          <w:i/>
          <w:sz w:val="24"/>
        </w:rPr>
        <w:t xml:space="preserve"> +Ar или Ar </w:t>
      </w:r>
      <w:r>
        <w:rPr>
          <w:rFonts w:ascii="Times New Roman" w:eastAsia="Times New Roman" w:hAnsi="Times New Roman" w:cs="Times New Roman"/>
          <w:sz w:val="24"/>
        </w:rPr>
        <w:t>) реагирующими компонентами (О</w:t>
      </w:r>
      <w:r>
        <w:rPr>
          <w:rFonts w:ascii="Times New Roman" w:eastAsia="Times New Roman" w:hAnsi="Times New Roman" w:cs="Times New Roman"/>
          <w:sz w:val="24"/>
          <w:vertAlign w:val="subscript"/>
        </w:rPr>
        <w:t>2</w:t>
      </w:r>
      <w:r>
        <w:rPr>
          <w:rFonts w:ascii="Times New Roman" w:eastAsia="Times New Roman" w:hAnsi="Times New Roman" w:cs="Times New Roman"/>
          <w:sz w:val="24"/>
        </w:rPr>
        <w:t>, SiCl</w:t>
      </w:r>
      <w:r>
        <w:rPr>
          <w:rFonts w:ascii="Times New Roman" w:eastAsia="Times New Roman" w:hAnsi="Times New Roman" w:cs="Times New Roman"/>
          <w:sz w:val="24"/>
          <w:vertAlign w:val="subscript"/>
        </w:rPr>
        <w:t>4</w:t>
      </w:r>
      <w:r>
        <w:rPr>
          <w:rFonts w:ascii="Times New Roman" w:eastAsia="Times New Roman" w:hAnsi="Times New Roman" w:cs="Times New Roman"/>
          <w:sz w:val="24"/>
        </w:rPr>
        <w:t xml:space="preserve"> , SiHCl</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АlCl</w:t>
      </w:r>
      <w:r>
        <w:rPr>
          <w:rFonts w:ascii="Times New Roman" w:eastAsia="Times New Roman" w:hAnsi="Times New Roman" w:cs="Times New Roman"/>
          <w:sz w:val="24"/>
          <w:vertAlign w:val="subscript"/>
        </w:rPr>
        <w:t>3</w:t>
      </w:r>
      <w:r>
        <w:rPr>
          <w:rFonts w:ascii="Times New Roman" w:eastAsia="Times New Roman" w:hAnsi="Times New Roman" w:cs="Times New Roman"/>
          <w:sz w:val="24"/>
        </w:rPr>
        <w:t xml:space="preserve"> и др.) и легирующими добавками (</w:t>
      </w:r>
      <w:r>
        <w:rPr>
          <w:rFonts w:ascii="Times New Roman" w:eastAsia="Times New Roman" w:hAnsi="Times New Roman" w:cs="Times New Roman"/>
          <w:i/>
          <w:sz w:val="24"/>
        </w:rPr>
        <w:t>PCl</w:t>
      </w:r>
      <w:r>
        <w:rPr>
          <w:rFonts w:ascii="Times New Roman" w:eastAsia="Times New Roman" w:hAnsi="Times New Roman" w:cs="Times New Roman"/>
          <w:i/>
          <w:sz w:val="24"/>
          <w:vertAlign w:val="subscript"/>
        </w:rPr>
        <w:t>3</w:t>
      </w:r>
      <w:r>
        <w:rPr>
          <w:rFonts w:ascii="Times New Roman" w:eastAsia="Times New Roman" w:hAnsi="Times New Roman" w:cs="Times New Roman"/>
          <w:i/>
          <w:sz w:val="24"/>
        </w:rPr>
        <w:t xml:space="preserve"> </w:t>
      </w:r>
      <w:r>
        <w:rPr>
          <w:rFonts w:ascii="Times New Roman" w:eastAsia="Times New Roman" w:hAnsi="Times New Roman" w:cs="Times New Roman"/>
          <w:sz w:val="24"/>
        </w:rPr>
        <w:t>, В</w:t>
      </w:r>
      <w:r>
        <w:rPr>
          <w:rFonts w:ascii="Times New Roman" w:eastAsia="Times New Roman" w:hAnsi="Times New Roman" w:cs="Times New Roman"/>
          <w:i/>
          <w:sz w:val="24"/>
        </w:rPr>
        <w:t>Cl</w:t>
      </w:r>
      <w:r>
        <w:rPr>
          <w:rFonts w:ascii="Times New Roman" w:eastAsia="Times New Roman" w:hAnsi="Times New Roman" w:cs="Times New Roman"/>
          <w:i/>
          <w:sz w:val="24"/>
          <w:vertAlign w:val="subscript"/>
        </w:rPr>
        <w:t xml:space="preserve">3 </w:t>
      </w:r>
      <w:r>
        <w:rPr>
          <w:rFonts w:ascii="Times New Roman" w:eastAsia="Times New Roman" w:hAnsi="Times New Roman" w:cs="Times New Roman"/>
          <w:sz w:val="24"/>
        </w:rPr>
        <w:t>) ;</w:t>
      </w:r>
    </w:p>
    <w:p w14:paraId="7FFF7F6B"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Доставка в зону реакции</w:t>
      </w:r>
    </w:p>
    <w:p w14:paraId="07C82BA1"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адсорбция реагентов на подложку;</w:t>
      </w:r>
    </w:p>
    <w:p w14:paraId="253E676D"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химическая реакция на поверхности подложки;</w:t>
      </w:r>
    </w:p>
    <w:p w14:paraId="66129351"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 десорбция продуктов реакции и их удаление с потоком газа-носителя.  </w:t>
      </w:r>
    </w:p>
    <w:p w14:paraId="71AA78A5" w14:textId="77777777" w:rsidR="00935F01" w:rsidRDefault="00935F01">
      <w:pPr>
        <w:spacing w:after="0" w:line="240" w:lineRule="auto"/>
        <w:rPr>
          <w:rFonts w:ascii="Times New Roman" w:eastAsia="Times New Roman" w:hAnsi="Times New Roman" w:cs="Times New Roman"/>
          <w:sz w:val="24"/>
        </w:rPr>
      </w:pPr>
    </w:p>
    <w:p w14:paraId="33E33333"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Атомы кристаллизующегося вещества диффундируют по поверхности подложки до тех пор, пока не встретят на ней благоприятный для роста участок. Участок обладающий минимальной свободной энергией Гиббса (ступенька, излом), где происходит встраивание частиц в решетку.</w:t>
      </w:r>
    </w:p>
    <w:p w14:paraId="2E2FFCAD" w14:textId="77777777" w:rsidR="00935F01" w:rsidRDefault="00935F01">
      <w:pPr>
        <w:spacing w:after="0" w:line="240" w:lineRule="auto"/>
        <w:rPr>
          <w:rFonts w:ascii="Times New Roman" w:eastAsia="Times New Roman" w:hAnsi="Times New Roman" w:cs="Times New Roman"/>
          <w:sz w:val="24"/>
        </w:rPr>
      </w:pPr>
    </w:p>
    <w:p w14:paraId="01FD47D4" w14:textId="77777777" w:rsidR="00935F01" w:rsidRDefault="00935F01">
      <w:pPr>
        <w:spacing w:after="0" w:line="240" w:lineRule="auto"/>
        <w:rPr>
          <w:rFonts w:ascii="Times New Roman" w:eastAsia="Times New Roman" w:hAnsi="Times New Roman" w:cs="Times New Roman"/>
          <w:sz w:val="24"/>
        </w:rPr>
      </w:pPr>
    </w:p>
    <w:p w14:paraId="6CB92E5C" w14:textId="77777777" w:rsidR="00935F01" w:rsidRDefault="00935F01">
      <w:pPr>
        <w:spacing w:after="0" w:line="240" w:lineRule="auto"/>
        <w:rPr>
          <w:rFonts w:ascii="Times New Roman" w:eastAsia="Times New Roman" w:hAnsi="Times New Roman" w:cs="Times New Roman"/>
          <w:sz w:val="24"/>
        </w:rPr>
      </w:pPr>
    </w:p>
    <w:p w14:paraId="17346EEC"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 наличии </w:t>
      </w:r>
      <w:r>
        <w:rPr>
          <w:rFonts w:ascii="Times New Roman" w:eastAsia="Times New Roman" w:hAnsi="Times New Roman" w:cs="Times New Roman"/>
          <w:i/>
          <w:sz w:val="24"/>
        </w:rPr>
        <w:t xml:space="preserve">HCl </w:t>
      </w:r>
      <w:r>
        <w:rPr>
          <w:rFonts w:ascii="Times New Roman" w:eastAsia="Times New Roman" w:hAnsi="Times New Roman" w:cs="Times New Roman"/>
          <w:sz w:val="24"/>
        </w:rPr>
        <w:t xml:space="preserve">происходит газовое травление. Если нет водорода, то при избытке 4 </w:t>
      </w:r>
      <w:r>
        <w:rPr>
          <w:rFonts w:ascii="Times New Roman" w:eastAsia="Times New Roman" w:hAnsi="Times New Roman" w:cs="Times New Roman"/>
          <w:i/>
          <w:sz w:val="24"/>
        </w:rPr>
        <w:t xml:space="preserve">SiCl </w:t>
      </w:r>
      <w:r>
        <w:rPr>
          <w:rFonts w:ascii="Times New Roman" w:eastAsia="Times New Roman" w:hAnsi="Times New Roman" w:cs="Times New Roman"/>
          <w:sz w:val="24"/>
        </w:rPr>
        <w:t>также происходит травление. Поэтому с увеличением концентрации хлор-содержащих реагентов вначале происходит увеличение скорости роста эпитаксиальной пленки, а потом снижение из-за травления и даже отрицательный рост (растравливание кремниевой подложки).</w:t>
      </w:r>
    </w:p>
    <w:p w14:paraId="519002B7" w14:textId="77777777" w:rsidR="00935F01" w:rsidRDefault="00935F01">
      <w:pPr>
        <w:spacing w:after="0" w:line="240" w:lineRule="auto"/>
        <w:rPr>
          <w:rFonts w:ascii="Times New Roman" w:eastAsia="Times New Roman" w:hAnsi="Times New Roman" w:cs="Times New Roman"/>
          <w:sz w:val="24"/>
        </w:rPr>
      </w:pPr>
    </w:p>
    <w:p w14:paraId="1CC4FC0D" w14:textId="77777777" w:rsidR="00935F01" w:rsidRDefault="00AF2FE4">
      <w:pPr>
        <w:spacing w:after="0" w:line="240" w:lineRule="auto"/>
        <w:rPr>
          <w:rFonts w:ascii="Times New Roman" w:eastAsia="Times New Roman" w:hAnsi="Times New Roman" w:cs="Times New Roman"/>
          <w:i/>
          <w:sz w:val="24"/>
        </w:rPr>
      </w:pPr>
      <w:r>
        <w:rPr>
          <w:rFonts w:ascii="Times New Roman" w:eastAsia="Times New Roman" w:hAnsi="Times New Roman" w:cs="Times New Roman"/>
          <w:sz w:val="24"/>
        </w:rPr>
        <w:t xml:space="preserve">Влияние технологических факторов на процесс получения эпитаксиальных слоев </w:t>
      </w:r>
      <w:r>
        <w:rPr>
          <w:rFonts w:ascii="Times New Roman" w:eastAsia="Times New Roman" w:hAnsi="Times New Roman" w:cs="Times New Roman"/>
          <w:i/>
          <w:sz w:val="24"/>
        </w:rPr>
        <w:t>Si</w:t>
      </w:r>
    </w:p>
    <w:p w14:paraId="4C0642D5" w14:textId="77777777" w:rsidR="00935F01" w:rsidRDefault="00935F01">
      <w:pPr>
        <w:spacing w:after="0" w:line="240" w:lineRule="auto"/>
        <w:rPr>
          <w:rFonts w:ascii="Times New Roman" w:eastAsia="Times New Roman" w:hAnsi="Times New Roman" w:cs="Times New Roman"/>
          <w:sz w:val="24"/>
        </w:rPr>
      </w:pPr>
    </w:p>
    <w:p w14:paraId="273EC37E"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Состав ПГС</w:t>
      </w:r>
      <w:r>
        <w:rPr>
          <w:rFonts w:ascii="Times New Roman" w:eastAsia="Times New Roman" w:hAnsi="Times New Roman" w:cs="Times New Roman"/>
          <w:i/>
          <w:sz w:val="24"/>
        </w:rPr>
        <w:t>. Р</w:t>
      </w:r>
      <w:r>
        <w:rPr>
          <w:rFonts w:ascii="Times New Roman" w:eastAsia="Times New Roman" w:hAnsi="Times New Roman" w:cs="Times New Roman"/>
          <w:sz w:val="24"/>
        </w:rPr>
        <w:t xml:space="preserve">еакции должны протекать без паров влаги и кислорода. Точка росы мнее -50 С. </w:t>
      </w:r>
    </w:p>
    <w:p w14:paraId="2DDE71A5"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Температура и точность ее поддержания. надо, чтобы осаждаемые пленки росли достаточно быстро, но при этом были монокристаллическими, не содержащими структурных дефектов.</w:t>
      </w:r>
    </w:p>
    <w:p w14:paraId="49BA9B9C"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Потоки ПГС должны обдувать подложку постоянно, принося порции реагента и отводя продукты реакции.</w:t>
      </w:r>
    </w:p>
    <w:p w14:paraId="16F09341"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Чистота и совершенство поверхности подложек</w:t>
      </w:r>
      <w:r>
        <w:rPr>
          <w:rFonts w:ascii="Times New Roman" w:eastAsia="Times New Roman" w:hAnsi="Times New Roman" w:cs="Times New Roman"/>
          <w:i/>
          <w:sz w:val="24"/>
        </w:rPr>
        <w:t xml:space="preserve">. </w:t>
      </w:r>
      <w:r>
        <w:rPr>
          <w:rFonts w:ascii="Times New Roman" w:eastAsia="Times New Roman" w:hAnsi="Times New Roman" w:cs="Times New Roman"/>
          <w:sz w:val="24"/>
        </w:rPr>
        <w:t>В любом случае сначала производят газовое травление подложек (в этом же реакторе) для получения чистой поверхности.</w:t>
      </w:r>
    </w:p>
    <w:p w14:paraId="264DE774"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Материал подложек .</w:t>
      </w:r>
    </w:p>
    <w:p w14:paraId="15B50185"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Кроме того, в эпитаксиальный слой могут попадать неконтролируемые</w:t>
      </w:r>
    </w:p>
    <w:p w14:paraId="5C07FD84"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примеси из частей оборудования и из подложек (авто легирование).</w:t>
      </w:r>
    </w:p>
    <w:p w14:paraId="3995A59E" w14:textId="77777777" w:rsidR="00935F01" w:rsidRDefault="00AF2FE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Важно применять такие процессы, которые позволяют понизить температуру эпитаксии, чтобы исключить авто-легирование. Один из методов использование  </w:t>
      </w:r>
      <w:r>
        <w:rPr>
          <w:rFonts w:ascii="Times New Roman" w:eastAsia="Times New Roman" w:hAnsi="Times New Roman" w:cs="Times New Roman"/>
          <w:i/>
          <w:sz w:val="24"/>
        </w:rPr>
        <w:t xml:space="preserve">SiH Cl </w:t>
      </w:r>
      <w:r>
        <w:rPr>
          <w:rFonts w:ascii="Times New Roman" w:eastAsia="Times New Roman" w:hAnsi="Times New Roman" w:cs="Times New Roman"/>
          <w:sz w:val="24"/>
        </w:rPr>
        <w:t xml:space="preserve">(высокая скорость роста при низкой концентрации реагента). Использование  </w:t>
      </w:r>
      <w:r>
        <w:rPr>
          <w:rFonts w:ascii="Times New Roman" w:eastAsia="Times New Roman" w:hAnsi="Times New Roman" w:cs="Times New Roman"/>
          <w:i/>
          <w:sz w:val="24"/>
        </w:rPr>
        <w:t xml:space="preserve">SiH </w:t>
      </w:r>
      <w:r>
        <w:rPr>
          <w:rFonts w:ascii="Times New Roman" w:eastAsia="Times New Roman" w:hAnsi="Times New Roman" w:cs="Times New Roman"/>
          <w:sz w:val="24"/>
        </w:rPr>
        <w:t>– метод очень чувствительный к окислителям.</w:t>
      </w:r>
    </w:p>
    <w:p w14:paraId="3CFF711F" w14:textId="77777777" w:rsidR="00935F01" w:rsidRDefault="00935F01">
      <w:pPr>
        <w:spacing w:after="200" w:line="276" w:lineRule="auto"/>
        <w:rPr>
          <w:rFonts w:ascii="Calibri" w:eastAsia="Calibri" w:hAnsi="Calibri" w:cs="Calibri"/>
          <w:b/>
          <w:color w:val="000000"/>
        </w:rPr>
      </w:pPr>
    </w:p>
    <w:p w14:paraId="2EA37A1F" w14:textId="77777777" w:rsidR="00935F01" w:rsidRDefault="00AF2FE4">
      <w:pPr>
        <w:spacing w:after="200" w:line="276" w:lineRule="auto"/>
        <w:rPr>
          <w:rFonts w:ascii="Calibri" w:eastAsia="Calibri" w:hAnsi="Calibri" w:cs="Calibri"/>
          <w:b/>
          <w:color w:val="000000"/>
        </w:rPr>
      </w:pPr>
      <w:r>
        <w:rPr>
          <w:rFonts w:ascii="Calibri" w:eastAsia="Calibri" w:hAnsi="Calibri" w:cs="Calibri"/>
          <w:b/>
          <w:sz w:val="28"/>
        </w:rPr>
        <w:lastRenderedPageBreak/>
        <w:t>Рост пленок по механизму пар- кристалл и пар-жидкость-кристалл.</w:t>
      </w:r>
    </w:p>
    <w:p w14:paraId="5090B228" w14:textId="77777777" w:rsidR="00935F01" w:rsidRDefault="00AF2FE4">
      <w:pPr>
        <w:spacing w:after="200" w:line="276" w:lineRule="auto"/>
        <w:rPr>
          <w:rFonts w:ascii="Calibri" w:eastAsia="Calibri" w:hAnsi="Calibri" w:cs="Calibri"/>
          <w:color w:val="000000"/>
          <w:sz w:val="24"/>
        </w:rPr>
      </w:pPr>
      <w:r>
        <w:rPr>
          <w:rFonts w:ascii="Calibri" w:eastAsia="Calibri" w:hAnsi="Calibri" w:cs="Calibri"/>
          <w:color w:val="000000"/>
          <w:sz w:val="24"/>
        </w:rPr>
        <w:t>При эпитаксии возможны два механизма роста</w:t>
      </w:r>
    </w:p>
    <w:p w14:paraId="5A0F7987" w14:textId="77777777" w:rsidR="00935F01" w:rsidRDefault="00AF2FE4">
      <w:pPr>
        <w:spacing w:after="200" w:line="276" w:lineRule="auto"/>
        <w:rPr>
          <w:rFonts w:ascii="Calibri" w:eastAsia="Calibri" w:hAnsi="Calibri" w:cs="Calibri"/>
          <w:sz w:val="24"/>
        </w:rPr>
      </w:pPr>
      <w:r>
        <w:rPr>
          <w:rFonts w:ascii="Calibri" w:eastAsia="Calibri" w:hAnsi="Calibri" w:cs="Calibri"/>
          <w:color w:val="000000"/>
          <w:sz w:val="24"/>
        </w:rPr>
        <w:t xml:space="preserve"> </w:t>
      </w:r>
      <w:r>
        <w:rPr>
          <w:rFonts w:ascii="Calibri" w:eastAsia="Calibri" w:hAnsi="Calibri" w:cs="Calibri"/>
          <w:sz w:val="24"/>
        </w:rPr>
        <w:t>пар- кристалл и пар-жидкость-кристалл.</w:t>
      </w:r>
    </w:p>
    <w:p w14:paraId="1EB61772"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При механизме роста пар- кристалл (П-К) атомы встраиваются на чистую поверхность кремния</w:t>
      </w:r>
    </w:p>
    <w:p w14:paraId="4AAE3D5D" w14:textId="77777777" w:rsidR="00935F01" w:rsidRDefault="00935F01">
      <w:pPr>
        <w:spacing w:after="200" w:line="276" w:lineRule="auto"/>
        <w:rPr>
          <w:rFonts w:ascii="Calibri" w:eastAsia="Calibri" w:hAnsi="Calibri" w:cs="Calibri"/>
          <w:sz w:val="24"/>
        </w:rPr>
      </w:pPr>
    </w:p>
    <w:p w14:paraId="19750788" w14:textId="77777777" w:rsidR="00935F01" w:rsidRDefault="00AF2FE4">
      <w:pPr>
        <w:spacing w:after="200" w:line="276" w:lineRule="auto"/>
        <w:rPr>
          <w:rFonts w:ascii="Calibri" w:eastAsia="Calibri" w:hAnsi="Calibri" w:cs="Calibri"/>
        </w:rPr>
      </w:pPr>
      <w:r>
        <w:object w:dxaOrig="8803" w:dyaOrig="3740" w14:anchorId="6A31F2A2">
          <v:rect id="rectole0000000082" o:spid="_x0000_i1107" style="width:440pt;height:187pt" o:ole="" o:preferrelative="t" stroked="f">
            <v:imagedata r:id="rId124" o:title=""/>
          </v:rect>
          <o:OLEObject Type="Embed" ProgID="StaticMetafile" ShapeID="rectole0000000082" DrawAspect="Content" ObjectID="_1681019341" r:id="rId187"/>
        </w:object>
      </w:r>
    </w:p>
    <w:p w14:paraId="39AEB1B7"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адсорбция  атомов на поверхности подложки;        • поверхностная миграция атомов; </w:t>
      </w:r>
    </w:p>
    <w:p w14:paraId="7DE493FE"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термическая десорбция атомов, не внедренных. • присоединившиеся атомы остаются в                                                                                </w:t>
      </w:r>
    </w:p>
    <w:p w14:paraId="450E614C" w14:textId="77777777" w:rsidR="00935F01" w:rsidRDefault="00AF2FE4">
      <w:pPr>
        <w:spacing w:after="200" w:line="276" w:lineRule="auto"/>
        <w:jc w:val="both"/>
        <w:rPr>
          <w:rFonts w:ascii="Calibri" w:eastAsia="Calibri" w:hAnsi="Calibri" w:cs="Calibri"/>
        </w:rPr>
      </w:pPr>
      <w:r>
        <w:rPr>
          <w:rFonts w:ascii="Calibri" w:eastAsia="Calibri" w:hAnsi="Calibri" w:cs="Calibri"/>
        </w:rPr>
        <w:t xml:space="preserve">                                                                                                              кристаллической решетке; </w:t>
      </w:r>
    </w:p>
    <w:p w14:paraId="53B77B59" w14:textId="77777777" w:rsidR="00935F01" w:rsidRDefault="00935F01">
      <w:pPr>
        <w:spacing w:after="200" w:line="276" w:lineRule="auto"/>
        <w:rPr>
          <w:rFonts w:ascii="Calibri" w:eastAsia="Calibri" w:hAnsi="Calibri" w:cs="Calibri"/>
          <w:sz w:val="24"/>
        </w:rPr>
      </w:pPr>
    </w:p>
    <w:p w14:paraId="4103DDE6" w14:textId="77777777" w:rsidR="00935F01" w:rsidRDefault="00AF2FE4">
      <w:pPr>
        <w:spacing w:after="200" w:line="276" w:lineRule="auto"/>
        <w:rPr>
          <w:rFonts w:ascii="Times New Roman" w:eastAsia="Times New Roman" w:hAnsi="Times New Roman" w:cs="Times New Roman"/>
          <w:color w:val="000000"/>
          <w:sz w:val="24"/>
        </w:rPr>
      </w:pPr>
      <w:r>
        <w:rPr>
          <w:rFonts w:ascii="Calibri" w:eastAsia="Calibri" w:hAnsi="Calibri" w:cs="Calibri"/>
          <w:sz w:val="24"/>
        </w:rPr>
        <w:t xml:space="preserve">При механизме роста пар-жидкость- кристалл (П-Ж-К) на поверхности кремния присутствует металл в расплавленном виде.  Например рассмотрим в качестве металла алюминий.  </w:t>
      </w:r>
      <w:r>
        <w:rPr>
          <w:rFonts w:ascii="Times New Roman" w:eastAsia="Times New Roman" w:hAnsi="Times New Roman" w:cs="Times New Roman"/>
          <w:color w:val="000000"/>
          <w:sz w:val="24"/>
        </w:rPr>
        <w:t>В расплавленном алюминии кремний растворяется. Поэтому вначале может произойти подрастворение кремнивой подложки.</w:t>
      </w:r>
    </w:p>
    <w:p w14:paraId="4C648EDB"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Чтобы этого не происходило наносят не чистый алюминий, а с примесью кремния (силумин). Силумин имеет температуру плавления меньше чем кремний. Процесс осаждения можно вести по </w:t>
      </w:r>
      <w:r>
        <w:rPr>
          <w:rFonts w:ascii="Times New Roman" w:eastAsia="Times New Roman" w:hAnsi="Times New Roman" w:cs="Times New Roman"/>
          <w:sz w:val="24"/>
        </w:rPr>
        <w:t xml:space="preserve">CVD методу.  </w:t>
      </w:r>
    </w:p>
    <w:p w14:paraId="48C93A47" w14:textId="77777777" w:rsidR="00935F01" w:rsidRDefault="00AF2FE4">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 газовой фазе идут реакции, приводящие к осаждению атомов кремния. Они попадают в расплавленный силумин и увеличивают концентрацию кремния в алюминии выше предела растворимости. Это приводит к росту пленки кремния на кристалле кремния. Поэтому называется ПЖК механизм роста. </w:t>
      </w:r>
      <w:r>
        <w:rPr>
          <w:rFonts w:ascii="Times New Roman" w:eastAsia="Times New Roman" w:hAnsi="Times New Roman" w:cs="Times New Roman"/>
          <w:color w:val="000000"/>
          <w:sz w:val="24"/>
        </w:rPr>
        <w:t>Пленка  кремния растет обогащенная алюминием (р -</w:t>
      </w:r>
      <w:r>
        <w:rPr>
          <w:rFonts w:ascii="Calibri" w:eastAsia="Calibri" w:hAnsi="Calibri" w:cs="Calibri"/>
          <w:color w:val="000000"/>
          <w:sz w:val="24"/>
        </w:rPr>
        <w:t>типа</w:t>
      </w:r>
      <w:r>
        <w:rPr>
          <w:rFonts w:ascii="Times New Roman" w:eastAsia="Times New Roman" w:hAnsi="Times New Roman" w:cs="Times New Roman"/>
          <w:color w:val="000000"/>
          <w:sz w:val="24"/>
        </w:rPr>
        <w:t xml:space="preserve">).  </w:t>
      </w:r>
    </w:p>
    <w:p w14:paraId="6ACDA403" w14:textId="77777777" w:rsidR="00935F01" w:rsidRDefault="00AF2FE4">
      <w:pPr>
        <w:spacing w:after="200" w:line="276" w:lineRule="auto"/>
        <w:rPr>
          <w:rFonts w:ascii="Times New Roman" w:eastAsia="Times New Roman" w:hAnsi="Times New Roman" w:cs="Times New Roman"/>
          <w:color w:val="000000"/>
          <w:sz w:val="24"/>
        </w:rPr>
      </w:pPr>
      <w:r>
        <w:rPr>
          <w:rFonts w:ascii="Times New Roman" w:eastAsia="Times New Roman" w:hAnsi="Times New Roman" w:cs="Times New Roman"/>
          <w:sz w:val="24"/>
        </w:rPr>
        <w:t>Жидкий металл, обагащенный выращиваемым полупроводником называют раствор-расплавом.</w:t>
      </w:r>
    </w:p>
    <w:p w14:paraId="6E19E858" w14:textId="77777777" w:rsidR="00935F01" w:rsidRDefault="00AF2FE4">
      <w:pPr>
        <w:spacing w:after="200" w:line="276" w:lineRule="auto"/>
        <w:rPr>
          <w:rFonts w:ascii="Calibri" w:eastAsia="Calibri" w:hAnsi="Calibri" w:cs="Calibri"/>
          <w:color w:val="000000"/>
          <w:sz w:val="24"/>
        </w:rPr>
      </w:pPr>
      <w:r>
        <w:rPr>
          <w:rFonts w:ascii="Calibri" w:eastAsia="Calibri" w:hAnsi="Calibri" w:cs="Calibri"/>
          <w:color w:val="000000"/>
          <w:sz w:val="24"/>
        </w:rPr>
        <w:lastRenderedPageBreak/>
        <w:t xml:space="preserve">Оказывается, что скорость роста по ПЖК механизму больше чем по ПК механизму. Это свойство нам понадобится при рассмотрении механизма роста нано трубок и наностержней.  Недостаток в том, что происходит легирование до предела растворимости.  </w:t>
      </w:r>
    </w:p>
    <w:p w14:paraId="72F36F7A" w14:textId="77777777" w:rsidR="00935F01" w:rsidRDefault="00AF2FE4">
      <w:pPr>
        <w:spacing w:after="200" w:line="276" w:lineRule="auto"/>
        <w:rPr>
          <w:rFonts w:ascii="Calibri" w:eastAsia="Calibri" w:hAnsi="Calibri" w:cs="Calibri"/>
          <w:color w:val="000000"/>
          <w:sz w:val="24"/>
        </w:rPr>
      </w:pPr>
      <w:r>
        <w:rPr>
          <w:rFonts w:ascii="Calibri" w:eastAsia="Calibri" w:hAnsi="Calibri" w:cs="Calibri"/>
          <w:color w:val="000000"/>
          <w:sz w:val="24"/>
        </w:rPr>
        <w:t xml:space="preserve">Аналогично проходит формирование легированного слоя германия из </w:t>
      </w:r>
      <w:r>
        <w:rPr>
          <w:rFonts w:ascii="Times New Roman" w:eastAsia="Times New Roman" w:hAnsi="Times New Roman" w:cs="Times New Roman"/>
          <w:sz w:val="24"/>
        </w:rPr>
        <w:t>раствор-расплава</w:t>
      </w:r>
      <w:r>
        <w:rPr>
          <w:rFonts w:ascii="Calibri" w:eastAsia="Calibri" w:hAnsi="Calibri" w:cs="Calibri"/>
          <w:color w:val="000000"/>
          <w:sz w:val="24"/>
        </w:rPr>
        <w:t xml:space="preserve"> германия и индия и для многих других составов.</w:t>
      </w:r>
    </w:p>
    <w:p w14:paraId="000890BD" w14:textId="77777777" w:rsidR="00935F01" w:rsidRDefault="00AF2FE4">
      <w:pPr>
        <w:spacing w:after="200" w:line="276" w:lineRule="auto"/>
        <w:jc w:val="center"/>
        <w:rPr>
          <w:rFonts w:ascii="Calibri" w:eastAsia="Calibri" w:hAnsi="Calibri" w:cs="Calibri"/>
          <w:color w:val="000000"/>
          <w:sz w:val="32"/>
        </w:rPr>
      </w:pPr>
      <w:r>
        <w:object w:dxaOrig="8690" w:dyaOrig="890" w14:anchorId="19362585">
          <v:rect id="rectole0000000083" o:spid="_x0000_i1108" style="width:434pt;height:44pt" o:ole="" o:preferrelative="t" stroked="f">
            <v:imagedata r:id="rId42" o:title=""/>
          </v:rect>
          <o:OLEObject Type="Embed" ProgID="StaticMetafile" ShapeID="rectole0000000083" DrawAspect="Content" ObjectID="_1681019342" r:id="rId188"/>
        </w:object>
      </w:r>
      <w:r>
        <w:rPr>
          <w:rFonts w:ascii="Calibri" w:eastAsia="Calibri" w:hAnsi="Calibri" w:cs="Calibri"/>
          <w:color w:val="000000"/>
          <w:sz w:val="32"/>
        </w:rPr>
        <w:t xml:space="preserve">  </w:t>
      </w:r>
    </w:p>
    <w:p w14:paraId="63A5480C" w14:textId="77777777" w:rsidR="00935F01" w:rsidRDefault="00935F01">
      <w:pPr>
        <w:spacing w:after="0" w:line="270" w:lineRule="auto"/>
        <w:rPr>
          <w:rFonts w:ascii="Times New Roman" w:eastAsia="Times New Roman" w:hAnsi="Times New Roman" w:cs="Times New Roman"/>
          <w:sz w:val="32"/>
          <w:shd w:val="clear" w:color="auto" w:fill="FFFFFF"/>
        </w:rPr>
      </w:pPr>
    </w:p>
    <w:p w14:paraId="56C9E6B3" w14:textId="77777777" w:rsidR="00935F01" w:rsidRDefault="00935F01">
      <w:pPr>
        <w:spacing w:after="200" w:line="276" w:lineRule="auto"/>
        <w:rPr>
          <w:rFonts w:ascii="Calibri" w:eastAsia="Calibri" w:hAnsi="Calibri" w:cs="Calibri"/>
          <w:b/>
          <w:color w:val="000000"/>
          <w:sz w:val="24"/>
        </w:rPr>
      </w:pPr>
    </w:p>
    <w:p w14:paraId="1AA44F8D" w14:textId="77777777" w:rsidR="00935F01" w:rsidRDefault="00935F01">
      <w:pPr>
        <w:spacing w:after="200" w:line="276" w:lineRule="auto"/>
        <w:rPr>
          <w:rFonts w:ascii="Calibri" w:eastAsia="Calibri" w:hAnsi="Calibri" w:cs="Calibri"/>
          <w:b/>
          <w:color w:val="000000"/>
          <w:sz w:val="24"/>
        </w:rPr>
      </w:pPr>
    </w:p>
    <w:p w14:paraId="2C8C84A1" w14:textId="77777777" w:rsidR="00935F01" w:rsidRDefault="00AF2FE4">
      <w:pPr>
        <w:spacing w:after="200" w:line="276" w:lineRule="auto"/>
        <w:rPr>
          <w:rFonts w:ascii="Calibri" w:eastAsia="Calibri" w:hAnsi="Calibri" w:cs="Calibri"/>
          <w:color w:val="000000"/>
          <w:sz w:val="24"/>
          <w:shd w:val="clear" w:color="auto" w:fill="FFFF00"/>
        </w:rPr>
      </w:pPr>
      <w:r>
        <w:rPr>
          <w:rFonts w:ascii="Calibri" w:eastAsia="Calibri" w:hAnsi="Calibri" w:cs="Calibri"/>
          <w:b/>
          <w:color w:val="000000"/>
          <w:sz w:val="24"/>
          <w:shd w:val="clear" w:color="auto" w:fill="FFFF00"/>
        </w:rPr>
        <w:t xml:space="preserve">Л 11. </w:t>
      </w:r>
      <w:r>
        <w:rPr>
          <w:rFonts w:ascii="Calibri" w:eastAsia="Calibri" w:hAnsi="Calibri" w:cs="Calibri"/>
          <w:color w:val="000000"/>
          <w:sz w:val="24"/>
          <w:shd w:val="clear" w:color="auto" w:fill="FFFF00"/>
        </w:rPr>
        <w:t xml:space="preserve">Нанотехнология и наноэлектроника. </w:t>
      </w:r>
    </w:p>
    <w:p w14:paraId="25C8D501" w14:textId="77777777" w:rsidR="00935F01" w:rsidRDefault="00935F01">
      <w:pPr>
        <w:spacing w:after="200" w:line="276" w:lineRule="auto"/>
        <w:rPr>
          <w:rFonts w:ascii="Calibri" w:eastAsia="Calibri" w:hAnsi="Calibri" w:cs="Calibri"/>
          <w:sz w:val="24"/>
        </w:rPr>
      </w:pPr>
    </w:p>
    <w:p w14:paraId="24A049E7"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Ра</w:t>
      </w:r>
    </w:p>
    <w:p w14:paraId="343FE1C9"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0звитие нанотехнологий и наноматериалов начинается с 1931 года, когда немецкие физики Макс Кнолл и Эрнст Руска создали электронный микроскоп, который впервые позволил исследовать нанообъекты. </w:t>
      </w:r>
    </w:p>
    <w:p w14:paraId="11C59EB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Позже в 1959 году американский физик Ричард Фейнман (нобелевский лауреат по физике, 1965) впервые опубликовал работу, в которой оценивались перспективы миниатюризации под названием «Там внизу — море места». </w:t>
      </w:r>
    </w:p>
    <w:p w14:paraId="6566528E"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Он заявил: «Пока мы вынуждены пользоваться  структурами, которые предлагает нам природа … Но, в принципе, физик мог бы синтезировать любое вещество по заданной химической формуле». </w:t>
      </w:r>
    </w:p>
    <w:p w14:paraId="2179F26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Тогда его слова казались фантастикой, поскольку не существовало технологий, которые позволили бы оперировать отдельными атомами на атомарном же уровне. </w:t>
      </w:r>
    </w:p>
    <w:p w14:paraId="5E54DA3E"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В настоящеевремя нанотехнологии и наноматераловедение бурно развиваются. В 1974 году японский физик Норио Танигучи ввел термин «нанотехнология», предложив описывать им механизмы размером менее одного микрона. Немецкими физиками Гердом Бинниг и Генрихом Рорером был создан сканирующий туннельный микроскоп (СТМ), который позволил манипулировать веществом на атомарном уровне (1981 г.), </w:t>
      </w:r>
    </w:p>
    <w:p w14:paraId="78455649"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В 1985 году Роберт Керл, Харольд Крото, Ричард Смолли открыли новый класс соединений — фуллерены . </w:t>
      </w:r>
    </w:p>
    <w:p w14:paraId="170C1F97"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В 1988 году независимо друг от друга французский и немецкий ученые Альберт Ферт и Петер Грюнберг открыли эффект гигантского магнетосопротивления (ГМС) , после чего </w:t>
      </w:r>
      <w:r>
        <w:rPr>
          <w:rFonts w:ascii="Calibri" w:eastAsia="Calibri" w:hAnsi="Calibri" w:cs="Calibri"/>
          <w:sz w:val="24"/>
        </w:rPr>
        <w:lastRenderedPageBreak/>
        <w:t xml:space="preserve">магнитные нанопленки и нанопровода стали использоваться для создания хард дисков магнитной записи. </w:t>
      </w:r>
    </w:p>
    <w:p w14:paraId="47249B14"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Согласно рекомендации 7</w:t>
      </w:r>
      <w:r>
        <w:rPr>
          <w:rFonts w:ascii="Segoe UI Symbol" w:eastAsia="Segoe UI Symbol" w:hAnsi="Segoe UI Symbol" w:cs="Segoe UI Symbol"/>
          <w:sz w:val="24"/>
        </w:rPr>
        <w:t>‑</w:t>
      </w:r>
      <w:r>
        <w:rPr>
          <w:rFonts w:ascii="Calibri" w:eastAsia="Calibri" w:hAnsi="Calibri" w:cs="Calibri"/>
          <w:sz w:val="24"/>
        </w:rPr>
        <w:t xml:space="preserve">ой Международной конференции по нанотехнологиям (Висбаден, 2004 г.) выделяют следующие </w:t>
      </w:r>
      <w:r>
        <w:rPr>
          <w:rFonts w:ascii="Calibri" w:eastAsia="Calibri" w:hAnsi="Calibri" w:cs="Calibri"/>
          <w:sz w:val="24"/>
          <w:shd w:val="clear" w:color="auto" w:fill="FFFF00"/>
        </w:rPr>
        <w:t>типы наноматериалов</w:t>
      </w:r>
      <w:r>
        <w:rPr>
          <w:rFonts w:ascii="Calibri" w:eastAsia="Calibri" w:hAnsi="Calibri" w:cs="Calibri"/>
          <w:sz w:val="24"/>
        </w:rPr>
        <w:t>:</w:t>
      </w:r>
    </w:p>
    <w:p w14:paraId="625E231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нанокристаллы и нанокластеры, наночастицы; </w:t>
      </w:r>
    </w:p>
    <w:p w14:paraId="5074CE25" w14:textId="77777777" w:rsidR="00935F01" w:rsidRDefault="00AF2FE4">
      <w:pPr>
        <w:spacing w:after="200" w:line="276" w:lineRule="auto"/>
        <w:rPr>
          <w:rFonts w:ascii="Calibri" w:eastAsia="Calibri" w:hAnsi="Calibri" w:cs="Calibri"/>
          <w:sz w:val="24"/>
        </w:rPr>
      </w:pPr>
      <w:r>
        <w:object w:dxaOrig="2125" w:dyaOrig="2409" w14:anchorId="4D4A0BAC">
          <v:rect id="rectole0000000084" o:spid="_x0000_i1109" style="width:106.5pt;height:120.5pt" o:ole="" o:preferrelative="t" stroked="f">
            <v:imagedata r:id="rId189" o:title=""/>
          </v:rect>
          <o:OLEObject Type="Embed" ProgID="StaticMetafile" ShapeID="rectole0000000084" DrawAspect="Content" ObjectID="_1681019343" r:id="rId190"/>
        </w:object>
      </w:r>
    </w:p>
    <w:p w14:paraId="2C154266" w14:textId="77777777" w:rsidR="00935F01" w:rsidRDefault="00AF2FE4">
      <w:pPr>
        <w:spacing w:after="200" w:line="240" w:lineRule="auto"/>
        <w:rPr>
          <w:rFonts w:ascii="Calibri" w:eastAsia="Calibri" w:hAnsi="Calibri" w:cs="Calibri"/>
          <w:sz w:val="24"/>
        </w:rPr>
      </w:pPr>
      <w:r>
        <w:rPr>
          <w:rFonts w:ascii="Calibri" w:eastAsia="Calibri" w:hAnsi="Calibri" w:cs="Calibri"/>
          <w:sz w:val="24"/>
        </w:rPr>
        <w:t xml:space="preserve">нанотрубки и нановолокна; </w:t>
      </w:r>
    </w:p>
    <w:p w14:paraId="46A11E8B" w14:textId="77777777" w:rsidR="00935F01" w:rsidRDefault="00AF2FE4">
      <w:pPr>
        <w:spacing w:after="200" w:line="240" w:lineRule="auto"/>
        <w:rPr>
          <w:rFonts w:ascii="Calibri" w:eastAsia="Calibri" w:hAnsi="Calibri" w:cs="Calibri"/>
          <w:sz w:val="24"/>
        </w:rPr>
      </w:pPr>
      <w:r>
        <w:rPr>
          <w:rFonts w:ascii="Calibri" w:eastAsia="Calibri" w:hAnsi="Calibri" w:cs="Calibri"/>
          <w:sz w:val="24"/>
        </w:rPr>
        <w:t xml:space="preserve"> </w:t>
      </w:r>
      <w:r>
        <w:object w:dxaOrig="3199" w:dyaOrig="2288" w14:anchorId="2CAEB3B5">
          <v:rect id="rectole0000000085" o:spid="_x0000_i1110" style="width:160pt;height:114.5pt" o:ole="" o:preferrelative="t" stroked="f">
            <v:imagedata r:id="rId191" o:title=""/>
          </v:rect>
          <o:OLEObject Type="Embed" ProgID="StaticDib" ShapeID="rectole0000000085" DrawAspect="Content" ObjectID="_1681019344" r:id="rId192"/>
        </w:object>
      </w:r>
      <w:r>
        <w:object w:dxaOrig="2955" w:dyaOrig="2389" w14:anchorId="4530E1A6">
          <v:rect id="rectole0000000086" o:spid="_x0000_i1111" style="width:148pt;height:119pt" o:ole="" o:preferrelative="t" stroked="f">
            <v:imagedata r:id="rId193" o:title=""/>
          </v:rect>
          <o:OLEObject Type="Embed" ProgID="StaticDib" ShapeID="rectole0000000086" DrawAspect="Content" ObjectID="_1681019345" r:id="rId194"/>
        </w:object>
      </w:r>
      <w:r>
        <w:rPr>
          <w:rFonts w:ascii="Calibri" w:eastAsia="Calibri" w:hAnsi="Calibri" w:cs="Calibri"/>
          <w:sz w:val="24"/>
        </w:rPr>
        <w:t xml:space="preserve"> </w:t>
      </w:r>
    </w:p>
    <w:p w14:paraId="2E1D8C05" w14:textId="77777777" w:rsidR="00935F01" w:rsidRDefault="00935F01">
      <w:pPr>
        <w:spacing w:after="200" w:line="240" w:lineRule="auto"/>
        <w:rPr>
          <w:rFonts w:ascii="Calibri" w:eastAsia="Calibri" w:hAnsi="Calibri" w:cs="Calibri"/>
          <w:sz w:val="24"/>
        </w:rPr>
      </w:pPr>
    </w:p>
    <w:p w14:paraId="3E91674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нанодисперсии (коллоиды); </w:t>
      </w:r>
    </w:p>
    <w:p w14:paraId="6B339888" w14:textId="77777777" w:rsidR="00935F01" w:rsidRDefault="00AF2FE4">
      <w:pPr>
        <w:spacing w:after="200" w:line="276" w:lineRule="auto"/>
        <w:rPr>
          <w:rFonts w:ascii="Calibri" w:eastAsia="Calibri" w:hAnsi="Calibri" w:cs="Calibri"/>
          <w:sz w:val="24"/>
        </w:rPr>
      </w:pPr>
      <w:r>
        <w:object w:dxaOrig="2348" w:dyaOrig="2369" w14:anchorId="7F4D6E4C">
          <v:rect id="rectole0000000087" o:spid="_x0000_i1112" style="width:118pt;height:118.5pt" o:ole="" o:preferrelative="t" stroked="f">
            <v:imagedata r:id="rId195" o:title=""/>
          </v:rect>
          <o:OLEObject Type="Embed" ProgID="StaticMetafile" ShapeID="rectole0000000087" DrawAspect="Content" ObjectID="_1681019346" r:id="rId196"/>
        </w:object>
      </w:r>
    </w:p>
    <w:p w14:paraId="356F8AC6"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наноструктурированные поверхности и пленки; </w:t>
      </w:r>
    </w:p>
    <w:p w14:paraId="132BA107" w14:textId="77777777" w:rsidR="00935F01" w:rsidRDefault="00935F01">
      <w:pPr>
        <w:spacing w:after="200" w:line="276" w:lineRule="auto"/>
        <w:rPr>
          <w:rFonts w:ascii="Calibri" w:eastAsia="Calibri" w:hAnsi="Calibri" w:cs="Calibri"/>
          <w:sz w:val="24"/>
        </w:rPr>
      </w:pPr>
    </w:p>
    <w:p w14:paraId="0BCD4DE2"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нанопористые структуры.</w:t>
      </w:r>
    </w:p>
    <w:p w14:paraId="5E317D63" w14:textId="77777777" w:rsidR="00935F01" w:rsidRDefault="00935F01">
      <w:pPr>
        <w:spacing w:after="200" w:line="240" w:lineRule="auto"/>
        <w:rPr>
          <w:rFonts w:ascii="Calibri" w:eastAsia="Calibri" w:hAnsi="Calibri" w:cs="Calibri"/>
          <w:sz w:val="24"/>
        </w:rPr>
      </w:pPr>
    </w:p>
    <w:p w14:paraId="2BA43833" w14:textId="77777777" w:rsidR="00935F01" w:rsidRDefault="00AF2FE4">
      <w:pPr>
        <w:spacing w:after="200" w:line="276" w:lineRule="auto"/>
        <w:rPr>
          <w:rFonts w:ascii="Calibri" w:eastAsia="Calibri" w:hAnsi="Calibri" w:cs="Calibri"/>
          <w:sz w:val="24"/>
        </w:rPr>
      </w:pPr>
      <w:r>
        <w:rPr>
          <w:rFonts w:ascii="Calibri" w:eastAsia="Calibri" w:hAnsi="Calibri" w:cs="Calibri"/>
          <w:sz w:val="24"/>
          <w:shd w:val="clear" w:color="auto" w:fill="FFFF00"/>
        </w:rPr>
        <w:t xml:space="preserve">Наносистемная техника </w:t>
      </w:r>
      <w:r>
        <w:rPr>
          <w:rFonts w:ascii="Segoe UI Symbol" w:eastAsia="Segoe UI Symbol" w:hAnsi="Segoe UI Symbol" w:cs="Segoe UI Symbol"/>
          <w:sz w:val="24"/>
        </w:rPr>
        <w:t>‑</w:t>
      </w:r>
      <w:r>
        <w:rPr>
          <w:rFonts w:ascii="Calibri" w:eastAsia="Calibri" w:hAnsi="Calibri" w:cs="Calibri"/>
          <w:sz w:val="24"/>
        </w:rPr>
        <w:t xml:space="preserve"> полностью или частично созданные на основе наноматериалов и нанотехнологий функционально законченные устройства, характеристики которых </w:t>
      </w:r>
      <w:r>
        <w:rPr>
          <w:rFonts w:ascii="Calibri" w:eastAsia="Calibri" w:hAnsi="Calibri" w:cs="Calibri"/>
          <w:sz w:val="24"/>
        </w:rPr>
        <w:lastRenderedPageBreak/>
        <w:t>кардинальным образом отличаются от показателей систем и устройств аналогичного назначения, созданных по традиционным технологиям.</w:t>
      </w:r>
    </w:p>
    <w:p w14:paraId="560CD252" w14:textId="77777777" w:rsidR="00935F01" w:rsidRDefault="00AF2FE4">
      <w:pPr>
        <w:spacing w:after="200" w:line="276" w:lineRule="auto"/>
        <w:rPr>
          <w:rFonts w:ascii="Calibri" w:eastAsia="Calibri" w:hAnsi="Calibri" w:cs="Calibri"/>
          <w:sz w:val="24"/>
        </w:rPr>
      </w:pPr>
      <w:r>
        <w:rPr>
          <w:rFonts w:ascii="Calibri" w:eastAsia="Calibri" w:hAnsi="Calibri" w:cs="Calibri"/>
          <w:sz w:val="24"/>
          <w:shd w:val="clear" w:color="auto" w:fill="FFFF00"/>
        </w:rPr>
        <w:t>Перечислить все области</w:t>
      </w:r>
      <w:r>
        <w:rPr>
          <w:rFonts w:ascii="Calibri" w:eastAsia="Calibri" w:hAnsi="Calibri" w:cs="Calibri"/>
          <w:sz w:val="24"/>
        </w:rPr>
        <w:t>, в которых эта глобальная технология может существенно повлиять на технический прогресс, практически невозможно. Можно назвать только некоторые из них:</w:t>
      </w:r>
    </w:p>
    <w:p w14:paraId="44ED6CCE"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элементы наноэлектроники и нанофотоники (полупроводниковые транзисторы и лазеры; фотодетекторы; солнечные элементы; различные сенсоры); </w:t>
      </w:r>
    </w:p>
    <w:p w14:paraId="6373EC9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устройства сверхплотной записи информации; телекоммуникационные, информационные и вычислительные технологии; суперкомпьютеры; </w:t>
      </w:r>
    </w:p>
    <w:p w14:paraId="7147F07C"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видеотехника — плоские экраны, мониторы, видеопроекторы; молекулярные электронные устройства, в том числе переключатели и электронные схемы на молекулярном уровне; </w:t>
      </w:r>
    </w:p>
    <w:p w14:paraId="6FE1B583"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нанолитография и наноимпринтинг; </w:t>
      </w:r>
    </w:p>
    <w:p w14:paraId="40FD5528"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топливные элементы и устройства хранения энергии; </w:t>
      </w:r>
    </w:p>
    <w:p w14:paraId="51B8AF08"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устройства микро</w:t>
      </w:r>
      <w:r>
        <w:rPr>
          <w:rFonts w:ascii="Segoe UI Symbol" w:eastAsia="Segoe UI Symbol" w:hAnsi="Segoe UI Symbol" w:cs="Segoe UI Symbol"/>
          <w:sz w:val="24"/>
        </w:rPr>
        <w:t>‑</w:t>
      </w:r>
      <w:r>
        <w:rPr>
          <w:rFonts w:ascii="Calibri" w:eastAsia="Calibri" w:hAnsi="Calibri" w:cs="Calibri"/>
          <w:sz w:val="24"/>
        </w:rPr>
        <w:t xml:space="preserve"> и наномеханики, в том числе молекулярные моторы и наномоторы, нанороботы; </w:t>
      </w:r>
    </w:p>
    <w:p w14:paraId="351F9508" w14:textId="77777777" w:rsidR="00935F01" w:rsidRDefault="00935F01">
      <w:pPr>
        <w:spacing w:after="200" w:line="240" w:lineRule="auto"/>
        <w:jc w:val="center"/>
        <w:rPr>
          <w:rFonts w:ascii="Calibri" w:eastAsia="Calibri" w:hAnsi="Calibri" w:cs="Calibri"/>
          <w:sz w:val="24"/>
        </w:rPr>
      </w:pPr>
    </w:p>
    <w:p w14:paraId="17A5268E" w14:textId="77777777" w:rsidR="00935F01" w:rsidRDefault="00AF2FE4">
      <w:pPr>
        <w:spacing w:after="200" w:line="276" w:lineRule="auto"/>
        <w:jc w:val="center"/>
        <w:rPr>
          <w:rFonts w:ascii="Calibri" w:eastAsia="Calibri" w:hAnsi="Calibri" w:cs="Calibri"/>
          <w:sz w:val="24"/>
        </w:rPr>
      </w:pPr>
      <w:r>
        <w:object w:dxaOrig="3381" w:dyaOrig="2530" w14:anchorId="588D675F">
          <v:rect id="rectole0000000088" o:spid="_x0000_i1113" style="width:168.5pt;height:127pt" o:ole="" o:preferrelative="t" stroked="f">
            <v:imagedata r:id="rId197" o:title=""/>
          </v:rect>
          <o:OLEObject Type="Embed" ProgID="StaticMetafile" ShapeID="rectole0000000088" DrawAspect="Content" ObjectID="_1681019347" r:id="rId198"/>
        </w:object>
      </w:r>
      <w:r>
        <w:rPr>
          <w:rFonts w:ascii="Calibri" w:eastAsia="Calibri" w:hAnsi="Calibri" w:cs="Calibri"/>
          <w:sz w:val="24"/>
        </w:rPr>
        <w:t xml:space="preserve"> </w:t>
      </w:r>
      <w:r>
        <w:object w:dxaOrig="2307" w:dyaOrig="2288" w14:anchorId="43C39AD4">
          <v:rect id="rectole0000000089" o:spid="_x0000_i1114" style="width:115.5pt;height:114.5pt" o:ole="" o:preferrelative="t" stroked="f">
            <v:imagedata r:id="rId199" o:title=""/>
          </v:rect>
          <o:OLEObject Type="Embed" ProgID="StaticDib" ShapeID="rectole0000000089" DrawAspect="Content" ObjectID="_1681019348" r:id="rId200"/>
        </w:object>
      </w:r>
    </w:p>
    <w:p w14:paraId="35C4D67A" w14:textId="77777777" w:rsidR="00935F01" w:rsidRDefault="00935F01">
      <w:pPr>
        <w:spacing w:after="200" w:line="276" w:lineRule="auto"/>
        <w:jc w:val="center"/>
        <w:rPr>
          <w:rFonts w:ascii="Calibri" w:eastAsia="Calibri" w:hAnsi="Calibri" w:cs="Calibri"/>
          <w:sz w:val="24"/>
        </w:rPr>
      </w:pPr>
    </w:p>
    <w:p w14:paraId="5B64C55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нанохимия и катализ, в том числе управление горением, нанесение покрытий, электрохимия ; </w:t>
      </w:r>
    </w:p>
    <w:p w14:paraId="43F344DD"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авиационные, космические и оборонные приложения; </w:t>
      </w:r>
    </w:p>
    <w:p w14:paraId="66A5BD35"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устройства контроля состояния окружающей среды; </w:t>
      </w:r>
    </w:p>
    <w:p w14:paraId="7F587BCF"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фармацевтика целевая доставка лекарств и протеинов, биополимеры и заживление биологических тканей, клиническая и медицинская диагностика, создание искусственных мускулов, костей, имплантация живых органов; биомеханика; геномика; биоинформатика; биоинструментарий; регистрация и идентификация канцерогенных </w:t>
      </w:r>
      <w:r>
        <w:rPr>
          <w:rFonts w:ascii="Calibri" w:eastAsia="Calibri" w:hAnsi="Calibri" w:cs="Calibri"/>
          <w:sz w:val="24"/>
        </w:rPr>
        <w:lastRenderedPageBreak/>
        <w:t>тканей, патогенов и биологически вредных агентов; безопасность в сельском хозяйстве и при производстве пищевых продуктов.</w:t>
      </w:r>
    </w:p>
    <w:p w14:paraId="0092A113" w14:textId="77777777" w:rsidR="00935F01" w:rsidRDefault="00AF2FE4">
      <w:pPr>
        <w:spacing w:after="200" w:line="276" w:lineRule="auto"/>
        <w:rPr>
          <w:rFonts w:ascii="Calibri" w:eastAsia="Calibri" w:hAnsi="Calibri" w:cs="Calibri"/>
          <w:sz w:val="24"/>
          <w:shd w:val="clear" w:color="auto" w:fill="FFFF00"/>
        </w:rPr>
      </w:pPr>
      <w:r>
        <w:rPr>
          <w:rFonts w:ascii="Calibri" w:eastAsia="Calibri" w:hAnsi="Calibri" w:cs="Calibri"/>
          <w:sz w:val="24"/>
          <w:shd w:val="clear" w:color="auto" w:fill="FFFF00"/>
        </w:rPr>
        <w:t>Компьютеры и микроэлектроника</w:t>
      </w:r>
    </w:p>
    <w:p w14:paraId="143A0689"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Нанокомпьютер — вычислительное устройство на основе электронных (механических, биохимических, квантовых) технологий с размерами логических элементов порядка нескольких нанометров. </w:t>
      </w:r>
    </w:p>
    <w:p w14:paraId="111964D4" w14:textId="77777777" w:rsidR="00935F01" w:rsidRDefault="00935F01">
      <w:pPr>
        <w:spacing w:after="200" w:line="276" w:lineRule="auto"/>
        <w:rPr>
          <w:rFonts w:ascii="Calibri" w:eastAsia="Calibri" w:hAnsi="Calibri" w:cs="Calibri"/>
          <w:sz w:val="24"/>
        </w:rPr>
      </w:pPr>
    </w:p>
    <w:p w14:paraId="163DDAB1" w14:textId="77777777" w:rsidR="00935F01" w:rsidRDefault="00AF2FE4">
      <w:pPr>
        <w:spacing w:after="200" w:line="276" w:lineRule="auto"/>
        <w:rPr>
          <w:rFonts w:ascii="Calibri" w:eastAsia="Calibri" w:hAnsi="Calibri" w:cs="Calibri"/>
          <w:sz w:val="24"/>
        </w:rPr>
      </w:pPr>
      <w:r>
        <w:rPr>
          <w:rFonts w:ascii="Calibri" w:eastAsia="Calibri" w:hAnsi="Calibri" w:cs="Calibri"/>
          <w:sz w:val="24"/>
          <w:shd w:val="clear" w:color="auto" w:fill="FFFF00"/>
        </w:rPr>
        <w:t>ДНК</w:t>
      </w:r>
      <w:r>
        <w:rPr>
          <w:rFonts w:ascii="Segoe UI Symbol" w:eastAsia="Segoe UI Symbol" w:hAnsi="Segoe UI Symbol" w:cs="Segoe UI Symbol"/>
          <w:sz w:val="24"/>
          <w:shd w:val="clear" w:color="auto" w:fill="FFFF00"/>
        </w:rPr>
        <w:t>‑</w:t>
      </w:r>
      <w:r>
        <w:rPr>
          <w:rFonts w:ascii="Calibri" w:eastAsia="Calibri" w:hAnsi="Calibri" w:cs="Calibri"/>
          <w:sz w:val="24"/>
          <w:shd w:val="clear" w:color="auto" w:fill="FFFF00"/>
        </w:rPr>
        <w:t xml:space="preserve">компьютер </w:t>
      </w:r>
      <w:r>
        <w:rPr>
          <w:rFonts w:ascii="Calibri" w:eastAsia="Calibri" w:hAnsi="Calibri" w:cs="Calibri"/>
          <w:sz w:val="24"/>
        </w:rPr>
        <w:t>— вычислительная система, использующая вычислительные возможности молекул ДНК. При ДНК</w:t>
      </w:r>
      <w:r>
        <w:rPr>
          <w:rFonts w:ascii="Segoe UI Symbol" w:eastAsia="Segoe UI Symbol" w:hAnsi="Segoe UI Symbol" w:cs="Segoe UI Symbol"/>
          <w:sz w:val="24"/>
        </w:rPr>
        <w:t>‑</w:t>
      </w:r>
      <w:r>
        <w:rPr>
          <w:rFonts w:ascii="Calibri" w:eastAsia="Calibri" w:hAnsi="Calibri" w:cs="Calibri"/>
          <w:sz w:val="24"/>
        </w:rPr>
        <w:t>вычислениях данные представляются не в форме нулей и единиц, а в виде молекулярной структуры, построенной на основе спирали ДНК. Роль программного обеспечения для чтения, копирования и управления данными выполняют особые ферменты.</w:t>
      </w:r>
    </w:p>
    <w:p w14:paraId="5DFB86F0" w14:textId="77777777" w:rsidR="00935F01" w:rsidRDefault="00935F01">
      <w:pPr>
        <w:spacing w:after="200" w:line="276" w:lineRule="auto"/>
        <w:rPr>
          <w:rFonts w:ascii="Calibri" w:eastAsia="Calibri" w:hAnsi="Calibri" w:cs="Calibri"/>
          <w:sz w:val="24"/>
        </w:rPr>
      </w:pPr>
    </w:p>
    <w:p w14:paraId="15748416"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Атомно</w:t>
      </w:r>
      <w:r>
        <w:rPr>
          <w:rFonts w:ascii="Segoe UI Symbol" w:eastAsia="Segoe UI Symbol" w:hAnsi="Segoe UI Symbol" w:cs="Segoe UI Symbol"/>
          <w:sz w:val="24"/>
        </w:rPr>
        <w:t>‑</w:t>
      </w:r>
      <w:r>
        <w:rPr>
          <w:rFonts w:ascii="Calibri" w:eastAsia="Calibri" w:hAnsi="Calibri" w:cs="Calibri"/>
          <w:sz w:val="24"/>
        </w:rPr>
        <w:t xml:space="preserve">силовой микроскоп </w:t>
      </w:r>
      <w:r>
        <w:rPr>
          <w:rFonts w:ascii="Segoe UI Symbol" w:eastAsia="Segoe UI Symbol" w:hAnsi="Segoe UI Symbol" w:cs="Segoe UI Symbol"/>
          <w:sz w:val="24"/>
        </w:rPr>
        <w:t>‑</w:t>
      </w:r>
      <w:r>
        <w:rPr>
          <w:rFonts w:ascii="Calibri" w:eastAsia="Calibri" w:hAnsi="Calibri" w:cs="Calibri"/>
          <w:sz w:val="24"/>
        </w:rPr>
        <w:t xml:space="preserve"> сканирующий зондовый микроскоп высокого разрешения, основанный на взаимодействии иглы кантилевера (зонда) с поверхностью исследуемого образца. Разрешение достигает атомарного по горизонтали и существенно превышает его по вертикали.</w:t>
      </w:r>
    </w:p>
    <w:p w14:paraId="31FC0886" w14:textId="77777777" w:rsidR="00935F01" w:rsidRDefault="00935F01">
      <w:pPr>
        <w:spacing w:after="200" w:line="276" w:lineRule="auto"/>
        <w:rPr>
          <w:rFonts w:ascii="Calibri" w:eastAsia="Calibri" w:hAnsi="Calibri" w:cs="Calibri"/>
          <w:sz w:val="24"/>
        </w:rPr>
      </w:pPr>
    </w:p>
    <w:p w14:paraId="2CDFCFED"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Антенна</w:t>
      </w:r>
      <w:r>
        <w:rPr>
          <w:rFonts w:ascii="Segoe UI Symbol" w:eastAsia="Segoe UI Symbol" w:hAnsi="Segoe UI Symbol" w:cs="Segoe UI Symbol"/>
          <w:sz w:val="24"/>
        </w:rPr>
        <w:t>‑</w:t>
      </w:r>
      <w:r>
        <w:rPr>
          <w:rFonts w:ascii="Calibri" w:eastAsia="Calibri" w:hAnsi="Calibri" w:cs="Calibri"/>
          <w:sz w:val="24"/>
        </w:rPr>
        <w:t xml:space="preserve">осциллятор </w:t>
      </w:r>
      <w:r>
        <w:rPr>
          <w:rFonts w:ascii="Segoe UI Symbol" w:eastAsia="Segoe UI Symbol" w:hAnsi="Segoe UI Symbol" w:cs="Segoe UI Symbol"/>
          <w:sz w:val="24"/>
        </w:rPr>
        <w:t>‑</w:t>
      </w:r>
      <w:r>
        <w:rPr>
          <w:rFonts w:ascii="Calibri" w:eastAsia="Calibri" w:hAnsi="Calibri" w:cs="Calibri"/>
          <w:sz w:val="24"/>
        </w:rPr>
        <w:t xml:space="preserve"> 9 февраля 2005 года в лаборатории Бостонского университета была получена антенна</w:t>
      </w:r>
      <w:r>
        <w:rPr>
          <w:rFonts w:ascii="Segoe UI Symbol" w:eastAsia="Segoe UI Symbol" w:hAnsi="Segoe UI Symbol" w:cs="Segoe UI Symbol"/>
          <w:sz w:val="24"/>
        </w:rPr>
        <w:t>‑</w:t>
      </w:r>
      <w:r>
        <w:rPr>
          <w:rFonts w:ascii="Calibri" w:eastAsia="Calibri" w:hAnsi="Calibri" w:cs="Calibri"/>
          <w:sz w:val="24"/>
        </w:rPr>
        <w:t>осциллятор размерами порядка 1 мкм. Это устройство насчитывает 5 миллиардов атомов и способно осциллировать с частотой 1,49 гигагерц, что позволяет передавать с ее помощью огромные объемы информации.</w:t>
      </w:r>
    </w:p>
    <w:p w14:paraId="2138895F" w14:textId="77777777" w:rsidR="00935F01" w:rsidRDefault="00935F01">
      <w:pPr>
        <w:spacing w:after="200" w:line="276" w:lineRule="auto"/>
        <w:rPr>
          <w:rFonts w:ascii="Calibri" w:eastAsia="Calibri" w:hAnsi="Calibri" w:cs="Calibri"/>
          <w:sz w:val="24"/>
        </w:rPr>
      </w:pPr>
    </w:p>
    <w:p w14:paraId="10FAC5ED"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Задачи нанотехнологии: </w:t>
      </w:r>
    </w:p>
    <w:p w14:paraId="7F87C25A"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получения наноматериалов с заданной структурой и свойствами; </w:t>
      </w:r>
    </w:p>
    <w:p w14:paraId="1637EBD0"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применения наноматериалов с учетом их структуры и свойств; </w:t>
      </w:r>
    </w:p>
    <w:p w14:paraId="7A5E3A70"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 xml:space="preserve">контроль (исследования) структуры и свойств наноматериалов как в ходе их получения, так и в период их применения. </w:t>
      </w:r>
    </w:p>
    <w:p w14:paraId="0BF4DD84" w14:textId="77777777" w:rsidR="00935F01" w:rsidRDefault="00AF2FE4">
      <w:pPr>
        <w:spacing w:after="200" w:line="276" w:lineRule="auto"/>
        <w:rPr>
          <w:rFonts w:ascii="Calibri" w:eastAsia="Calibri" w:hAnsi="Calibri" w:cs="Calibri"/>
          <w:sz w:val="24"/>
        </w:rPr>
      </w:pPr>
      <w:r>
        <w:rPr>
          <w:rFonts w:ascii="Calibri" w:eastAsia="Calibri" w:hAnsi="Calibri" w:cs="Calibri"/>
          <w:sz w:val="24"/>
        </w:rPr>
        <w:t>Мы рассмотрим технологии близкие к микроэлектронике.</w:t>
      </w:r>
    </w:p>
    <w:p w14:paraId="4BE2CA1F" w14:textId="77777777" w:rsidR="00935F01" w:rsidRDefault="00935F01">
      <w:pPr>
        <w:spacing w:after="200" w:line="276" w:lineRule="auto"/>
        <w:rPr>
          <w:rFonts w:ascii="Calibri" w:eastAsia="Calibri" w:hAnsi="Calibri" w:cs="Calibri"/>
          <w:sz w:val="24"/>
        </w:rPr>
      </w:pPr>
    </w:p>
    <w:p w14:paraId="5670F7CE" w14:textId="77777777" w:rsidR="00935F01" w:rsidRDefault="00AF2FE4">
      <w:pPr>
        <w:spacing w:after="200" w:line="240" w:lineRule="auto"/>
        <w:rPr>
          <w:rFonts w:ascii="Calibri" w:eastAsia="Calibri" w:hAnsi="Calibri" w:cs="Calibri"/>
          <w:sz w:val="24"/>
        </w:rPr>
      </w:pPr>
      <w:r>
        <w:object w:dxaOrig="8747" w:dyaOrig="5912" w14:anchorId="42177F66">
          <v:rect id="rectole0000000090" o:spid="_x0000_i1115" style="width:437.5pt;height:295.5pt" o:ole="" o:preferrelative="t" stroked="f">
            <v:imagedata r:id="rId201" o:title=""/>
          </v:rect>
          <o:OLEObject Type="Embed" ProgID="StaticMetafile" ShapeID="rectole0000000090" DrawAspect="Content" ObjectID="_1681019349" r:id="rId202"/>
        </w:object>
      </w:r>
    </w:p>
    <w:p w14:paraId="46DF6CEE" w14:textId="77777777" w:rsidR="00935F01" w:rsidRDefault="00935F01">
      <w:pPr>
        <w:spacing w:after="200" w:line="276" w:lineRule="auto"/>
        <w:rPr>
          <w:rFonts w:ascii="Calibri" w:eastAsia="Calibri" w:hAnsi="Calibri" w:cs="Calibri"/>
          <w:sz w:val="24"/>
        </w:rPr>
      </w:pPr>
    </w:p>
    <w:p w14:paraId="0462D12A" w14:textId="77777777" w:rsidR="00935F01" w:rsidRDefault="00AF2FE4">
      <w:pPr>
        <w:spacing w:after="200" w:line="276" w:lineRule="auto"/>
        <w:jc w:val="center"/>
        <w:rPr>
          <w:rFonts w:ascii="Calibri" w:eastAsia="Calibri" w:hAnsi="Calibri" w:cs="Calibri"/>
        </w:rPr>
      </w:pPr>
      <w:r>
        <w:rPr>
          <w:rFonts w:ascii="Calibri" w:eastAsia="Calibri" w:hAnsi="Calibri" w:cs="Calibri"/>
          <w:sz w:val="28"/>
        </w:rPr>
        <w:t xml:space="preserve"> </w:t>
      </w:r>
      <w:r>
        <w:object w:dxaOrig="4697" w:dyaOrig="3482" w14:anchorId="1A7F315E">
          <v:rect id="rectole0000000091" o:spid="_x0000_i1116" style="width:235pt;height:174pt" o:ole="" o:preferrelative="t" stroked="f">
            <v:imagedata r:id="rId128" o:title=""/>
          </v:rect>
          <o:OLEObject Type="Embed" ProgID="StaticMetafile" ShapeID="rectole0000000091" DrawAspect="Content" ObjectID="_1681019350" r:id="rId203"/>
        </w:object>
      </w:r>
    </w:p>
    <w:p w14:paraId="5DFEDE8B" w14:textId="77777777" w:rsidR="00935F01" w:rsidRDefault="00AF2FE4">
      <w:pPr>
        <w:spacing w:after="200" w:line="276" w:lineRule="auto"/>
        <w:rPr>
          <w:rFonts w:ascii="Calibri" w:eastAsia="Calibri" w:hAnsi="Calibri" w:cs="Calibri"/>
        </w:rPr>
      </w:pPr>
      <w:r>
        <w:rPr>
          <w:rFonts w:ascii="Calibri" w:eastAsia="Calibri" w:hAnsi="Calibri" w:cs="Calibri"/>
        </w:rPr>
        <w:t>Рост наностержней по механизму ПЖК.</w:t>
      </w:r>
    </w:p>
    <w:p w14:paraId="15AC73BC" w14:textId="77777777" w:rsidR="00935F01" w:rsidRDefault="00AF2FE4">
      <w:pPr>
        <w:spacing w:after="200" w:line="276" w:lineRule="auto"/>
        <w:jc w:val="center"/>
        <w:rPr>
          <w:rFonts w:ascii="Calibri" w:eastAsia="Calibri" w:hAnsi="Calibri" w:cs="Calibri"/>
          <w:sz w:val="24"/>
        </w:rPr>
      </w:pPr>
      <w:r>
        <w:object w:dxaOrig="8747" w:dyaOrig="4110" w14:anchorId="1C95974D">
          <v:rect id="rectole0000000092" o:spid="_x0000_i1117" style="width:437.5pt;height:205.5pt" o:ole="" o:preferrelative="t" stroked="f">
            <v:imagedata r:id="rId204" o:title=""/>
          </v:rect>
          <o:OLEObject Type="Embed" ProgID="StaticMetafile" ShapeID="rectole0000000092" DrawAspect="Content" ObjectID="_1681019351" r:id="rId205"/>
        </w:object>
      </w:r>
    </w:p>
    <w:p w14:paraId="13E0A2BB" w14:textId="77777777" w:rsidR="00935F01" w:rsidRDefault="00AF2FE4">
      <w:pPr>
        <w:spacing w:after="200" w:line="240" w:lineRule="auto"/>
        <w:rPr>
          <w:rFonts w:ascii="Calibri" w:eastAsia="Calibri" w:hAnsi="Calibri" w:cs="Calibri"/>
          <w:sz w:val="24"/>
        </w:rPr>
      </w:pPr>
      <w:r>
        <w:object w:dxaOrig="8240" w:dyaOrig="5163" w14:anchorId="31DA28A2">
          <v:rect id="rectole0000000093" o:spid="_x0000_i1118" style="width:411.5pt;height:258pt" o:ole="" o:preferrelative="t" stroked="f">
            <v:imagedata r:id="rId206" o:title=""/>
          </v:rect>
          <o:OLEObject Type="Embed" ProgID="StaticMetafile" ShapeID="rectole0000000093" DrawAspect="Content" ObjectID="_1681019352" r:id="rId207"/>
        </w:object>
      </w:r>
    </w:p>
    <w:p w14:paraId="2BCF9296" w14:textId="77777777" w:rsidR="00935F01" w:rsidRDefault="00AF2FE4">
      <w:pPr>
        <w:spacing w:after="200" w:line="240" w:lineRule="auto"/>
        <w:jc w:val="center"/>
        <w:rPr>
          <w:rFonts w:ascii="Calibri" w:eastAsia="Calibri" w:hAnsi="Calibri" w:cs="Calibri"/>
          <w:sz w:val="24"/>
        </w:rPr>
      </w:pPr>
      <w:r>
        <w:object w:dxaOrig="5385" w:dyaOrig="6236" w14:anchorId="1955A984">
          <v:rect id="rectole0000000094" o:spid="_x0000_i1119" style="width:269.5pt;height:312pt" o:ole="" o:preferrelative="t" stroked="f">
            <v:imagedata r:id="rId208" o:title=""/>
          </v:rect>
          <o:OLEObject Type="Embed" ProgID="StaticMetafile" ShapeID="rectole0000000094" DrawAspect="Content" ObjectID="_1681019353" r:id="rId209"/>
        </w:object>
      </w:r>
    </w:p>
    <w:p w14:paraId="5537563D" w14:textId="77777777" w:rsidR="00935F01" w:rsidRDefault="00935F01">
      <w:pPr>
        <w:spacing w:after="200" w:line="276" w:lineRule="auto"/>
        <w:rPr>
          <w:rFonts w:ascii="Calibri" w:eastAsia="Calibri" w:hAnsi="Calibri" w:cs="Calibri"/>
          <w:sz w:val="24"/>
        </w:rPr>
      </w:pPr>
    </w:p>
    <w:p w14:paraId="46F44285" w14:textId="77777777" w:rsidR="00935F01" w:rsidRDefault="00935F01">
      <w:pPr>
        <w:spacing w:after="200" w:line="276" w:lineRule="auto"/>
        <w:rPr>
          <w:rFonts w:ascii="Calibri" w:eastAsia="Calibri" w:hAnsi="Calibri" w:cs="Calibri"/>
          <w:color w:val="000000"/>
        </w:rPr>
      </w:pPr>
    </w:p>
    <w:p w14:paraId="23A8B26C" w14:textId="77777777" w:rsidR="00935F01" w:rsidRDefault="00AF2FE4">
      <w:pPr>
        <w:spacing w:after="200" w:line="276" w:lineRule="auto"/>
        <w:rPr>
          <w:rFonts w:ascii="Calibri" w:eastAsia="Calibri" w:hAnsi="Calibri" w:cs="Calibri"/>
          <w:color w:val="000000"/>
        </w:rPr>
      </w:pPr>
      <w:r>
        <w:rPr>
          <w:rFonts w:ascii="Calibri" w:eastAsia="Calibri" w:hAnsi="Calibri" w:cs="Calibri"/>
          <w:b/>
          <w:color w:val="000000"/>
        </w:rPr>
        <w:t xml:space="preserve">Л 12. </w:t>
      </w:r>
      <w:r>
        <w:rPr>
          <w:rFonts w:ascii="Calibri" w:eastAsia="Calibri" w:hAnsi="Calibri" w:cs="Calibri"/>
          <w:color w:val="000000"/>
        </w:rPr>
        <w:t>Основы  зонной теории. Формирование валентной зоны. Зона проводимости и запрещенная зона. Собственный и легированный полупроводники.</w:t>
      </w:r>
    </w:p>
    <w:p w14:paraId="19D1A55D" w14:textId="3520D5A5" w:rsidR="00935F01" w:rsidRDefault="00AF2FE4" w:rsidP="00AF2FE4">
      <w:pPr>
        <w:spacing w:after="200" w:line="276" w:lineRule="auto"/>
        <w:ind w:left="-1134"/>
        <w:rPr>
          <w:rFonts w:ascii="Calibri" w:eastAsia="Calibri" w:hAnsi="Calibri" w:cs="Calibri"/>
          <w:color w:val="000000"/>
        </w:rPr>
      </w:pPr>
      <w:r w:rsidRPr="002059C0">
        <w:object w:dxaOrig="7197" w:dyaOrig="5395" w14:anchorId="0A370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546pt;height:446pt" o:ole="">
            <v:imagedata r:id="rId210" o:title=""/>
          </v:shape>
          <o:OLEObject Type="Embed" ProgID="PowerPoint.Slide.12" ShapeID="_x0000_i1120" DrawAspect="Content" ObjectID="_1681019354" r:id="rId211"/>
        </w:object>
      </w:r>
      <w:r w:rsidRPr="008368D0">
        <w:object w:dxaOrig="7197" w:dyaOrig="5395" w14:anchorId="48B518FB">
          <v:shape id="_x0000_i1121" type="#_x0000_t75" style="width:568pt;height:465pt" o:ole="">
            <v:imagedata r:id="rId212" o:title=""/>
          </v:shape>
          <o:OLEObject Type="Embed" ProgID="PowerPoint.Slide.12" ShapeID="_x0000_i1121" DrawAspect="Content" ObjectID="_1681019355" r:id="rId213"/>
        </w:object>
      </w:r>
      <w:r w:rsidRPr="007C50C4">
        <w:object w:dxaOrig="7197" w:dyaOrig="5395" w14:anchorId="577D1CBC">
          <v:shape id="_x0000_i1122" type="#_x0000_t75" style="width:549pt;height:499pt" o:ole="">
            <v:imagedata r:id="rId214" o:title=""/>
          </v:shape>
          <o:OLEObject Type="Embed" ProgID="PowerPoint.Slide.12" ShapeID="_x0000_i1122" DrawAspect="Content" ObjectID="_1681019356" r:id="rId215"/>
        </w:object>
      </w:r>
      <w:r w:rsidRPr="007C50C4">
        <w:object w:dxaOrig="7197" w:dyaOrig="5395" w14:anchorId="7284B3D8">
          <v:shape id="_x0000_i1123" type="#_x0000_t75" style="width:569.5pt;height:517.5pt" o:ole="">
            <v:imagedata r:id="rId216" o:title=""/>
          </v:shape>
          <o:OLEObject Type="Embed" ProgID="PowerPoint.Slide.12" ShapeID="_x0000_i1123" DrawAspect="Content" ObjectID="_1681019357" r:id="rId217"/>
        </w:object>
      </w:r>
      <w:r w:rsidRPr="007C50C4">
        <w:object w:dxaOrig="7197" w:dyaOrig="5395" w14:anchorId="19B750A9">
          <v:shape id="_x0000_i1124" type="#_x0000_t75" style="width:566.5pt;height:505.5pt" o:ole="">
            <v:imagedata r:id="rId218" o:title=""/>
          </v:shape>
          <o:OLEObject Type="Embed" ProgID="PowerPoint.Slide.12" ShapeID="_x0000_i1124" DrawAspect="Content" ObjectID="_1681019358" r:id="rId219"/>
        </w:object>
      </w:r>
    </w:p>
    <w:p w14:paraId="1AC1A93E" w14:textId="77777777" w:rsidR="00935F01" w:rsidRDefault="00935F01">
      <w:pPr>
        <w:spacing w:after="200" w:line="276" w:lineRule="auto"/>
        <w:rPr>
          <w:rFonts w:ascii="Calibri" w:eastAsia="Calibri" w:hAnsi="Calibri" w:cs="Calibri"/>
          <w:color w:val="000000"/>
        </w:rPr>
      </w:pPr>
    </w:p>
    <w:p w14:paraId="545297B5" w14:textId="77777777" w:rsidR="00AF2FE4" w:rsidRDefault="00AF2FE4">
      <w:pPr>
        <w:spacing w:after="200" w:line="276" w:lineRule="auto"/>
        <w:rPr>
          <w:rFonts w:ascii="Calibri" w:eastAsia="Calibri" w:hAnsi="Calibri" w:cs="Calibri"/>
          <w:b/>
          <w:color w:val="000000"/>
        </w:rPr>
      </w:pPr>
    </w:p>
    <w:p w14:paraId="4198FE5F" w14:textId="77777777" w:rsidR="00AF2FE4" w:rsidRDefault="00AF2FE4">
      <w:pPr>
        <w:spacing w:after="200" w:line="276" w:lineRule="auto"/>
        <w:rPr>
          <w:rFonts w:ascii="Calibri" w:eastAsia="Calibri" w:hAnsi="Calibri" w:cs="Calibri"/>
          <w:b/>
          <w:color w:val="000000"/>
        </w:rPr>
      </w:pPr>
    </w:p>
    <w:p w14:paraId="6DC9D229" w14:textId="77777777" w:rsidR="00AF2FE4" w:rsidRDefault="00AF2FE4">
      <w:pPr>
        <w:spacing w:after="200" w:line="276" w:lineRule="auto"/>
        <w:rPr>
          <w:rFonts w:ascii="Calibri" w:eastAsia="Calibri" w:hAnsi="Calibri" w:cs="Calibri"/>
          <w:b/>
          <w:color w:val="000000"/>
        </w:rPr>
      </w:pPr>
    </w:p>
    <w:p w14:paraId="2898B420" w14:textId="77777777" w:rsidR="00AF2FE4" w:rsidRDefault="00AF2FE4">
      <w:pPr>
        <w:spacing w:after="200" w:line="276" w:lineRule="auto"/>
        <w:rPr>
          <w:rFonts w:ascii="Calibri" w:eastAsia="Calibri" w:hAnsi="Calibri" w:cs="Calibri"/>
          <w:b/>
          <w:color w:val="000000"/>
        </w:rPr>
      </w:pPr>
    </w:p>
    <w:p w14:paraId="761FBF4C" w14:textId="77777777" w:rsidR="00AF2FE4" w:rsidRDefault="00AF2FE4">
      <w:pPr>
        <w:spacing w:after="200" w:line="276" w:lineRule="auto"/>
        <w:rPr>
          <w:rFonts w:ascii="Calibri" w:eastAsia="Calibri" w:hAnsi="Calibri" w:cs="Calibri"/>
          <w:b/>
          <w:color w:val="000000"/>
        </w:rPr>
      </w:pPr>
    </w:p>
    <w:p w14:paraId="423F6496" w14:textId="77777777" w:rsidR="00AF2FE4" w:rsidRDefault="00AF2FE4">
      <w:pPr>
        <w:spacing w:after="200" w:line="276" w:lineRule="auto"/>
        <w:rPr>
          <w:rFonts w:ascii="Calibri" w:eastAsia="Calibri" w:hAnsi="Calibri" w:cs="Calibri"/>
          <w:b/>
          <w:color w:val="000000"/>
        </w:rPr>
      </w:pPr>
    </w:p>
    <w:p w14:paraId="1F9C5219" w14:textId="77777777" w:rsidR="00AF2FE4" w:rsidRDefault="00AF2FE4">
      <w:pPr>
        <w:spacing w:after="200" w:line="276" w:lineRule="auto"/>
        <w:rPr>
          <w:rFonts w:ascii="Calibri" w:eastAsia="Calibri" w:hAnsi="Calibri" w:cs="Calibri"/>
          <w:b/>
          <w:color w:val="000000"/>
        </w:rPr>
      </w:pPr>
    </w:p>
    <w:p w14:paraId="12867BCE" w14:textId="15029860" w:rsidR="00935F01" w:rsidRDefault="00AF2FE4">
      <w:pPr>
        <w:spacing w:after="200" w:line="276" w:lineRule="auto"/>
        <w:rPr>
          <w:rFonts w:ascii="Calibri" w:eastAsia="Calibri" w:hAnsi="Calibri" w:cs="Calibri"/>
          <w:color w:val="000000"/>
        </w:rPr>
      </w:pPr>
      <w:r>
        <w:rPr>
          <w:rFonts w:ascii="Calibri" w:eastAsia="Calibri" w:hAnsi="Calibri" w:cs="Calibri"/>
          <w:b/>
          <w:color w:val="000000"/>
        </w:rPr>
        <w:lastRenderedPageBreak/>
        <w:t xml:space="preserve">Л 13. </w:t>
      </w:r>
      <w:r>
        <w:rPr>
          <w:rFonts w:ascii="Calibri" w:eastAsia="Calibri" w:hAnsi="Calibri" w:cs="Calibri"/>
          <w:color w:val="000000"/>
        </w:rPr>
        <w:t>Уровень Ферми. р-n переход. Толщина р-n перехода Тунельно тонкий р-n переход. Многослойные нано пленки. Полупроводниковые сверхрешетки.</w:t>
      </w:r>
    </w:p>
    <w:p w14:paraId="4C483DDD" w14:textId="06208CA1" w:rsidR="00935F01" w:rsidRDefault="00AF2FE4">
      <w:pPr>
        <w:spacing w:after="200" w:line="276" w:lineRule="auto"/>
        <w:rPr>
          <w:rFonts w:ascii="Calibri" w:eastAsia="Calibri" w:hAnsi="Calibri" w:cs="Calibri"/>
          <w:color w:val="000000"/>
        </w:rPr>
      </w:pPr>
      <w:r w:rsidRPr="007C50C4">
        <w:object w:dxaOrig="7197" w:dyaOrig="5395" w14:anchorId="47B0E499">
          <v:shape id="_x0000_i1125" type="#_x0000_t75" style="width:501pt;height:505.5pt" o:ole="">
            <v:imagedata r:id="rId218" o:title=""/>
          </v:shape>
          <o:OLEObject Type="Embed" ProgID="PowerPoint.Slide.12" ShapeID="_x0000_i1125" DrawAspect="Content" ObjectID="_1681019359" r:id="rId220"/>
        </w:object>
      </w:r>
    </w:p>
    <w:p w14:paraId="0A7A31B0" w14:textId="69268098" w:rsidR="00935F01" w:rsidRDefault="00AF2FE4">
      <w:pPr>
        <w:spacing w:after="200" w:line="276" w:lineRule="auto"/>
      </w:pPr>
      <w:r w:rsidRPr="003D263E">
        <w:object w:dxaOrig="7197" w:dyaOrig="5395" w14:anchorId="478B6810">
          <v:shape id="_x0000_i1126" type="#_x0000_t75" style="width:519.5pt;height:510.5pt" o:ole="">
            <v:imagedata r:id="rId221" o:title=""/>
          </v:shape>
          <o:OLEObject Type="Embed" ProgID="PowerPoint.Slide.12" ShapeID="_x0000_i1126" DrawAspect="Content" ObjectID="_1681019360" r:id="rId222"/>
        </w:object>
      </w:r>
      <w:r>
        <w:rPr>
          <w:noProof/>
          <w:lang w:eastAsia="ru-RU"/>
        </w:rPr>
        <w:drawing>
          <wp:inline distT="0" distB="0" distL="0" distR="0" wp14:anchorId="0BBCC682" wp14:editId="28A8A74A">
            <wp:extent cx="5940425" cy="39842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3" cstate="print"/>
                    <a:srcRect l="20156" t="19001" r="6621" b="19578"/>
                    <a:stretch>
                      <a:fillRect/>
                    </a:stretch>
                  </pic:blipFill>
                  <pic:spPr bwMode="auto">
                    <a:xfrm>
                      <a:off x="0" y="0"/>
                      <a:ext cx="5940425" cy="3984215"/>
                    </a:xfrm>
                    <a:prstGeom prst="rect">
                      <a:avLst/>
                    </a:prstGeom>
                    <a:noFill/>
                    <a:ln w="9525">
                      <a:noFill/>
                      <a:miter lim="800000"/>
                      <a:headEnd/>
                      <a:tailEnd/>
                    </a:ln>
                  </pic:spPr>
                </pic:pic>
              </a:graphicData>
            </a:graphic>
          </wp:inline>
        </w:drawing>
      </w:r>
    </w:p>
    <w:p w14:paraId="052048B3" w14:textId="32CA2E68" w:rsidR="00AF2FE4" w:rsidRDefault="00AF2FE4">
      <w:pPr>
        <w:spacing w:after="200" w:line="276" w:lineRule="auto"/>
        <w:rPr>
          <w:rFonts w:ascii="Calibri" w:eastAsia="Calibri" w:hAnsi="Calibri" w:cs="Calibri"/>
          <w:color w:val="000000"/>
        </w:rPr>
      </w:pPr>
      <w:r>
        <w:rPr>
          <w:noProof/>
          <w:lang w:eastAsia="ru-RU"/>
        </w:rPr>
        <w:drawing>
          <wp:inline distT="0" distB="0" distL="0" distR="0" wp14:anchorId="3D7E846B" wp14:editId="34E43B78">
            <wp:extent cx="5940425" cy="413386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4" cstate="print"/>
                    <a:srcRect l="18890" t="15956" r="7790" b="20220"/>
                    <a:stretch>
                      <a:fillRect/>
                    </a:stretch>
                  </pic:blipFill>
                  <pic:spPr bwMode="auto">
                    <a:xfrm>
                      <a:off x="0" y="0"/>
                      <a:ext cx="5940425" cy="4133863"/>
                    </a:xfrm>
                    <a:prstGeom prst="rect">
                      <a:avLst/>
                    </a:prstGeom>
                    <a:noFill/>
                    <a:ln w="9525">
                      <a:noFill/>
                      <a:miter lim="800000"/>
                      <a:headEnd/>
                      <a:tailEnd/>
                    </a:ln>
                  </pic:spPr>
                </pic:pic>
              </a:graphicData>
            </a:graphic>
          </wp:inline>
        </w:drawing>
      </w:r>
    </w:p>
    <w:p w14:paraId="511B0FEF" w14:textId="437FDAA6" w:rsidR="00AF2FE4" w:rsidRPr="00AD0CA7" w:rsidRDefault="00957563" w:rsidP="00AF2FE4">
      <w:pPr>
        <w:jc w:val="center"/>
        <w:rPr>
          <w:b/>
          <w:sz w:val="44"/>
          <w:szCs w:val="44"/>
        </w:rPr>
      </w:pPr>
      <w:r>
        <w:rPr>
          <w:noProof/>
        </w:rPr>
        <mc:AlternateContent>
          <mc:Choice Requires="wpg">
            <w:drawing>
              <wp:anchor distT="0" distB="0" distL="114300" distR="114300" simplePos="0" relativeHeight="251615232" behindDoc="0" locked="0" layoutInCell="1" allowOverlap="1" wp14:anchorId="1E695B8D" wp14:editId="4CB9A21E">
                <wp:simplePos x="0" y="0"/>
                <wp:positionH relativeFrom="column">
                  <wp:posOffset>7245985</wp:posOffset>
                </wp:positionH>
                <wp:positionV relativeFrom="paragraph">
                  <wp:posOffset>234950</wp:posOffset>
                </wp:positionV>
                <wp:extent cx="2438400" cy="1504950"/>
                <wp:effectExtent l="0" t="0" r="0" b="0"/>
                <wp:wrapNone/>
                <wp:docPr id="28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504950"/>
                          <a:chOff x="12131" y="1090"/>
                          <a:chExt cx="3840" cy="2370"/>
                        </a:xfrm>
                      </wpg:grpSpPr>
                      <wps:wsp>
                        <wps:cNvPr id="282" name="AutoShape 10"/>
                        <wps:cNvCnPr>
                          <a:cxnSpLocks noChangeShapeType="1"/>
                        </wps:cNvCnPr>
                        <wps:spPr bwMode="auto">
                          <a:xfrm>
                            <a:off x="12345" y="1414"/>
                            <a:ext cx="60" cy="1621"/>
                          </a:xfrm>
                          <a:prstGeom prst="straightConnector1">
                            <a:avLst/>
                          </a:prstGeom>
                          <a:noFill/>
                          <a:ln w="28575">
                            <a:solidFill>
                              <a:srgbClr val="000000"/>
                            </a:solidFill>
                            <a:round/>
                            <a:headEnd type="triangle" w="med" len="med"/>
                            <a:tailEnd type="triangle" w="med" len="med"/>
                          </a:ln>
                        </wps:spPr>
                        <wps:bodyPr/>
                      </wps:wsp>
                      <wpg:grpSp>
                        <wpg:cNvPr id="283" name="Group 19"/>
                        <wpg:cNvGrpSpPr>
                          <a:grpSpLocks/>
                        </wpg:cNvGrpSpPr>
                        <wpg:grpSpPr bwMode="auto">
                          <a:xfrm>
                            <a:off x="12131" y="1090"/>
                            <a:ext cx="3840" cy="2370"/>
                            <a:chOff x="12945" y="1515"/>
                            <a:chExt cx="3840" cy="2370"/>
                          </a:xfrm>
                        </wpg:grpSpPr>
                        <wpg:grpSp>
                          <wpg:cNvPr id="284" name="Group 8"/>
                          <wpg:cNvGrpSpPr>
                            <a:grpSpLocks/>
                          </wpg:cNvGrpSpPr>
                          <wpg:grpSpPr bwMode="auto">
                            <a:xfrm>
                              <a:off x="12945" y="1515"/>
                              <a:ext cx="3840" cy="2370"/>
                              <a:chOff x="13035" y="1410"/>
                              <a:chExt cx="3525" cy="1755"/>
                            </a:xfrm>
                          </wpg:grpSpPr>
                          <wps:wsp>
                            <wps:cNvPr id="285" name="AutoShape 2"/>
                            <wps:cNvCnPr>
                              <a:cxnSpLocks noChangeShapeType="1"/>
                            </wps:cNvCnPr>
                            <wps:spPr bwMode="auto">
                              <a:xfrm>
                                <a:off x="13035" y="1650"/>
                                <a:ext cx="2730" cy="0"/>
                              </a:xfrm>
                              <a:prstGeom prst="straightConnector1">
                                <a:avLst/>
                              </a:prstGeom>
                              <a:noFill/>
                              <a:ln w="38100">
                                <a:solidFill>
                                  <a:srgbClr val="000000"/>
                                </a:solidFill>
                                <a:round/>
                                <a:headEnd/>
                                <a:tailEnd/>
                              </a:ln>
                            </wps:spPr>
                            <wps:bodyPr/>
                          </wps:wsp>
                          <wps:wsp>
                            <wps:cNvPr id="928" name="Text Box 3"/>
                            <wps:cNvSpPr txBox="1">
                              <a:spLocks noChangeArrowheads="1"/>
                            </wps:cNvSpPr>
                            <wps:spPr bwMode="auto">
                              <a:xfrm>
                                <a:off x="15813" y="1410"/>
                                <a:ext cx="717" cy="555"/>
                              </a:xfrm>
                              <a:prstGeom prst="rect">
                                <a:avLst/>
                              </a:prstGeom>
                              <a:solidFill>
                                <a:srgbClr val="FFFFFF"/>
                              </a:solidFill>
                              <a:ln>
                                <a:noFill/>
                              </a:ln>
                            </wps:spPr>
                            <wps:txbx>
                              <w:txbxContent>
                                <w:p w14:paraId="6697F5D3" w14:textId="77777777" w:rsidR="003A70AC" w:rsidRPr="00697C40" w:rsidRDefault="003A70AC" w:rsidP="00AF2FE4">
                                  <w:pPr>
                                    <w:rPr>
                                      <w:sz w:val="32"/>
                                      <w:szCs w:val="32"/>
                                    </w:rPr>
                                  </w:pPr>
                                  <w:r w:rsidRPr="00697C40">
                                    <w:rPr>
                                      <w:sz w:val="32"/>
                                      <w:szCs w:val="32"/>
                                    </w:rPr>
                                    <w:t>Е</w:t>
                                  </w:r>
                                  <w:r w:rsidRPr="00697C40">
                                    <w:rPr>
                                      <w:sz w:val="24"/>
                                      <w:szCs w:val="32"/>
                                    </w:rPr>
                                    <w:t>с</w:t>
                                  </w:r>
                                </w:p>
                              </w:txbxContent>
                            </wps:txbx>
                            <wps:bodyPr rot="0" vert="horz" wrap="square" lIns="91440" tIns="45720" rIns="91440" bIns="45720" anchor="t" anchorCtr="0" upright="1">
                              <a:noAutofit/>
                            </wps:bodyPr>
                          </wps:wsp>
                          <wps:wsp>
                            <wps:cNvPr id="929" name="AutoShape 4"/>
                            <wps:cNvCnPr>
                              <a:cxnSpLocks noChangeShapeType="1"/>
                            </wps:cNvCnPr>
                            <wps:spPr bwMode="auto">
                              <a:xfrm>
                                <a:off x="13065" y="2850"/>
                                <a:ext cx="2730" cy="0"/>
                              </a:xfrm>
                              <a:prstGeom prst="straightConnector1">
                                <a:avLst/>
                              </a:prstGeom>
                              <a:noFill/>
                              <a:ln w="38100">
                                <a:solidFill>
                                  <a:srgbClr val="000000"/>
                                </a:solidFill>
                                <a:round/>
                                <a:headEnd/>
                                <a:tailEnd/>
                              </a:ln>
                            </wps:spPr>
                            <wps:bodyPr/>
                          </wps:wsp>
                          <wps:wsp>
                            <wps:cNvPr id="930" name="Text Box 5"/>
                            <wps:cNvSpPr txBox="1">
                              <a:spLocks noChangeArrowheads="1"/>
                            </wps:cNvSpPr>
                            <wps:spPr bwMode="auto">
                              <a:xfrm>
                                <a:off x="15843" y="2610"/>
                                <a:ext cx="717" cy="555"/>
                              </a:xfrm>
                              <a:prstGeom prst="rect">
                                <a:avLst/>
                              </a:prstGeom>
                              <a:solidFill>
                                <a:srgbClr val="FFFFFF"/>
                              </a:solidFill>
                              <a:ln>
                                <a:noFill/>
                              </a:ln>
                            </wps:spPr>
                            <wps:txbx>
                              <w:txbxContent>
                                <w:p w14:paraId="21B41572"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wps:txbx>
                            <wps:bodyPr rot="0" vert="horz" wrap="square" lIns="91440" tIns="45720" rIns="91440" bIns="45720" anchor="t" anchorCtr="0" upright="1">
                              <a:noAutofit/>
                            </wps:bodyPr>
                          </wps:wsp>
                          <wps:wsp>
                            <wps:cNvPr id="931" name="AutoShape 6"/>
                            <wps:cNvCnPr>
                              <a:cxnSpLocks noChangeShapeType="1"/>
                            </wps:cNvCnPr>
                            <wps:spPr bwMode="auto">
                              <a:xfrm>
                                <a:off x="13065" y="2190"/>
                                <a:ext cx="2730" cy="0"/>
                              </a:xfrm>
                              <a:prstGeom prst="straightConnector1">
                                <a:avLst/>
                              </a:prstGeom>
                              <a:noFill/>
                              <a:ln w="38100">
                                <a:solidFill>
                                  <a:srgbClr val="000000"/>
                                </a:solidFill>
                                <a:prstDash val="dash"/>
                                <a:round/>
                                <a:headEnd/>
                                <a:tailEnd/>
                              </a:ln>
                            </wps:spPr>
                            <wps:bodyPr/>
                          </wps:wsp>
                          <wps:wsp>
                            <wps:cNvPr id="932" name="Text Box 7"/>
                            <wps:cNvSpPr txBox="1">
                              <a:spLocks noChangeArrowheads="1"/>
                            </wps:cNvSpPr>
                            <wps:spPr bwMode="auto">
                              <a:xfrm>
                                <a:off x="15843" y="1950"/>
                                <a:ext cx="717" cy="555"/>
                              </a:xfrm>
                              <a:prstGeom prst="rect">
                                <a:avLst/>
                              </a:prstGeom>
                              <a:solidFill>
                                <a:srgbClr val="FFFFFF"/>
                              </a:solidFill>
                              <a:ln>
                                <a:noFill/>
                              </a:ln>
                            </wps:spPr>
                            <wps:txbx>
                              <w:txbxContent>
                                <w:p w14:paraId="7AC06602"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wps:txbx>
                            <wps:bodyPr rot="0" vert="horz" wrap="square" lIns="91440" tIns="45720" rIns="91440" bIns="45720" anchor="t" anchorCtr="0" upright="1">
                              <a:noAutofit/>
                            </wps:bodyPr>
                          </wps:wsp>
                        </wpg:grpSp>
                        <wps:wsp>
                          <wps:cNvPr id="933" name="Text Box 18"/>
                          <wps:cNvSpPr txBox="1">
                            <a:spLocks noChangeArrowheads="1"/>
                          </wps:cNvSpPr>
                          <wps:spPr bwMode="auto">
                            <a:xfrm>
                              <a:off x="13065" y="2337"/>
                              <a:ext cx="638" cy="495"/>
                            </a:xfrm>
                            <a:prstGeom prst="rect">
                              <a:avLst/>
                            </a:prstGeom>
                            <a:solidFill>
                              <a:srgbClr val="FFFFFF"/>
                            </a:solidFill>
                            <a:ln>
                              <a:noFill/>
                            </a:ln>
                          </wps:spPr>
                          <wps:txbx>
                            <w:txbxContent>
                              <w:p w14:paraId="6C388A66" w14:textId="77777777" w:rsidR="003A70AC" w:rsidRPr="008F22AB" w:rsidRDefault="003A70AC" w:rsidP="00AF2FE4">
                                <w:pPr>
                                  <w:rPr>
                                    <w:lang w:val="en-US"/>
                                  </w:rPr>
                                </w:pPr>
                                <w:r w:rsidRPr="008F22AB">
                                  <w:rPr>
                                    <w:sz w:val="28"/>
                                    <w:lang w:val="en-US"/>
                                  </w:rPr>
                                  <w:t>E</w:t>
                                </w:r>
                                <w:r>
                                  <w:rPr>
                                    <w:lang w:val="en-US"/>
                                  </w:rPr>
                                  <w:t>g</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695B8D" id="Group 20" o:spid="_x0000_s1026" style="position:absolute;left:0;text-align:left;margin-left:570.55pt;margin-top:18.5pt;width:192pt;height:118.5pt;z-index:251615232" coordorigin="12131,1090" coordsize="3840,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5GgAQAAOQWAAAOAAAAZHJzL2Uyb0RvYy54bWzsWNtu4zYQfS/QfyD03ti62ZYQZ7F1NkGB&#10;bRtg0w+gJdkSKpEqScdOv35nhrrZzqJGduOtgfWDQYkXkWdmzpnh9btdVbKnTOlCirnjXo0dlolE&#10;poVYz52/Hu9+mTlMGy5SXkqRzZ3nTDvvbn7+6Xpbx5knc1mmmWKwiNDxtp47uTF1PBrpJM8qrq9k&#10;nQnoXElVcQOPaj1KFd/C6lU58sbjyWgrVVormWRaw9tb2+nc0PqrVZaYP1crnRlWzh3Ym6F/Rf9L&#10;/B/dXPN4rXidF0mzDf6KXVS8EPDRbqlbbjjbqOJoqapIlNRyZa4SWY3kalUkGZ0BTuOOD05zr+Sm&#10;prOs4+267mACaA9wevWyyR9PD4oV6dzxZq7DBK/ASPRd5hE623odw6B7VX+qH5Q9IjQ/yuRvDeCN&#10;DvvxeW0Hs+X2d5nCenxjJKGzW6kKl4Bzsx0Z4bkzQrYzLIGXXuDPgjHYKoE+NxwHUdiYKcnBljjP&#10;9VwfNov946jr/NAsgNPtbM+fUu+Ix/bLtNtmd+gi4HO6h1V/Hayfcl5nZC2NiHWwei2s7wEGGsTc&#10;BloauBAW12QnGlyZkIuci3VGox+fa8DQRVeF/Q+m4IMGo/wnzq7nB6HFK3AD6/Mt3JMW6YlnP9Fi&#10;xeNaaXOfyYphY+5oo3ixzs1CCgFxJZVLNuVPH7XBvfUT0MRC3hVlSeFVCrZF/wqnIc3QsixS7MVx&#10;Wq2Xi1KxJ44RSj86KfQMh0EkiJRWyzOefhApMwSLUQUAVWYOfqLKUoeVGRARtmi04UV56mg4QSka&#10;kBFX6yFLmT4/KDxg4y/4uvFx2xwa22+NbWPIjXAbhzGCNPGtYuilWGhtexwJPB4EUdQ6ReiGFq0k&#10;f0UQfRGLYB+L2dtDcXyi06Dwx34XH8d8EnrQSWw0DQmo78snsBlL0z2feBbaATeAod+OTnq4Ji03&#10;tzh7U78hlH3m7cnh27CJP3NBI4hAhjTxWjYZcgWG+ulMcAYJiTxIoqzJHxHnX+WO+QOLozAzs4PX&#10;KBOEidXnTkfeKyW3SJwgcXtCYjX9dCEJZy4wHApvYDWMx63lp+7URkl4ECRHplegHrTNL0jHHvHv&#10;WfSOfnh0sNDeMCTugei8bECzW+6IjnVsWZ0paTNCyGChkUv1LwgJZIOgdv9suAJZKX8TAFrkBphU&#10;GHoIwinkRkwNe5bDHi4SWGruGIfZ5sLYlHNTK1TQ1kxCYgivCpJPNILd1b7UnMXBotbBek6hPAE3&#10;BfJ2hhTFH08sBUOe0FBw61k/OOVrsv2X09IIafqAU0jbGouflVMCyyne5EI5heon4tU+iH9QC6ES&#10;YaF2mK5MBuJ1Vmpx22rxsqgF669brnNbJKXQQgB5fFQU0dum5LEieWpBcw6V8btKuEtjpgNP+B6U&#10;43aXC61HXEgaY69sWvQuJZvp719sbf3mty+R3xXknc+5TSFKmc0Zna7PcHyf/L7PnSc+ZPhYYcJl&#10;F9q0KzD/X7kzOV1XeVyi05EDwlUqQdxc++Jd7fCZ0u/+cvrmMwAAAP//AwBQSwMEFAAGAAgAAAAh&#10;ANN7pVHhAAAADAEAAA8AAABkcnMvZG93bnJldi54bWxMj0FLw0AQhe+C/2EZwZvdbNpYidmUUtRT&#10;EdoK4m2bTJPQ7GzIbpP03zs96fG9+XjzXraabCsG7H3jSIOaRSCQClc2VGn4Orw/vYDwwVBpWkeo&#10;4YoeVvn9XWbS0o20w2EfKsEh5FOjoQ6hS6X0RY3W+JnrkPh2cr01gWVfybI3I4fbVsZR9CytaYg/&#10;1KbDTY3FeX+xGj5GM67n6m3Ynk+b688h+fzeKtT68WFav4IIOIU/GG71uTrk3OnoLlR60bJWC6WY&#10;1TBf8qgbkcQJO0cN8XIRgcwz+X9E/gsAAP//AwBQSwECLQAUAAYACAAAACEAtoM4kv4AAADhAQAA&#10;EwAAAAAAAAAAAAAAAAAAAAAAW0NvbnRlbnRfVHlwZXNdLnhtbFBLAQItABQABgAIAAAAIQA4/SH/&#10;1gAAAJQBAAALAAAAAAAAAAAAAAAAAC8BAABfcmVscy8ucmVsc1BLAQItABQABgAIAAAAIQBvKw5G&#10;gAQAAOQWAAAOAAAAAAAAAAAAAAAAAC4CAABkcnMvZTJvRG9jLnhtbFBLAQItABQABgAIAAAAIQDT&#10;e6VR4QAAAAwBAAAPAAAAAAAAAAAAAAAAANoGAABkcnMvZG93bnJldi54bWxQSwUGAAAAAAQABADz&#10;AAAA6AcAAAAA&#10;">
                <v:shapetype id="_x0000_t32" coordsize="21600,21600" o:spt="32" o:oned="t" path="m,l21600,21600e" filled="f">
                  <v:path arrowok="t" fillok="f" o:connecttype="none"/>
                  <o:lock v:ext="edit" shapetype="t"/>
                </v:shapetype>
                <v:shape id="AutoShape 10" o:spid="_x0000_s1027" type="#_x0000_t32" style="position:absolute;left:12345;top:1414;width:60;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rjxwAAANwAAAAPAAAAZHJzL2Rvd25yZXYueG1sRI9Ba8JA&#10;FITvhf6H5RV6qxvT0obUVUQULF6qTYveHtnXJJh9G7JrEv+9Kwgeh5n5hpnMBlOLjlpXWVYwHkUg&#10;iHOrKy4UZD+rlwSE88gaa8uk4EwOZtPHhwmm2va8pW7nCxEg7FJUUHrfpFK6vCSDbmQb4uD929ag&#10;D7ItpG6xD3BTyziK3qXBisNCiQ0tSsqPu5NR8NcdXsf9ovr43djl11t2XO6/t5lSz0/D/BOEp8Hf&#10;w7f2WiuIkxiuZ8IRkNMLAAAA//8DAFBLAQItABQABgAIAAAAIQDb4fbL7gAAAIUBAAATAAAAAAAA&#10;AAAAAAAAAAAAAABbQ29udGVudF9UeXBlc10ueG1sUEsBAi0AFAAGAAgAAAAhAFr0LFu/AAAAFQEA&#10;AAsAAAAAAAAAAAAAAAAAHwEAAF9yZWxzLy5yZWxzUEsBAi0AFAAGAAgAAAAhAKSO2uPHAAAA3AAA&#10;AA8AAAAAAAAAAAAAAAAABwIAAGRycy9kb3ducmV2LnhtbFBLBQYAAAAAAwADALcAAAD7AgAAAAA=&#10;" strokeweight="2.25pt">
                  <v:stroke startarrow="block" endarrow="block"/>
                </v:shape>
                <v:group id="Group 19" o:spid="_x0000_s1028" style="position:absolute;left:12131;top:1090;width:3840;height:2370" coordorigin="12945,1515"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group id="Group 8" o:spid="_x0000_s1029" style="position:absolute;left:12945;top:1515;width:3840;height:2370" coordorigin="13035,1410" coordsize="3525,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AutoShape 2" o:spid="_x0000_s1030" type="#_x0000_t32" style="position:absolute;left:13035;top:1650;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R68xQAAANwAAAAPAAAAZHJzL2Rvd25yZXYueG1sRI9Ba8JA&#10;FITvhf6H5Qnemo0BS4hZRYuFHjy0Kp4f2WcSk32bZrdJ7K/vFgo9DjPzDZNvJtOKgXpXW1awiGIQ&#10;xIXVNZcKzqfXpxSE88gaW8uk4E4ONuvHhxwzbUf+oOHoSxEg7DJUUHnfZVK6oiKDLrIdcfCutjfo&#10;g+xLqXscA9y0MonjZ2mw5rBQYUcvFRXN8csouE3SduPnfn8ob5dml6Jr3r+dUvPZtF2B8DT5//Bf&#10;+00rSNIl/J4JR0CufwAAAP//AwBQSwECLQAUAAYACAAAACEA2+H2y+4AAACFAQAAEwAAAAAAAAAA&#10;AAAAAAAAAAAAW0NvbnRlbnRfVHlwZXNdLnhtbFBLAQItABQABgAIAAAAIQBa9CxbvwAAABUBAAAL&#10;AAAAAAAAAAAAAAAAAB8BAABfcmVscy8ucmVsc1BLAQItABQABgAIAAAAIQBYPR68xQAAANwAAAAP&#10;AAAAAAAAAAAAAAAAAAcCAABkcnMvZG93bnJldi54bWxQSwUGAAAAAAMAAwC3AAAA+QIAAAAA&#10;" strokeweight="3pt"/>
                    <v:shapetype id="_x0000_t202" coordsize="21600,21600" o:spt="202" path="m,l,21600r21600,l21600,xe">
                      <v:stroke joinstyle="miter"/>
                      <v:path gradientshapeok="t" o:connecttype="rect"/>
                    </v:shapetype>
                    <v:shape id="Text Box 3" o:spid="_x0000_s1031" type="#_x0000_t202" style="position:absolute;left:15813;top:1410;width:7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ZEvQAAANwAAAAPAAAAZHJzL2Rvd25yZXYueG1sRE9LCsIw&#10;EN0L3iGM4EY0VfxWo6iguPVzgLEZ22IzKU209fZmIbh8vP9q05hCvKlyuWUFw0EEgjixOudUwe16&#10;6M9BOI+ssbBMCj7kYLNut1YYa1vzmd4Xn4oQwi5GBZn3ZSylSzIy6Aa2JA7cw1YGfYBVKnWFdQg3&#10;hRxF0VQazDk0ZFjSPqPkeXkZBY9T3Zss6vvR32bn8XSH+exuP0p1O812CcJT4//in/ukFSxGYW04&#10;E46AXH8BAAD//wMAUEsBAi0AFAAGAAgAAAAhANvh9svuAAAAhQEAABMAAAAAAAAAAAAAAAAAAAAA&#10;AFtDb250ZW50X1R5cGVzXS54bWxQSwECLQAUAAYACAAAACEAWvQsW78AAAAVAQAACwAAAAAAAAAA&#10;AAAAAAAfAQAAX3JlbHMvLnJlbHNQSwECLQAUAAYACAAAACEAzEFGRL0AAADcAAAADwAAAAAAAAAA&#10;AAAAAAAHAgAAZHJzL2Rvd25yZXYueG1sUEsFBgAAAAADAAMAtwAAAPECAAAAAA==&#10;" stroked="f">
                      <v:textbox>
                        <w:txbxContent>
                          <w:p w14:paraId="6697F5D3" w14:textId="77777777" w:rsidR="003A70AC" w:rsidRPr="00697C40" w:rsidRDefault="003A70AC" w:rsidP="00AF2FE4">
                            <w:pPr>
                              <w:rPr>
                                <w:sz w:val="32"/>
                                <w:szCs w:val="32"/>
                              </w:rPr>
                            </w:pPr>
                            <w:r w:rsidRPr="00697C40">
                              <w:rPr>
                                <w:sz w:val="32"/>
                                <w:szCs w:val="32"/>
                              </w:rPr>
                              <w:t>Е</w:t>
                            </w:r>
                            <w:r w:rsidRPr="00697C40">
                              <w:rPr>
                                <w:sz w:val="24"/>
                                <w:szCs w:val="32"/>
                              </w:rPr>
                              <w:t>с</w:t>
                            </w:r>
                          </w:p>
                        </w:txbxContent>
                      </v:textbox>
                    </v:shape>
                    <v:shape id="AutoShape 4" o:spid="_x0000_s1032" type="#_x0000_t32" style="position:absolute;left:13065;top:2850;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PMwwAAANwAAAAPAAAAZHJzL2Rvd25yZXYueG1sRI9Pi8Iw&#10;FMTvC36H8ARva6oH0WoUFRc8ePAfnh/Ns61tXmqTtdVPb4SFPQ4z8xtmtmhNKR5Uu9yygkE/AkGc&#10;WJ1zquB8+vkeg3AeWWNpmRQ8ycFi3vmaYaxtwwd6HH0qAoRdjAoy76tYSpdkZND1bUUcvKutDfog&#10;61TqGpsAN6UcRtFIGsw5LGRY0TqjpDj+GgW3VtqquW82u/R2KVZjdMX+5ZTqddvlFISn1v+H/9pb&#10;rWAynMDnTDgCcv4GAAD//wMAUEsBAi0AFAAGAAgAAAAhANvh9svuAAAAhQEAABMAAAAAAAAAAAAA&#10;AAAAAAAAAFtDb250ZW50X1R5cGVzXS54bWxQSwECLQAUAAYACAAAACEAWvQsW78AAAAVAQAACwAA&#10;AAAAAAAAAAAAAAAfAQAAX3JlbHMvLnJlbHNQSwECLQAUAAYACAAAACEAEi1zzMMAAADcAAAADwAA&#10;AAAAAAAAAAAAAAAHAgAAZHJzL2Rvd25yZXYueG1sUEsFBgAAAAADAAMAtwAAAPcCAAAAAA==&#10;" strokeweight="3pt"/>
                    <v:shape id="Text Box 5" o:spid="_x0000_s1033" type="#_x0000_t202" style="position:absolute;left:15843;top:2610;width:7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tyfwQAAANwAAAAPAAAAZHJzL2Rvd25yZXYueG1sRE9LbsIw&#10;EN1X4g7WILGpGqcfoAkYVCpRZZvAAYZ4SCLicRS7JNweL5BYPr3/ejuaVlypd41lBe9RDIK4tLrh&#10;SsHxsH/7BuE8ssbWMim4kYPtZvKyxlTbgXO6Fr4SIYRdigpq77tUSlfWZNBFtiMO3Nn2Bn2AfSV1&#10;j0MIN638iOOFNNhwaKixo9+aykvxbxScs+F1ngynP39c5l+LHTbLk70pNZuOPysQnkb/FD/cmVaQ&#10;fIb54Uw4AnJzBwAA//8DAFBLAQItABQABgAIAAAAIQDb4fbL7gAAAIUBAAATAAAAAAAAAAAAAAAA&#10;AAAAAABbQ29udGVudF9UeXBlc10ueG1sUEsBAi0AFAAGAAgAAAAhAFr0LFu/AAAAFQEAAAsAAAAA&#10;AAAAAAAAAAAAHwEAAF9yZWxzLy5yZWxzUEsBAi0AFAAGAAgAAAAhALfu3J/BAAAA3AAAAA8AAAAA&#10;AAAAAAAAAAAABwIAAGRycy9kb3ducmV2LnhtbFBLBQYAAAAAAwADALcAAAD1AgAAAAA=&#10;" stroked="f">
                      <v:textbox>
                        <w:txbxContent>
                          <w:p w14:paraId="21B41572"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v:textbox>
                    </v:shape>
                    <v:shape id="AutoShape 6" o:spid="_x0000_s1034" type="#_x0000_t32" style="position:absolute;left:13065;top:2190;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tS+wwAAANwAAAAPAAAAZHJzL2Rvd25yZXYueG1sRI9Bi8Iw&#10;FITvC/6H8ARva6rCslajqCB48NCt4vnZPNti81KSqO2/NwsLexxm5htmue5MI57kfG1ZwWScgCAu&#10;rK65VHA+7T+/QfiArLGxTAp68rBeDT6WmGr74h965qEUEcI+RQVVCG0qpS8qMujHtiWO3s06gyFK&#10;V0rt8BXhppHTJPmSBmuOCxW2tKuouOcPo+Catf30eLm6eyZDnx/cZnu7ZEqNht1mASJQF/7Df+2D&#10;VjCfTeD3TDwCcvUGAAD//wMAUEsBAi0AFAAGAAgAAAAhANvh9svuAAAAhQEAABMAAAAAAAAAAAAA&#10;AAAAAAAAAFtDb250ZW50X1R5cGVzXS54bWxQSwECLQAUAAYACAAAACEAWvQsW78AAAAVAQAACwAA&#10;AAAAAAAAAAAAAAAfAQAAX3JlbHMvLnJlbHNQSwECLQAUAAYACAAAACEAslrUvsMAAADcAAAADwAA&#10;AAAAAAAAAAAAAAAHAgAAZHJzL2Rvd25yZXYueG1sUEsFBgAAAAADAAMAtwAAAPcCAAAAAA==&#10;" strokeweight="3pt">
                      <v:stroke dashstyle="dash"/>
                    </v:shape>
                    <v:shape id="Text Box 7" o:spid="_x0000_s1035" type="#_x0000_t202" style="position:absolute;left:15843;top:1950;width:7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dzxAAAANwAAAAPAAAAZHJzL2Rvd25yZXYueG1sRI/disIw&#10;FITvBd8hHMEb0VRX7do1yrqgeOvPA5w2x7bYnJQma+vbm4UFL4eZ+YZZbztTiQc1rrSsYDqJQBBn&#10;VpecK7he9uNPEM4ja6wsk4InOdhu+r01Jtq2fKLH2eciQNglqKDwvk6kdFlBBt3E1sTBu9nGoA+y&#10;yaVusA1wU8lZFC2lwZLDQoE1/RSU3c+/RsHt2I4WqzY9+Gt8mi93WMapfSo1HHTfXyA8df4d/m8f&#10;tYLVxwz+zoQjIDcvAAAA//8DAFBLAQItABQABgAIAAAAIQDb4fbL7gAAAIUBAAATAAAAAAAAAAAA&#10;AAAAAAAAAABbQ29udGVudF9UeXBlc10ueG1sUEsBAi0AFAAGAAgAAAAhAFr0LFu/AAAAFQEAAAsA&#10;AAAAAAAAAAAAAAAAHwEAAF9yZWxzLy5yZWxzUEsBAi0AFAAGAAgAAAAhAChw53PEAAAA3AAAAA8A&#10;AAAAAAAAAAAAAAAABwIAAGRycy9kb3ducmV2LnhtbFBLBQYAAAAAAwADALcAAAD4AgAAAAA=&#10;" stroked="f">
                      <v:textbox>
                        <w:txbxContent>
                          <w:p w14:paraId="7AC06602"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v:textbox>
                    </v:shape>
                  </v:group>
                  <v:shape id="Text Box 18" o:spid="_x0000_s1036" type="#_x0000_t202" style="position:absolute;left:13065;top:2337;width:63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LoxAAAANwAAAAPAAAAZHJzL2Rvd25yZXYueG1sRI/RasJA&#10;FETfC/2H5Qq+lLqp1qjRTahCi6/afMA1e02C2bshuzXx77uC4OMwM2eYTTaYRlypc7VlBR+TCARx&#10;YXXNpYL89/t9CcJ5ZI2NZVJwIwdZ+vqywUTbng90PfpSBAi7BBVU3reJlK6oyKCb2JY4eGfbGfRB&#10;dqXUHfYBbho5jaJYGqw5LFTY0q6i4nL8MwrO+/5tvupPPz5fHD7jLdaLk70pNR4NX2sQngb/DD/a&#10;e61gNZvB/Uw4AjL9BwAA//8DAFBLAQItABQABgAIAAAAIQDb4fbL7gAAAIUBAAATAAAAAAAAAAAA&#10;AAAAAAAAAABbQ29udGVudF9UeXBlc10ueG1sUEsBAi0AFAAGAAgAAAAhAFr0LFu/AAAAFQEAAAsA&#10;AAAAAAAAAAAAAAAAHwEAAF9yZWxzLy5yZWxzUEsBAi0AFAAGAAgAAAAhAEc8QujEAAAA3AAAAA8A&#10;AAAAAAAAAAAAAAAABwIAAGRycy9kb3ducmV2LnhtbFBLBQYAAAAAAwADALcAAAD4AgAAAAA=&#10;" stroked="f">
                    <v:textbox>
                      <w:txbxContent>
                        <w:p w14:paraId="6C388A66" w14:textId="77777777" w:rsidR="003A70AC" w:rsidRPr="008F22AB" w:rsidRDefault="003A70AC" w:rsidP="00AF2FE4">
                          <w:pPr>
                            <w:rPr>
                              <w:lang w:val="en-US"/>
                            </w:rPr>
                          </w:pPr>
                          <w:r w:rsidRPr="008F22AB">
                            <w:rPr>
                              <w:sz w:val="28"/>
                              <w:lang w:val="en-US"/>
                            </w:rPr>
                            <w:t>E</w:t>
                          </w:r>
                          <w:r>
                            <w:rPr>
                              <w:lang w:val="en-US"/>
                            </w:rPr>
                            <w:t>g</w:t>
                          </w:r>
                        </w:p>
                      </w:txbxContent>
                    </v:textbox>
                  </v:shape>
                </v:group>
              </v:group>
            </w:pict>
          </mc:Fallback>
        </mc:AlternateContent>
      </w:r>
      <w:r w:rsidR="00AF2FE4">
        <w:rPr>
          <w:b/>
          <w:sz w:val="44"/>
          <w:szCs w:val="44"/>
        </w:rPr>
        <w:t xml:space="preserve">Л6  </w:t>
      </w:r>
      <w:r w:rsidR="00AF2FE4" w:rsidRPr="00AD0CA7">
        <w:rPr>
          <w:b/>
          <w:sz w:val="44"/>
          <w:szCs w:val="44"/>
        </w:rPr>
        <w:t>Полупроводник</w:t>
      </w:r>
      <w:r w:rsidR="00AF2FE4">
        <w:rPr>
          <w:b/>
          <w:sz w:val="44"/>
          <w:szCs w:val="44"/>
        </w:rPr>
        <w:t xml:space="preserve">  в рамках зонной теории</w:t>
      </w:r>
    </w:p>
    <w:p w14:paraId="163F36C4" w14:textId="77777777" w:rsidR="00AF2FE4" w:rsidRDefault="00AF2FE4" w:rsidP="00AF2FE4">
      <w:pPr>
        <w:spacing w:line="240" w:lineRule="auto"/>
        <w:rPr>
          <w:color w:val="C00000"/>
          <w:sz w:val="44"/>
          <w:szCs w:val="44"/>
        </w:rPr>
      </w:pPr>
      <w:r w:rsidRPr="008F22AB">
        <w:rPr>
          <w:color w:val="C00000"/>
          <w:sz w:val="44"/>
          <w:szCs w:val="44"/>
        </w:rPr>
        <w:t>Дальше</w:t>
      </w:r>
      <w:r>
        <w:rPr>
          <w:color w:val="C00000"/>
          <w:sz w:val="44"/>
          <w:szCs w:val="44"/>
        </w:rPr>
        <w:t xml:space="preserve"> все</w:t>
      </w:r>
      <w:r w:rsidRPr="008F22AB">
        <w:rPr>
          <w:color w:val="C00000"/>
          <w:sz w:val="44"/>
          <w:szCs w:val="44"/>
        </w:rPr>
        <w:t xml:space="preserve"> только в рамках зонной теории. </w:t>
      </w:r>
    </w:p>
    <w:p w14:paraId="1224C91C" w14:textId="77777777" w:rsidR="00AF2FE4" w:rsidRPr="008F22AB" w:rsidRDefault="00AF2FE4" w:rsidP="00AF2FE4">
      <w:pPr>
        <w:spacing w:line="240" w:lineRule="auto"/>
        <w:rPr>
          <w:i/>
          <w:sz w:val="44"/>
          <w:szCs w:val="44"/>
        </w:rPr>
      </w:pPr>
      <w:r>
        <w:rPr>
          <w:i/>
          <w:color w:val="7030A0"/>
          <w:sz w:val="44"/>
          <w:szCs w:val="44"/>
        </w:rPr>
        <w:lastRenderedPageBreak/>
        <w:t>Свойства п</w:t>
      </w:r>
      <w:r w:rsidRPr="008F22AB">
        <w:rPr>
          <w:i/>
          <w:color w:val="7030A0"/>
          <w:sz w:val="44"/>
          <w:szCs w:val="44"/>
        </w:rPr>
        <w:t>олупроводник</w:t>
      </w:r>
      <w:r>
        <w:rPr>
          <w:i/>
          <w:color w:val="7030A0"/>
          <w:sz w:val="44"/>
          <w:szCs w:val="44"/>
        </w:rPr>
        <w:t>а</w:t>
      </w:r>
      <w:r w:rsidRPr="008F22AB">
        <w:rPr>
          <w:i/>
          <w:color w:val="7030A0"/>
          <w:sz w:val="44"/>
          <w:szCs w:val="44"/>
        </w:rPr>
        <w:t>:</w:t>
      </w:r>
    </w:p>
    <w:p w14:paraId="2843EAB9" w14:textId="77777777" w:rsidR="00AF2FE4" w:rsidRPr="008F22AB" w:rsidRDefault="00AF2FE4" w:rsidP="00AF2FE4">
      <w:pPr>
        <w:spacing w:line="240" w:lineRule="auto"/>
        <w:rPr>
          <w:b/>
          <w:i/>
          <w:color w:val="7030A0"/>
          <w:sz w:val="32"/>
          <w:szCs w:val="32"/>
        </w:rPr>
      </w:pPr>
      <w:r w:rsidRPr="008F22AB">
        <w:rPr>
          <w:b/>
          <w:i/>
          <w:color w:val="7030A0"/>
          <w:sz w:val="32"/>
          <w:szCs w:val="32"/>
        </w:rPr>
        <w:t>1. Валентн</w:t>
      </w:r>
      <w:r>
        <w:rPr>
          <w:b/>
          <w:i/>
          <w:color w:val="7030A0"/>
          <w:sz w:val="32"/>
          <w:szCs w:val="32"/>
        </w:rPr>
        <w:t>ая</w:t>
      </w:r>
      <w:r w:rsidRPr="008F22AB">
        <w:rPr>
          <w:b/>
          <w:i/>
          <w:color w:val="7030A0"/>
          <w:sz w:val="32"/>
          <w:szCs w:val="32"/>
        </w:rPr>
        <w:t xml:space="preserve"> зон</w:t>
      </w:r>
      <w:r>
        <w:rPr>
          <w:b/>
          <w:i/>
          <w:color w:val="7030A0"/>
          <w:sz w:val="32"/>
          <w:szCs w:val="32"/>
        </w:rPr>
        <w:t>а</w:t>
      </w:r>
      <w:r w:rsidRPr="008F22AB">
        <w:rPr>
          <w:b/>
          <w:i/>
          <w:color w:val="7030A0"/>
          <w:sz w:val="32"/>
          <w:szCs w:val="32"/>
        </w:rPr>
        <w:t xml:space="preserve"> </w:t>
      </w:r>
      <w:r w:rsidRPr="008F22AB">
        <w:rPr>
          <w:b/>
          <w:i/>
          <w:color w:val="7030A0"/>
          <w:sz w:val="32"/>
          <w:szCs w:val="32"/>
          <w:lang w:val="en-US"/>
        </w:rPr>
        <w:t>c</w:t>
      </w:r>
      <w:r w:rsidRPr="008F22AB">
        <w:rPr>
          <w:b/>
          <w:i/>
          <w:color w:val="7030A0"/>
          <w:sz w:val="32"/>
          <w:szCs w:val="32"/>
        </w:rPr>
        <w:t xml:space="preserve"> </w:t>
      </w:r>
      <w:r w:rsidRPr="008F22AB">
        <w:rPr>
          <w:b/>
          <w:i/>
          <w:color w:val="7030A0"/>
          <w:sz w:val="32"/>
          <w:szCs w:val="32"/>
          <w:lang w:val="kk-KZ"/>
        </w:rPr>
        <w:t>потолком</w:t>
      </w:r>
      <w:r w:rsidRPr="008F22AB">
        <w:rPr>
          <w:b/>
          <w:i/>
          <w:color w:val="7030A0"/>
          <w:sz w:val="32"/>
          <w:szCs w:val="32"/>
        </w:rPr>
        <w:t xml:space="preserve"> </w:t>
      </w:r>
      <w:r w:rsidRPr="008F22AB">
        <w:rPr>
          <w:b/>
          <w:i/>
          <w:color w:val="7030A0"/>
          <w:sz w:val="32"/>
          <w:szCs w:val="32"/>
          <w:lang w:val="en-US"/>
        </w:rPr>
        <w:t>Ev</w:t>
      </w:r>
      <w:r w:rsidRPr="008F22AB">
        <w:rPr>
          <w:b/>
          <w:i/>
          <w:color w:val="7030A0"/>
          <w:sz w:val="32"/>
          <w:szCs w:val="32"/>
        </w:rPr>
        <w:t xml:space="preserve">. Ниже </w:t>
      </w:r>
      <w:r w:rsidRPr="008F22AB">
        <w:rPr>
          <w:b/>
          <w:i/>
          <w:color w:val="7030A0"/>
          <w:sz w:val="32"/>
          <w:szCs w:val="32"/>
          <w:lang w:val="en-US"/>
        </w:rPr>
        <w:t>Ev</w:t>
      </w:r>
      <w:r w:rsidRPr="008F22AB">
        <w:rPr>
          <w:b/>
          <w:i/>
          <w:color w:val="7030A0"/>
          <w:sz w:val="32"/>
          <w:szCs w:val="32"/>
        </w:rPr>
        <w:t xml:space="preserve"> расположены подвижные </w:t>
      </w:r>
    </w:p>
    <w:p w14:paraId="509093D9" w14:textId="77777777" w:rsidR="00AF2FE4" w:rsidRDefault="00AF2FE4" w:rsidP="00AF2FE4">
      <w:pPr>
        <w:spacing w:line="240" w:lineRule="auto"/>
        <w:rPr>
          <w:b/>
          <w:i/>
          <w:color w:val="7030A0"/>
          <w:sz w:val="32"/>
          <w:szCs w:val="32"/>
        </w:rPr>
      </w:pPr>
      <w:r w:rsidRPr="008F22AB">
        <w:rPr>
          <w:b/>
          <w:i/>
          <w:color w:val="7030A0"/>
          <w:sz w:val="32"/>
          <w:szCs w:val="32"/>
        </w:rPr>
        <w:t xml:space="preserve">Дырки р. </w:t>
      </w:r>
      <w:r>
        <w:rPr>
          <w:b/>
          <w:i/>
          <w:color w:val="7030A0"/>
          <w:sz w:val="32"/>
          <w:szCs w:val="32"/>
        </w:rPr>
        <w:t xml:space="preserve">Энергия дырок растет вниз. Электроны в валентной зоне есть, но они неподвижные. </w:t>
      </w:r>
      <w:r w:rsidRPr="008F22AB">
        <w:rPr>
          <w:b/>
          <w:i/>
          <w:color w:val="7030A0"/>
          <w:sz w:val="32"/>
          <w:szCs w:val="32"/>
        </w:rPr>
        <w:t xml:space="preserve"> </w:t>
      </w:r>
    </w:p>
    <w:p w14:paraId="5584C119" w14:textId="77777777" w:rsidR="00AF2FE4" w:rsidRDefault="00AF2FE4" w:rsidP="00AF2FE4">
      <w:pPr>
        <w:spacing w:line="240" w:lineRule="auto"/>
        <w:rPr>
          <w:b/>
          <w:i/>
          <w:color w:val="7030A0"/>
          <w:sz w:val="32"/>
          <w:szCs w:val="32"/>
        </w:rPr>
      </w:pPr>
      <w:r w:rsidRPr="008F22AB">
        <w:rPr>
          <w:b/>
          <w:i/>
          <w:color w:val="7030A0"/>
          <w:sz w:val="32"/>
          <w:szCs w:val="32"/>
        </w:rPr>
        <w:t>2. Зон</w:t>
      </w:r>
      <w:r>
        <w:rPr>
          <w:b/>
          <w:i/>
          <w:color w:val="7030A0"/>
          <w:sz w:val="32"/>
          <w:szCs w:val="32"/>
        </w:rPr>
        <w:t>а</w:t>
      </w:r>
      <w:r w:rsidRPr="008F22AB">
        <w:rPr>
          <w:b/>
          <w:i/>
          <w:color w:val="7030A0"/>
          <w:sz w:val="32"/>
          <w:szCs w:val="32"/>
        </w:rPr>
        <w:t xml:space="preserve"> проводимости с дном </w:t>
      </w:r>
      <w:r w:rsidRPr="008F22AB">
        <w:rPr>
          <w:b/>
          <w:i/>
          <w:color w:val="7030A0"/>
          <w:sz w:val="32"/>
          <w:szCs w:val="32"/>
          <w:lang w:val="en-US"/>
        </w:rPr>
        <w:t>Ec</w:t>
      </w:r>
      <w:r w:rsidRPr="008F22AB">
        <w:rPr>
          <w:b/>
          <w:i/>
          <w:color w:val="7030A0"/>
          <w:sz w:val="32"/>
          <w:szCs w:val="32"/>
        </w:rPr>
        <w:t xml:space="preserve">. Выше </w:t>
      </w:r>
      <w:r w:rsidRPr="008F22AB">
        <w:rPr>
          <w:b/>
          <w:i/>
          <w:color w:val="7030A0"/>
          <w:sz w:val="32"/>
          <w:szCs w:val="32"/>
          <w:lang w:val="en-US"/>
        </w:rPr>
        <w:t>Ec</w:t>
      </w:r>
      <w:r w:rsidRPr="008F22AB">
        <w:rPr>
          <w:b/>
          <w:i/>
          <w:color w:val="7030A0"/>
          <w:sz w:val="32"/>
          <w:szCs w:val="32"/>
        </w:rPr>
        <w:t xml:space="preserve"> расположены свободные электроны.</w:t>
      </w:r>
      <w:r>
        <w:rPr>
          <w:b/>
          <w:i/>
          <w:color w:val="7030A0"/>
          <w:sz w:val="32"/>
          <w:szCs w:val="32"/>
        </w:rPr>
        <w:t xml:space="preserve"> Энергия электронов растет вверх.  </w:t>
      </w:r>
      <w:r w:rsidRPr="008F22AB">
        <w:rPr>
          <w:b/>
          <w:i/>
          <w:color w:val="7030A0"/>
          <w:sz w:val="32"/>
          <w:szCs w:val="32"/>
        </w:rPr>
        <w:t xml:space="preserve"> </w:t>
      </w:r>
    </w:p>
    <w:p w14:paraId="60F0D10B" w14:textId="77777777" w:rsidR="00AF2FE4" w:rsidRDefault="00AF2FE4" w:rsidP="00AF2FE4">
      <w:pPr>
        <w:spacing w:line="240" w:lineRule="auto"/>
        <w:rPr>
          <w:b/>
          <w:i/>
          <w:color w:val="7030A0"/>
          <w:sz w:val="32"/>
          <w:szCs w:val="32"/>
        </w:rPr>
      </w:pPr>
      <w:r w:rsidRPr="008F22AB">
        <w:rPr>
          <w:b/>
          <w:i/>
          <w:color w:val="7030A0"/>
          <w:sz w:val="32"/>
          <w:szCs w:val="32"/>
        </w:rPr>
        <w:t>3. Запрещенн</w:t>
      </w:r>
      <w:r>
        <w:rPr>
          <w:b/>
          <w:i/>
          <w:color w:val="7030A0"/>
          <w:sz w:val="32"/>
          <w:szCs w:val="32"/>
        </w:rPr>
        <w:t>ая</w:t>
      </w:r>
      <w:r w:rsidRPr="008F22AB">
        <w:rPr>
          <w:b/>
          <w:i/>
          <w:color w:val="7030A0"/>
          <w:sz w:val="32"/>
          <w:szCs w:val="32"/>
        </w:rPr>
        <w:t xml:space="preserve"> зон</w:t>
      </w:r>
      <w:r>
        <w:rPr>
          <w:b/>
          <w:i/>
          <w:color w:val="7030A0"/>
          <w:sz w:val="32"/>
          <w:szCs w:val="32"/>
        </w:rPr>
        <w:t>а</w:t>
      </w:r>
      <w:r w:rsidRPr="008F22AB">
        <w:rPr>
          <w:b/>
          <w:i/>
          <w:color w:val="7030A0"/>
          <w:sz w:val="32"/>
          <w:szCs w:val="32"/>
        </w:rPr>
        <w:t xml:space="preserve"> </w:t>
      </w:r>
      <w:r w:rsidRPr="008F22AB">
        <w:rPr>
          <w:b/>
          <w:i/>
          <w:color w:val="7030A0"/>
          <w:sz w:val="32"/>
          <w:szCs w:val="32"/>
          <w:lang w:val="en-US"/>
        </w:rPr>
        <w:t>Eg</w:t>
      </w:r>
      <w:r w:rsidRPr="008F22AB">
        <w:rPr>
          <w:b/>
          <w:i/>
          <w:color w:val="7030A0"/>
          <w:sz w:val="32"/>
          <w:szCs w:val="32"/>
        </w:rPr>
        <w:t>.</w:t>
      </w:r>
      <w:r>
        <w:rPr>
          <w:b/>
          <w:i/>
          <w:color w:val="7030A0"/>
          <w:sz w:val="32"/>
          <w:szCs w:val="32"/>
        </w:rPr>
        <w:t xml:space="preserve"> Это минимальная энергия для перевода электрона из валентной зоны в зону проводимости</w:t>
      </w:r>
      <w:r w:rsidRPr="008F22AB">
        <w:rPr>
          <w:b/>
          <w:i/>
          <w:color w:val="7030A0"/>
          <w:sz w:val="32"/>
          <w:szCs w:val="32"/>
        </w:rPr>
        <w:t xml:space="preserve"> </w:t>
      </w:r>
    </w:p>
    <w:p w14:paraId="11908198" w14:textId="77777777" w:rsidR="00AF2FE4" w:rsidRPr="003D4975" w:rsidRDefault="00AF2FE4" w:rsidP="00AF2FE4">
      <w:pPr>
        <w:spacing w:line="240" w:lineRule="auto"/>
        <w:rPr>
          <w:sz w:val="28"/>
          <w:szCs w:val="32"/>
        </w:rPr>
      </w:pPr>
      <w:r w:rsidRPr="008F22AB">
        <w:rPr>
          <w:b/>
          <w:i/>
          <w:color w:val="7030A0"/>
          <w:sz w:val="32"/>
          <w:szCs w:val="32"/>
        </w:rPr>
        <w:t xml:space="preserve">4. Уровень Ферми </w:t>
      </w:r>
      <w:r w:rsidRPr="008F22AB">
        <w:rPr>
          <w:b/>
          <w:i/>
          <w:color w:val="7030A0"/>
          <w:sz w:val="32"/>
          <w:szCs w:val="32"/>
          <w:lang w:val="en-US"/>
        </w:rPr>
        <w:t>E</w:t>
      </w:r>
      <w:r w:rsidRPr="008F22AB">
        <w:rPr>
          <w:b/>
          <w:i/>
          <w:color w:val="7030A0"/>
          <w:sz w:val="24"/>
          <w:szCs w:val="32"/>
          <w:lang w:val="en-US"/>
        </w:rPr>
        <w:t>F</w:t>
      </w:r>
      <w:r w:rsidRPr="008F22AB">
        <w:rPr>
          <w:b/>
          <w:i/>
          <w:color w:val="7030A0"/>
          <w:sz w:val="32"/>
          <w:szCs w:val="32"/>
        </w:rPr>
        <w:t xml:space="preserve">. В нелегированном полупроводнике </w:t>
      </w:r>
      <w:r w:rsidRPr="008F22AB">
        <w:rPr>
          <w:b/>
          <w:i/>
          <w:color w:val="7030A0"/>
          <w:sz w:val="32"/>
          <w:szCs w:val="32"/>
          <w:lang w:val="en-US"/>
        </w:rPr>
        <w:t>E</w:t>
      </w:r>
      <w:r w:rsidRPr="008F22AB">
        <w:rPr>
          <w:b/>
          <w:i/>
          <w:color w:val="7030A0"/>
          <w:sz w:val="24"/>
          <w:szCs w:val="32"/>
          <w:lang w:val="en-US"/>
        </w:rPr>
        <w:t>F</w:t>
      </w:r>
      <w:r w:rsidRPr="008F22AB">
        <w:rPr>
          <w:b/>
          <w:i/>
          <w:color w:val="7030A0"/>
          <w:sz w:val="32"/>
          <w:szCs w:val="32"/>
        </w:rPr>
        <w:t xml:space="preserve"> в сердине запрещенной зоны.</w:t>
      </w:r>
      <w:r w:rsidRPr="008F22AB">
        <w:rPr>
          <w:sz w:val="36"/>
          <w:szCs w:val="36"/>
        </w:rPr>
        <w:t xml:space="preserve"> </w:t>
      </w:r>
      <w:r w:rsidRPr="003D4975">
        <w:rPr>
          <w:sz w:val="28"/>
          <w:szCs w:val="32"/>
        </w:rPr>
        <w:t xml:space="preserve">Уровень Ферми это Энергия Ферми. Есть два определения 1.Уровень Ферми это максимальная </w:t>
      </w:r>
      <w:r>
        <w:rPr>
          <w:sz w:val="28"/>
          <w:szCs w:val="32"/>
        </w:rPr>
        <w:t>возможная</w:t>
      </w:r>
      <w:r w:rsidRPr="003D4975">
        <w:rPr>
          <w:sz w:val="28"/>
          <w:szCs w:val="32"/>
        </w:rPr>
        <w:t xml:space="preserve"> энергия электронов при абсолютном нуле температуры. 2. При любой температуре вероятность заполнения на уровне Ферми равна 0,5 (50%). </w:t>
      </w:r>
    </w:p>
    <w:p w14:paraId="6FC85B97" w14:textId="77777777" w:rsidR="00AF2FE4" w:rsidRPr="008F22AB" w:rsidRDefault="00AF2FE4" w:rsidP="00AF2FE4">
      <w:pPr>
        <w:spacing w:line="240" w:lineRule="auto"/>
        <w:rPr>
          <w:b/>
          <w:i/>
          <w:color w:val="7030A0"/>
          <w:sz w:val="36"/>
          <w:szCs w:val="44"/>
        </w:rPr>
      </w:pPr>
      <w:r>
        <w:rPr>
          <w:b/>
          <w:i/>
          <w:color w:val="7030A0"/>
          <w:sz w:val="28"/>
          <w:szCs w:val="36"/>
        </w:rPr>
        <w:t>Н</w:t>
      </w:r>
      <w:r w:rsidRPr="008F22AB">
        <w:rPr>
          <w:b/>
          <w:i/>
          <w:color w:val="7030A0"/>
          <w:sz w:val="28"/>
          <w:szCs w:val="36"/>
        </w:rPr>
        <w:t>елегированный</w:t>
      </w:r>
      <w:r w:rsidRPr="008F22AB">
        <w:rPr>
          <w:b/>
          <w:i/>
          <w:color w:val="7030A0"/>
          <w:sz w:val="36"/>
          <w:szCs w:val="44"/>
        </w:rPr>
        <w:t xml:space="preserve"> </w:t>
      </w:r>
      <w:r>
        <w:rPr>
          <w:b/>
          <w:i/>
          <w:color w:val="7030A0"/>
          <w:sz w:val="36"/>
          <w:szCs w:val="44"/>
        </w:rPr>
        <w:t xml:space="preserve">= </w:t>
      </w:r>
      <w:r w:rsidRPr="008F22AB">
        <w:rPr>
          <w:b/>
          <w:i/>
          <w:color w:val="7030A0"/>
          <w:sz w:val="28"/>
          <w:szCs w:val="36"/>
          <w:lang w:val="en-US"/>
        </w:rPr>
        <w:t>C</w:t>
      </w:r>
      <w:r w:rsidRPr="008F22AB">
        <w:rPr>
          <w:b/>
          <w:i/>
          <w:color w:val="7030A0"/>
          <w:sz w:val="28"/>
          <w:szCs w:val="36"/>
        </w:rPr>
        <w:t>обственный</w:t>
      </w:r>
      <w:r>
        <w:rPr>
          <w:b/>
          <w:i/>
          <w:color w:val="7030A0"/>
          <w:sz w:val="28"/>
          <w:szCs w:val="36"/>
        </w:rPr>
        <w:t xml:space="preserve"> </w:t>
      </w:r>
      <w:r w:rsidRPr="008F22AB">
        <w:rPr>
          <w:b/>
          <w:i/>
          <w:color w:val="7030A0"/>
          <w:sz w:val="28"/>
          <w:szCs w:val="36"/>
        </w:rPr>
        <w:t>=</w:t>
      </w:r>
      <w:r>
        <w:rPr>
          <w:b/>
          <w:i/>
          <w:color w:val="7030A0"/>
          <w:sz w:val="28"/>
          <w:szCs w:val="36"/>
        </w:rPr>
        <w:t xml:space="preserve"> </w:t>
      </w:r>
      <w:r w:rsidRPr="008F22AB">
        <w:rPr>
          <w:b/>
          <w:i/>
          <w:color w:val="7030A0"/>
          <w:sz w:val="28"/>
          <w:szCs w:val="36"/>
        </w:rPr>
        <w:t>чистый=</w:t>
      </w:r>
      <w:r>
        <w:rPr>
          <w:b/>
          <w:i/>
          <w:color w:val="7030A0"/>
          <w:sz w:val="28"/>
          <w:szCs w:val="36"/>
        </w:rPr>
        <w:t>без примесей.</w:t>
      </w:r>
      <w:r w:rsidRPr="008F22AB">
        <w:rPr>
          <w:b/>
          <w:i/>
          <w:color w:val="7030A0"/>
          <w:sz w:val="36"/>
          <w:szCs w:val="44"/>
        </w:rPr>
        <w:t xml:space="preserve"> </w:t>
      </w:r>
    </w:p>
    <w:p w14:paraId="746E929C" w14:textId="77777777" w:rsidR="00AF2FE4" w:rsidRPr="003D4975" w:rsidRDefault="00AF2FE4" w:rsidP="00AF2FE4">
      <w:pPr>
        <w:spacing w:line="240" w:lineRule="auto"/>
        <w:rPr>
          <w:b/>
          <w:i/>
          <w:color w:val="7030A0"/>
          <w:sz w:val="36"/>
          <w:szCs w:val="36"/>
        </w:rPr>
      </w:pPr>
      <w:r w:rsidRPr="003D4975">
        <w:rPr>
          <w:b/>
          <w:i/>
          <w:color w:val="7030A0"/>
          <w:sz w:val="36"/>
          <w:szCs w:val="36"/>
        </w:rPr>
        <w:t>Полупроводники бывают:</w:t>
      </w:r>
    </w:p>
    <w:p w14:paraId="50FB5418" w14:textId="77777777" w:rsidR="00AF2FE4" w:rsidRPr="003D4975" w:rsidRDefault="00AF2FE4" w:rsidP="00AF2FE4">
      <w:pPr>
        <w:spacing w:line="240" w:lineRule="auto"/>
        <w:rPr>
          <w:b/>
          <w:i/>
          <w:color w:val="7030A0"/>
          <w:sz w:val="36"/>
          <w:szCs w:val="36"/>
        </w:rPr>
      </w:pPr>
      <w:r w:rsidRPr="003D4975">
        <w:rPr>
          <w:b/>
          <w:i/>
          <w:color w:val="7030A0"/>
          <w:sz w:val="36"/>
          <w:szCs w:val="36"/>
        </w:rPr>
        <w:t>1 собственный (</w:t>
      </w:r>
      <w:r w:rsidRPr="003D4975">
        <w:rPr>
          <w:b/>
          <w:i/>
          <w:color w:val="7030A0"/>
          <w:sz w:val="36"/>
          <w:szCs w:val="36"/>
          <w:lang w:val="kk-KZ"/>
        </w:rPr>
        <w:t>м</w:t>
      </w:r>
      <w:r w:rsidRPr="003D4975">
        <w:rPr>
          <w:b/>
          <w:i/>
          <w:color w:val="7030A0"/>
          <w:sz w:val="36"/>
          <w:szCs w:val="36"/>
        </w:rPr>
        <w:t>ен</w:t>
      </w:r>
      <w:r w:rsidRPr="003D4975">
        <w:rPr>
          <w:b/>
          <w:i/>
          <w:color w:val="7030A0"/>
          <w:sz w:val="36"/>
          <w:szCs w:val="36"/>
          <w:lang w:val="kk-KZ"/>
        </w:rPr>
        <w:t>шікті</w:t>
      </w:r>
      <w:r w:rsidRPr="003D4975">
        <w:rPr>
          <w:b/>
          <w:i/>
          <w:color w:val="7030A0"/>
          <w:sz w:val="36"/>
          <w:szCs w:val="36"/>
        </w:rPr>
        <w:t xml:space="preserve">). 2 </w:t>
      </w:r>
      <w:r w:rsidRPr="003D4975">
        <w:rPr>
          <w:b/>
          <w:i/>
          <w:color w:val="7030A0"/>
          <w:sz w:val="36"/>
          <w:szCs w:val="36"/>
          <w:lang w:val="kk-KZ"/>
        </w:rPr>
        <w:t xml:space="preserve">Легированный </w:t>
      </w:r>
      <w:r w:rsidRPr="003D4975">
        <w:rPr>
          <w:b/>
          <w:i/>
          <w:color w:val="7030A0"/>
          <w:sz w:val="36"/>
          <w:szCs w:val="36"/>
          <w:lang w:val="en-US"/>
        </w:rPr>
        <w:t>n</w:t>
      </w:r>
      <w:r w:rsidRPr="003D4975">
        <w:rPr>
          <w:b/>
          <w:i/>
          <w:color w:val="7030A0"/>
          <w:sz w:val="36"/>
          <w:szCs w:val="36"/>
          <w:lang w:val="kk-KZ"/>
        </w:rPr>
        <w:t xml:space="preserve">-типа 3 Легированный </w:t>
      </w:r>
      <w:r w:rsidRPr="003D4975">
        <w:rPr>
          <w:b/>
          <w:i/>
          <w:color w:val="7030A0"/>
          <w:sz w:val="36"/>
          <w:szCs w:val="36"/>
        </w:rPr>
        <w:t>р</w:t>
      </w:r>
      <w:r w:rsidRPr="003D4975">
        <w:rPr>
          <w:b/>
          <w:i/>
          <w:color w:val="7030A0"/>
          <w:sz w:val="36"/>
          <w:szCs w:val="36"/>
          <w:lang w:val="kk-KZ"/>
        </w:rPr>
        <w:t xml:space="preserve">-типа </w:t>
      </w:r>
    </w:p>
    <w:p w14:paraId="54D60C70" w14:textId="77777777" w:rsidR="00AF2FE4" w:rsidRPr="003D4975" w:rsidRDefault="00AF2FE4" w:rsidP="00AF2FE4">
      <w:pPr>
        <w:spacing w:line="240" w:lineRule="auto"/>
        <w:rPr>
          <w:b/>
          <w:i/>
          <w:color w:val="7030A0"/>
          <w:sz w:val="36"/>
          <w:szCs w:val="36"/>
          <w:lang w:val="kk-KZ"/>
        </w:rPr>
      </w:pPr>
      <w:r w:rsidRPr="003D4975">
        <w:rPr>
          <w:b/>
          <w:i/>
          <w:color w:val="7030A0"/>
          <w:sz w:val="36"/>
          <w:szCs w:val="36"/>
          <w:lang w:val="kk-KZ"/>
        </w:rPr>
        <w:t xml:space="preserve">В нелегированных полупроводниках всегда </w:t>
      </w:r>
    </w:p>
    <w:p w14:paraId="32A7F7DC" w14:textId="77777777" w:rsidR="00AF2FE4" w:rsidRPr="003D4975" w:rsidRDefault="00AF2FE4" w:rsidP="00AF2FE4">
      <w:pPr>
        <w:spacing w:line="240" w:lineRule="auto"/>
        <w:jc w:val="center"/>
        <w:rPr>
          <w:b/>
          <w:i/>
          <w:color w:val="7030A0"/>
          <w:sz w:val="36"/>
          <w:szCs w:val="36"/>
        </w:rPr>
      </w:pPr>
      <w:r w:rsidRPr="003D4975">
        <w:rPr>
          <w:b/>
          <w:i/>
          <w:color w:val="7030A0"/>
          <w:sz w:val="36"/>
          <w:szCs w:val="36"/>
          <w:lang w:val="en-US"/>
        </w:rPr>
        <w:t>n</w:t>
      </w:r>
      <w:r w:rsidRPr="003D4975">
        <w:rPr>
          <w:b/>
          <w:i/>
          <w:color w:val="7030A0"/>
          <w:sz w:val="36"/>
          <w:szCs w:val="36"/>
          <w:vertAlign w:val="subscript"/>
          <w:lang w:val="en-US"/>
        </w:rPr>
        <w:t>i</w:t>
      </w:r>
      <w:r w:rsidRPr="00AF2FE4">
        <w:rPr>
          <w:b/>
          <w:i/>
          <w:color w:val="7030A0"/>
          <w:sz w:val="36"/>
          <w:szCs w:val="36"/>
          <w:lang w:val="ru-RU"/>
        </w:rPr>
        <w:t>=</w:t>
      </w:r>
      <w:r w:rsidRPr="003D4975">
        <w:rPr>
          <w:b/>
          <w:i/>
          <w:color w:val="7030A0"/>
          <w:sz w:val="36"/>
          <w:szCs w:val="36"/>
          <w:lang w:val="kk-KZ"/>
        </w:rPr>
        <w:t>р</w:t>
      </w:r>
      <w:r w:rsidRPr="003D4975">
        <w:rPr>
          <w:b/>
          <w:i/>
          <w:color w:val="7030A0"/>
          <w:sz w:val="36"/>
          <w:szCs w:val="36"/>
          <w:vertAlign w:val="subscript"/>
          <w:lang w:val="en-US"/>
        </w:rPr>
        <w:t>i</w:t>
      </w:r>
      <w:r w:rsidRPr="003D4975">
        <w:rPr>
          <w:b/>
          <w:i/>
          <w:color w:val="7030A0"/>
          <w:sz w:val="36"/>
          <w:szCs w:val="36"/>
          <w:lang w:val="kk-KZ"/>
        </w:rPr>
        <w:t xml:space="preserve">. </w:t>
      </w:r>
      <w:r w:rsidRPr="00AF2FE4">
        <w:rPr>
          <w:b/>
          <w:i/>
          <w:color w:val="7030A0"/>
          <w:sz w:val="36"/>
          <w:szCs w:val="36"/>
          <w:lang w:val="ru-RU"/>
        </w:rPr>
        <w:t xml:space="preserve">    </w:t>
      </w:r>
      <w:r w:rsidRPr="003D4975">
        <w:rPr>
          <w:b/>
          <w:i/>
          <w:color w:val="7030A0"/>
          <w:sz w:val="36"/>
          <w:szCs w:val="36"/>
          <w:lang w:val="kk-KZ"/>
        </w:rPr>
        <w:t xml:space="preserve"> </w:t>
      </w:r>
      <m:oMath>
        <m:sSub>
          <m:sSubPr>
            <m:ctrlPr>
              <w:rPr>
                <w:rFonts w:ascii="Cambria Math" w:hAnsi="Cambria Math"/>
                <w:b/>
                <w:i/>
                <w:color w:val="7030A0"/>
                <w:sz w:val="36"/>
                <w:szCs w:val="36"/>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Sub>
        <m:sSub>
          <m:sSubPr>
            <m:ctrlPr>
              <w:rPr>
                <w:rFonts w:ascii="Cambria Math" w:hAnsi="Cambria Math"/>
                <w:b/>
                <w:i/>
                <w:color w:val="7030A0"/>
                <w:sz w:val="36"/>
                <w:szCs w:val="36"/>
              </w:rPr>
            </m:ctrlPr>
          </m:sSubPr>
          <m:e>
            <m:r>
              <m:rPr>
                <m:sty m:val="bi"/>
              </m:rPr>
              <w:rPr>
                <w:rFonts w:ascii="Cambria Math" w:hAnsi="Cambria Math"/>
                <w:color w:val="7030A0"/>
                <w:sz w:val="36"/>
                <w:szCs w:val="36"/>
              </w:rPr>
              <m:t>p</m:t>
            </m:r>
          </m:e>
          <m:sub>
            <m:r>
              <m:rPr>
                <m:sty m:val="bi"/>
              </m:rPr>
              <w:rPr>
                <w:rFonts w:ascii="Cambria Math" w:hAnsi="Cambria Math"/>
                <w:color w:val="7030A0"/>
                <w:sz w:val="36"/>
                <w:szCs w:val="36"/>
              </w:rPr>
              <m:t>i</m:t>
            </m:r>
          </m:sub>
        </m:sSub>
        <m:r>
          <m:rPr>
            <m:sty m:val="bi"/>
          </m:rPr>
          <w:rPr>
            <w:rFonts w:ascii="Cambria Math" w:hAnsi="Cambria Math"/>
            <w:color w:val="7030A0"/>
            <w:sz w:val="36"/>
            <w:szCs w:val="36"/>
            <w:lang w:val="ru-RU"/>
          </w:rPr>
          <m:t>=</m:t>
        </m:r>
        <m:sSubSup>
          <m:sSubSupPr>
            <m:ctrlPr>
              <w:rPr>
                <w:rFonts w:ascii="Cambria Math" w:hAnsi="Cambria Math"/>
                <w:b/>
                <w:i/>
                <w:color w:val="7030A0"/>
                <w:sz w:val="36"/>
                <w:szCs w:val="36"/>
              </w:rPr>
            </m:ctrlPr>
          </m:sSubSup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up>
            <m:r>
              <m:rPr>
                <m:sty m:val="bi"/>
              </m:rPr>
              <w:rPr>
                <w:rFonts w:ascii="Cambria Math" w:hAnsi="Cambria Math"/>
                <w:color w:val="7030A0"/>
                <w:sz w:val="36"/>
                <w:szCs w:val="36"/>
              </w:rPr>
              <m:t>2</m:t>
            </m:r>
          </m:sup>
        </m:sSubSup>
      </m:oMath>
      <w:r w:rsidRPr="00AF2FE4">
        <w:rPr>
          <w:b/>
          <w:i/>
          <w:color w:val="7030A0"/>
          <w:sz w:val="36"/>
          <w:szCs w:val="36"/>
          <w:lang w:val="ru-RU"/>
        </w:rPr>
        <w:t xml:space="preserve">.        </w:t>
      </w:r>
      <m:oMath>
        <m:sSub>
          <m:sSubPr>
            <m:ctrlPr>
              <w:rPr>
                <w:rFonts w:ascii="Cambria Math" w:hAnsi="Cambria Math"/>
                <w:b/>
                <w:i/>
                <w:color w:val="7030A0"/>
                <w:sz w:val="36"/>
                <w:szCs w:val="36"/>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Sub>
      </m:oMath>
      <w:r w:rsidRPr="003D4975">
        <w:rPr>
          <w:b/>
          <w:i/>
          <w:color w:val="7030A0"/>
          <w:sz w:val="36"/>
          <w:szCs w:val="36"/>
        </w:rPr>
        <w:t>=</w:t>
      </w:r>
      <m:oMath>
        <m:rad>
          <m:radPr>
            <m:degHide m:val="1"/>
            <m:ctrlPr>
              <w:rPr>
                <w:rFonts w:ascii="Cambria Math" w:hAnsi="Cambria Math"/>
                <w:b/>
                <w:i/>
                <w:color w:val="7030A0"/>
                <w:sz w:val="36"/>
                <w:szCs w:val="36"/>
                <w:lang w:val="en-US"/>
              </w:rPr>
            </m:ctrlPr>
          </m:radPr>
          <m:deg/>
          <m:e>
            <m:sSub>
              <m:sSubPr>
                <m:ctrlPr>
                  <w:rPr>
                    <w:rFonts w:ascii="Cambria Math" w:hAnsi="Cambria Math"/>
                    <w:b/>
                    <w:i/>
                    <w:color w:val="7030A0"/>
                    <w:sz w:val="36"/>
                    <w:szCs w:val="36"/>
                    <w:lang w:val="en-US"/>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c</m:t>
                </m:r>
              </m:sub>
            </m:sSub>
            <m:sSub>
              <m:sSubPr>
                <m:ctrlPr>
                  <w:rPr>
                    <w:rFonts w:ascii="Cambria Math" w:hAnsi="Cambria Math"/>
                    <w:b/>
                    <w:i/>
                    <w:color w:val="7030A0"/>
                    <w:sz w:val="36"/>
                    <w:szCs w:val="36"/>
                    <w:lang w:val="en-US"/>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v</m:t>
                </m:r>
              </m:sub>
            </m:sSub>
          </m:e>
        </m:rad>
        <m:r>
          <m:rPr>
            <m:sty m:val="bi"/>
          </m:rPr>
          <w:rPr>
            <w:rFonts w:ascii="Cambria Math" w:hAnsi="Cambria Math"/>
            <w:color w:val="7030A0"/>
            <w:sz w:val="36"/>
            <w:szCs w:val="36"/>
          </w:rPr>
          <m:t xml:space="preserve"> </m:t>
        </m:r>
        <m:sSup>
          <m:sSupPr>
            <m:ctrlPr>
              <w:rPr>
                <w:rFonts w:ascii="Cambria Math" w:hAnsi="Cambria Math"/>
                <w:b/>
                <w:i/>
                <w:color w:val="7030A0"/>
                <w:sz w:val="36"/>
                <w:szCs w:val="36"/>
                <w:lang w:val="en-US"/>
              </w:rPr>
            </m:ctrlPr>
          </m:sSupPr>
          <m:e>
            <m:r>
              <m:rPr>
                <m:sty m:val="bi"/>
              </m:rPr>
              <w:rPr>
                <w:rFonts w:ascii="Cambria Math" w:hAnsi="Cambria Math"/>
                <w:color w:val="7030A0"/>
                <w:sz w:val="36"/>
                <w:szCs w:val="36"/>
              </w:rPr>
              <m:t>e</m:t>
            </m:r>
          </m:e>
          <m:sup>
            <m:f>
              <m:fPr>
                <m:ctrlPr>
                  <w:rPr>
                    <w:rFonts w:ascii="Cambria Math" w:hAnsi="Cambria Math"/>
                    <w:b/>
                    <w:i/>
                    <w:color w:val="7030A0"/>
                    <w:sz w:val="36"/>
                    <w:szCs w:val="36"/>
                    <w:lang w:val="en-US"/>
                  </w:rPr>
                </m:ctrlPr>
              </m:fPr>
              <m:num>
                <m:r>
                  <m:rPr>
                    <m:sty m:val="bi"/>
                  </m:rPr>
                  <w:rPr>
                    <w:rFonts w:ascii="Cambria Math" w:hAnsi="Cambria Math"/>
                    <w:color w:val="7030A0"/>
                    <w:sz w:val="36"/>
                    <w:szCs w:val="36"/>
                  </w:rPr>
                  <m:t>-</m:t>
                </m:r>
                <m:sSub>
                  <m:sSubPr>
                    <m:ctrlPr>
                      <w:rPr>
                        <w:rFonts w:ascii="Cambria Math" w:hAnsi="Cambria Math"/>
                        <w:b/>
                        <w:i/>
                        <w:color w:val="7030A0"/>
                        <w:sz w:val="36"/>
                        <w:szCs w:val="36"/>
                        <w:lang w:val="en-US"/>
                      </w:rPr>
                    </m:ctrlPr>
                  </m:sSubPr>
                  <m:e>
                    <m:r>
                      <m:rPr>
                        <m:sty m:val="bi"/>
                      </m:rPr>
                      <w:rPr>
                        <w:rFonts w:ascii="Cambria Math" w:hAnsi="Cambria Math"/>
                        <w:color w:val="7030A0"/>
                        <w:sz w:val="36"/>
                        <w:szCs w:val="36"/>
                      </w:rPr>
                      <m:t>E</m:t>
                    </m:r>
                  </m:e>
                  <m:sub>
                    <m:r>
                      <m:rPr>
                        <m:sty m:val="bi"/>
                      </m:rPr>
                      <w:rPr>
                        <w:rFonts w:ascii="Cambria Math" w:hAnsi="Cambria Math"/>
                        <w:color w:val="7030A0"/>
                        <w:sz w:val="36"/>
                        <w:szCs w:val="36"/>
                      </w:rPr>
                      <m:t>g</m:t>
                    </m:r>
                  </m:sub>
                </m:sSub>
              </m:num>
              <m:den>
                <m:r>
                  <m:rPr>
                    <m:sty m:val="bi"/>
                  </m:rPr>
                  <w:rPr>
                    <w:rFonts w:ascii="Cambria Math" w:hAnsi="Cambria Math"/>
                    <w:color w:val="7030A0"/>
                    <w:sz w:val="36"/>
                    <w:szCs w:val="36"/>
                  </w:rPr>
                  <m:t>2</m:t>
                </m:r>
                <m:r>
                  <m:rPr>
                    <m:sty m:val="bi"/>
                  </m:rPr>
                  <w:rPr>
                    <w:rFonts w:ascii="Cambria Math" w:hAnsi="Cambria Math"/>
                    <w:color w:val="7030A0"/>
                    <w:sz w:val="36"/>
                    <w:szCs w:val="36"/>
                  </w:rPr>
                  <m:t>kT</m:t>
                </m:r>
              </m:den>
            </m:f>
          </m:sup>
        </m:sSup>
      </m:oMath>
    </w:p>
    <w:p w14:paraId="11630E05" w14:textId="600C58D7" w:rsidR="00AF2FE4" w:rsidRDefault="00AF2FE4">
      <w:pPr>
        <w:spacing w:after="200" w:line="276" w:lineRule="auto"/>
        <w:rPr>
          <w:rFonts w:ascii="Calibri" w:eastAsia="Calibri" w:hAnsi="Calibri" w:cs="Calibri"/>
          <w:color w:val="000000"/>
        </w:rPr>
      </w:pPr>
    </w:p>
    <w:p w14:paraId="54B90E5D" w14:textId="5A68F2F4" w:rsidR="00AF2FE4" w:rsidRDefault="00AF2FE4">
      <w:pPr>
        <w:spacing w:after="200" w:line="276" w:lineRule="auto"/>
        <w:rPr>
          <w:rFonts w:ascii="Calibri" w:eastAsia="Calibri" w:hAnsi="Calibri" w:cs="Calibri"/>
          <w:color w:val="000000"/>
        </w:rPr>
      </w:pPr>
    </w:p>
    <w:p w14:paraId="45A44BE7" w14:textId="77777777" w:rsidR="00AF2FE4" w:rsidRDefault="00AF2FE4" w:rsidP="00AF2FE4">
      <w:pPr>
        <w:jc w:val="center"/>
        <w:rPr>
          <w:sz w:val="44"/>
          <w:szCs w:val="44"/>
        </w:rPr>
      </w:pPr>
      <w:r>
        <w:rPr>
          <w:sz w:val="44"/>
          <w:szCs w:val="44"/>
        </w:rPr>
        <w:t>Легированный полупроводник</w:t>
      </w:r>
    </w:p>
    <w:p w14:paraId="4B00C5BE" w14:textId="77777777" w:rsidR="00AF2FE4" w:rsidRPr="008013D7" w:rsidRDefault="00AF2FE4" w:rsidP="00AF2FE4">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lang w:val="kk-KZ"/>
        </w:rPr>
        <w:tab/>
        <w:t xml:space="preserve">Легированный полупроводник получают добавлением примеси в очищенный полупроводник. </w:t>
      </w:r>
      <w:r w:rsidRPr="00735860">
        <w:rPr>
          <w:rFonts w:ascii="Arial" w:hAnsi="Arial" w:cs="Arial"/>
          <w:i/>
          <w:color w:val="7030A0"/>
          <w:sz w:val="32"/>
          <w:szCs w:val="32"/>
          <w:shd w:val="clear" w:color="auto" w:fill="FFFFFF"/>
          <w:lang w:val="kk-KZ"/>
        </w:rPr>
        <w:t xml:space="preserve">Примеси бывают двух типов: донорные </w:t>
      </w:r>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d</w:t>
      </w:r>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kk-KZ"/>
        </w:rPr>
        <w:t>и акцепторные</w:t>
      </w:r>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a</w:t>
      </w:r>
      <w:r w:rsidRPr="00735860">
        <w:rPr>
          <w:rFonts w:ascii="Arial" w:hAnsi="Arial" w:cs="Arial"/>
          <w:i/>
          <w:color w:val="7030A0"/>
          <w:sz w:val="32"/>
          <w:szCs w:val="32"/>
          <w:shd w:val="clear" w:color="auto" w:fill="FFFFFF"/>
          <w:lang w:val="kk-KZ"/>
        </w:rPr>
        <w:t>.</w:t>
      </w:r>
      <w:r w:rsidRPr="008013D7">
        <w:rPr>
          <w:rFonts w:ascii="Arial" w:hAnsi="Arial" w:cs="Arial"/>
          <w:color w:val="2B2B2B"/>
          <w:sz w:val="32"/>
          <w:szCs w:val="32"/>
          <w:shd w:val="clear" w:color="auto" w:fill="FFFFFF"/>
          <w:lang w:val="kk-KZ"/>
        </w:rPr>
        <w:t xml:space="preserve"> Например для кремния (4 столбец в таблице Менделеева) атомы Р</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или</w:t>
      </w:r>
      <w:r w:rsidRPr="008013D7">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en-US"/>
        </w:rPr>
        <w:t>As</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расположенные правее) будут донорами</w:t>
      </w:r>
      <w:r w:rsidRPr="002D02A3">
        <w:rPr>
          <w:rFonts w:ascii="Arial" w:hAnsi="Arial" w:cs="Arial"/>
          <w:color w:val="2B2B2B"/>
          <w:sz w:val="32"/>
          <w:szCs w:val="32"/>
          <w:shd w:val="clear" w:color="auto" w:fill="FFFFFF"/>
        </w:rPr>
        <w:t>,</w:t>
      </w:r>
      <w:r w:rsidRPr="002D02A3">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kk-KZ"/>
        </w:rPr>
        <w:t xml:space="preserve">отдающими свой </w:t>
      </w:r>
      <w:r w:rsidRPr="008013D7">
        <w:rPr>
          <w:rFonts w:ascii="Arial" w:hAnsi="Arial" w:cs="Arial"/>
          <w:color w:val="2B2B2B"/>
          <w:sz w:val="32"/>
          <w:szCs w:val="32"/>
          <w:shd w:val="clear" w:color="auto" w:fill="FFFFFF"/>
          <w:lang w:val="kk-KZ"/>
        </w:rPr>
        <w:lastRenderedPageBreak/>
        <w:t>электрон. А атомы расположенные левее</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Al</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B</w:t>
      </w:r>
      <w:r w:rsidRPr="008013D7">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 xml:space="preserve"> будут акцепторами. </w:t>
      </w:r>
    </w:p>
    <w:p w14:paraId="77AEE848" w14:textId="77777777" w:rsidR="00AF2FE4" w:rsidRPr="002D02A3" w:rsidRDefault="00AF2FE4" w:rsidP="00AF2FE4">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rPr>
        <w:tab/>
      </w:r>
      <w:r>
        <w:rPr>
          <w:rFonts w:ascii="Arial" w:hAnsi="Arial" w:cs="Arial"/>
          <w:color w:val="2B2B2B"/>
          <w:sz w:val="32"/>
          <w:szCs w:val="32"/>
          <w:shd w:val="clear" w:color="auto" w:fill="FFFFFF"/>
        </w:rPr>
        <w:t xml:space="preserve">Почему донор. </w:t>
      </w:r>
      <w:r w:rsidRPr="008013D7">
        <w:rPr>
          <w:rFonts w:ascii="Arial" w:hAnsi="Arial" w:cs="Arial"/>
          <w:color w:val="2B2B2B"/>
          <w:sz w:val="32"/>
          <w:szCs w:val="32"/>
          <w:shd w:val="clear" w:color="auto" w:fill="FFFFFF"/>
        </w:rPr>
        <w:t xml:space="preserve">У атомов кремния валентность 4. У доноров валентность 5. При встраивании </w:t>
      </w:r>
      <w:r>
        <w:rPr>
          <w:rFonts w:ascii="Arial" w:hAnsi="Arial" w:cs="Arial"/>
          <w:color w:val="2B2B2B"/>
          <w:sz w:val="32"/>
          <w:szCs w:val="32"/>
          <w:shd w:val="clear" w:color="auto" w:fill="FFFFFF"/>
        </w:rPr>
        <w:t xml:space="preserve">атомов </w:t>
      </w:r>
      <w:r w:rsidRPr="008013D7">
        <w:rPr>
          <w:rFonts w:ascii="Arial" w:hAnsi="Arial" w:cs="Arial"/>
          <w:color w:val="2B2B2B"/>
          <w:sz w:val="32"/>
          <w:szCs w:val="32"/>
          <w:shd w:val="clear" w:color="auto" w:fill="FFFFFF"/>
        </w:rPr>
        <w:t xml:space="preserve">донора в кристаллическую решетку 4 электрона образуют ковалентные связи а 5-й электрон </w:t>
      </w:r>
      <w:r>
        <w:rPr>
          <w:rFonts w:ascii="Arial" w:hAnsi="Arial" w:cs="Arial"/>
          <w:color w:val="2B2B2B"/>
          <w:sz w:val="32"/>
          <w:szCs w:val="32"/>
          <w:shd w:val="clear" w:color="auto" w:fill="FFFFFF"/>
        </w:rPr>
        <w:t>не</w:t>
      </w:r>
      <w:r w:rsidRPr="008013D7">
        <w:rPr>
          <w:rFonts w:ascii="Arial" w:hAnsi="Arial" w:cs="Arial"/>
          <w:color w:val="2B2B2B"/>
          <w:sz w:val="32"/>
          <w:szCs w:val="32"/>
          <w:shd w:val="clear" w:color="auto" w:fill="FFFFFF"/>
        </w:rPr>
        <w:t xml:space="preserve"> связан и легко отрывается. </w:t>
      </w:r>
    </w:p>
    <w:p w14:paraId="0C11FF55" w14:textId="77777777" w:rsidR="00AF2FE4" w:rsidRPr="003D4975" w:rsidRDefault="00AF2FE4" w:rsidP="00AF2FE4">
      <w:pPr>
        <w:ind w:firstLine="708"/>
        <w:rPr>
          <w:rFonts w:ascii="Arial" w:hAnsi="Arial" w:cs="Arial"/>
          <w:color w:val="2B2B2B"/>
          <w:sz w:val="32"/>
          <w:szCs w:val="32"/>
          <w:shd w:val="clear" w:color="auto" w:fill="FFFFFF"/>
        </w:rPr>
      </w:pPr>
      <w:r w:rsidRPr="00735860">
        <w:rPr>
          <w:rFonts w:ascii="Arial" w:hAnsi="Arial" w:cs="Arial"/>
          <w:i/>
          <w:color w:val="7030A0"/>
          <w:sz w:val="32"/>
          <w:szCs w:val="32"/>
          <w:shd w:val="clear" w:color="auto" w:fill="FFFFFF"/>
        </w:rPr>
        <w:t>Энергия связи 5-го электрона называется энергией ионизации донора (</w:t>
      </w:r>
      <w:r w:rsidRPr="00735860">
        <w:rPr>
          <w:rFonts w:ascii="Arial" w:hAnsi="Arial" w:cs="Arial"/>
          <w:i/>
          <w:color w:val="7030A0"/>
          <w:sz w:val="32"/>
          <w:szCs w:val="32"/>
          <w:shd w:val="clear" w:color="auto" w:fill="FFFFFF"/>
          <w:lang w:val="en-US"/>
        </w:rPr>
        <w:t>Ei</w:t>
      </w:r>
      <w:r>
        <w:rPr>
          <w:rFonts w:ascii="Arial" w:hAnsi="Arial" w:cs="Arial"/>
          <w:i/>
          <w:color w:val="7030A0"/>
          <w:sz w:val="32"/>
          <w:szCs w:val="32"/>
          <w:shd w:val="clear" w:color="auto" w:fill="FFFFFF"/>
        </w:rPr>
        <w:t>=0,01 эВ</w:t>
      </w:r>
      <w:r w:rsidRPr="00735860">
        <w:rPr>
          <w:rFonts w:ascii="Arial" w:hAnsi="Arial" w:cs="Arial"/>
          <w:i/>
          <w:color w:val="7030A0"/>
          <w:sz w:val="32"/>
          <w:szCs w:val="32"/>
          <w:shd w:val="clear" w:color="auto" w:fill="FFFFFF"/>
        </w:rPr>
        <w:t>).</w:t>
      </w:r>
      <w:r>
        <w:rPr>
          <w:rFonts w:ascii="Arial" w:hAnsi="Arial" w:cs="Arial"/>
          <w:i/>
          <w:color w:val="7030A0"/>
          <w:sz w:val="32"/>
          <w:szCs w:val="32"/>
          <w:shd w:val="clear" w:color="auto" w:fill="FFFFFF"/>
        </w:rPr>
        <w:t xml:space="preserve"> </w:t>
      </w:r>
      <w:r w:rsidRPr="008013D7">
        <w:rPr>
          <w:rFonts w:ascii="Arial" w:hAnsi="Arial" w:cs="Arial"/>
          <w:color w:val="2B2B2B"/>
          <w:sz w:val="32"/>
          <w:szCs w:val="32"/>
          <w:shd w:val="clear" w:color="auto" w:fill="FFFFFF"/>
        </w:rPr>
        <w:t xml:space="preserve">  При </w:t>
      </w:r>
      <w:r>
        <w:rPr>
          <w:rFonts w:ascii="Arial" w:hAnsi="Arial" w:cs="Arial"/>
          <w:color w:val="2B2B2B"/>
          <w:sz w:val="32"/>
          <w:szCs w:val="32"/>
          <w:shd w:val="clear" w:color="auto" w:fill="FFFFFF"/>
        </w:rPr>
        <w:t>отрыве электрона от донора</w:t>
      </w:r>
      <w:r w:rsidRPr="008013D7">
        <w:rPr>
          <w:rFonts w:ascii="Arial" w:hAnsi="Arial" w:cs="Arial"/>
          <w:color w:val="2B2B2B"/>
          <w:sz w:val="32"/>
          <w:szCs w:val="32"/>
          <w:shd w:val="clear" w:color="auto" w:fill="FFFFFF"/>
        </w:rPr>
        <w:t xml:space="preserve"> появляется свободный электрон, но вакансия (дырка) не создается. Это приводит к тому, что </w:t>
      </w:r>
      <w:r w:rsidRPr="008013D7">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n</w:t>
      </w:r>
      <w:r w:rsidRPr="008013D7">
        <w:rPr>
          <w:rFonts w:ascii="Arial" w:hAnsi="Arial" w:cs="Arial"/>
          <w:color w:val="2B2B2B"/>
          <w:sz w:val="32"/>
          <w:szCs w:val="32"/>
          <w:shd w:val="clear" w:color="auto" w:fill="FFFFFF"/>
        </w:rPr>
        <w:t>&gt;&gt;</w:t>
      </w:r>
      <w:r w:rsidRPr="008013D7">
        <w:rPr>
          <w:rFonts w:ascii="Arial" w:hAnsi="Arial" w:cs="Arial"/>
          <w:color w:val="2B2B2B"/>
          <w:sz w:val="32"/>
          <w:szCs w:val="32"/>
          <w:shd w:val="clear" w:color="auto" w:fill="FFFFFF"/>
          <w:lang w:val="en-US"/>
        </w:rPr>
        <w:t>p</w:t>
      </w:r>
      <w:r w:rsidRPr="004B73C7">
        <w:rPr>
          <w:rFonts w:ascii="Arial" w:hAnsi="Arial" w:cs="Arial"/>
          <w:color w:val="2B2B2B"/>
          <w:sz w:val="32"/>
          <w:szCs w:val="32"/>
          <w:shd w:val="clear" w:color="auto" w:fill="FFFFFF"/>
          <w:vertAlign w:val="subscript"/>
          <w:lang w:val="en-US"/>
        </w:rPr>
        <w:t>n</w:t>
      </w:r>
      <w:r w:rsidRPr="008013D7">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В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типа п/п основные носители электроны. (потому что их больше)</w:t>
      </w:r>
    </w:p>
    <w:p w14:paraId="297D0605" w14:textId="0BD60789" w:rsidR="00AF2FE4" w:rsidRPr="00811C1A" w:rsidRDefault="00957563" w:rsidP="00AF2FE4">
      <w:pPr>
        <w:ind w:firstLine="708"/>
        <w:rPr>
          <w:rFonts w:cs="Arial"/>
          <w:i/>
          <w:color w:val="2B2B2B"/>
          <w:sz w:val="32"/>
          <w:szCs w:val="32"/>
          <w:shd w:val="clear" w:color="auto" w:fill="FFFFFF"/>
        </w:rPr>
      </w:pPr>
      <w:r>
        <w:rPr>
          <w:noProof/>
        </w:rPr>
        <mc:AlternateContent>
          <mc:Choice Requires="wpg">
            <w:drawing>
              <wp:anchor distT="0" distB="0" distL="114300" distR="114300" simplePos="0" relativeHeight="251617280" behindDoc="0" locked="0" layoutInCell="1" allowOverlap="1" wp14:anchorId="4A96B241" wp14:editId="088D2780">
                <wp:simplePos x="0" y="0"/>
                <wp:positionH relativeFrom="column">
                  <wp:posOffset>7426960</wp:posOffset>
                </wp:positionH>
                <wp:positionV relativeFrom="paragraph">
                  <wp:posOffset>708660</wp:posOffset>
                </wp:positionV>
                <wp:extent cx="2438400" cy="1689735"/>
                <wp:effectExtent l="0" t="0" r="0" b="0"/>
                <wp:wrapNone/>
                <wp:docPr id="266"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689735"/>
                          <a:chOff x="12416" y="7485"/>
                          <a:chExt cx="3840" cy="2661"/>
                        </a:xfrm>
                      </wpg:grpSpPr>
                      <wpg:grpSp>
                        <wpg:cNvPr id="267" name="Group 51"/>
                        <wpg:cNvGrpSpPr>
                          <a:grpSpLocks/>
                        </wpg:cNvGrpSpPr>
                        <wpg:grpSpPr bwMode="auto">
                          <a:xfrm>
                            <a:off x="12416" y="7485"/>
                            <a:ext cx="3840" cy="2661"/>
                            <a:chOff x="12176" y="8046"/>
                            <a:chExt cx="3840" cy="2370"/>
                          </a:xfrm>
                        </wpg:grpSpPr>
                        <wpg:grpSp>
                          <wpg:cNvPr id="268" name="Group 35"/>
                          <wpg:cNvGrpSpPr>
                            <a:grpSpLocks/>
                          </wpg:cNvGrpSpPr>
                          <wpg:grpSpPr bwMode="auto">
                            <a:xfrm>
                              <a:off x="12176" y="8046"/>
                              <a:ext cx="3840" cy="2370"/>
                              <a:chOff x="12176" y="8046"/>
                              <a:chExt cx="3840" cy="2370"/>
                            </a:xfrm>
                          </wpg:grpSpPr>
                          <wpg:grpSp>
                            <wpg:cNvPr id="269" name="Group 34"/>
                            <wpg:cNvGrpSpPr>
                              <a:grpSpLocks/>
                            </wpg:cNvGrpSpPr>
                            <wpg:grpSpPr bwMode="auto">
                              <a:xfrm>
                                <a:off x="12176" y="8046"/>
                                <a:ext cx="3840" cy="2370"/>
                                <a:chOff x="12176" y="8091"/>
                                <a:chExt cx="3840" cy="2370"/>
                              </a:xfrm>
                            </wpg:grpSpPr>
                            <wps:wsp>
                              <wps:cNvPr id="270" name="AutoShape 23"/>
                              <wps:cNvCnPr>
                                <a:cxnSpLocks noChangeShapeType="1"/>
                              </wps:cNvCnPr>
                              <wps:spPr bwMode="auto">
                                <a:xfrm>
                                  <a:off x="12390" y="8415"/>
                                  <a:ext cx="60" cy="1621"/>
                                </a:xfrm>
                                <a:prstGeom prst="straightConnector1">
                                  <a:avLst/>
                                </a:prstGeom>
                                <a:noFill/>
                                <a:ln w="28575">
                                  <a:solidFill>
                                    <a:srgbClr val="000000"/>
                                  </a:solidFill>
                                  <a:round/>
                                  <a:headEnd type="triangle" w="med" len="med"/>
                                  <a:tailEnd type="triangle" w="med" len="med"/>
                                </a:ln>
                              </wps:spPr>
                              <wps:bodyPr/>
                            </wps:wsp>
                            <wps:wsp>
                              <wps:cNvPr id="271" name="Text Box 32"/>
                              <wps:cNvSpPr txBox="1">
                                <a:spLocks noChangeArrowheads="1"/>
                              </wps:cNvSpPr>
                              <wps:spPr bwMode="auto">
                                <a:xfrm>
                                  <a:off x="12296" y="8913"/>
                                  <a:ext cx="638" cy="495"/>
                                </a:xfrm>
                                <a:prstGeom prst="rect">
                                  <a:avLst/>
                                </a:prstGeom>
                                <a:solidFill>
                                  <a:srgbClr val="FFFFFF"/>
                                </a:solidFill>
                                <a:ln>
                                  <a:noFill/>
                                </a:ln>
                              </wps:spPr>
                              <wps:txbx>
                                <w:txbxContent>
                                  <w:p w14:paraId="639A9312" w14:textId="77777777" w:rsidR="003A70AC" w:rsidRPr="008F22AB" w:rsidRDefault="003A70AC" w:rsidP="00AF2FE4">
                                    <w:pPr>
                                      <w:rPr>
                                        <w:lang w:val="en-US"/>
                                      </w:rPr>
                                    </w:pPr>
                                    <w:r w:rsidRPr="008F22AB">
                                      <w:rPr>
                                        <w:sz w:val="28"/>
                                        <w:lang w:val="en-US"/>
                                      </w:rPr>
                                      <w:t>E</w:t>
                                    </w:r>
                                    <w:r>
                                      <w:rPr>
                                        <w:lang w:val="en-US"/>
                                      </w:rPr>
                                      <w:t>g</w:t>
                                    </w:r>
                                  </w:p>
                                </w:txbxContent>
                              </wps:txbx>
                              <wps:bodyPr rot="0" vert="horz" wrap="square" lIns="91440" tIns="45720" rIns="91440" bIns="45720" anchor="t" anchorCtr="0" upright="1">
                                <a:noAutofit/>
                              </wps:bodyPr>
                            </wps:wsp>
                            <wps:wsp>
                              <wps:cNvPr id="272" name="AutoShape 26"/>
                              <wps:cNvCnPr>
                                <a:cxnSpLocks noChangeShapeType="1"/>
                              </wps:cNvCnPr>
                              <wps:spPr bwMode="auto">
                                <a:xfrm>
                                  <a:off x="12176" y="8415"/>
                                  <a:ext cx="2974" cy="0"/>
                                </a:xfrm>
                                <a:prstGeom prst="straightConnector1">
                                  <a:avLst/>
                                </a:prstGeom>
                                <a:noFill/>
                                <a:ln w="38100">
                                  <a:solidFill>
                                    <a:srgbClr val="000000"/>
                                  </a:solidFill>
                                  <a:round/>
                                  <a:headEnd/>
                                  <a:tailEnd/>
                                </a:ln>
                              </wps:spPr>
                              <wps:bodyPr/>
                            </wps:wsp>
                            <wps:wsp>
                              <wps:cNvPr id="273" name="Text Box 27"/>
                              <wps:cNvSpPr txBox="1">
                                <a:spLocks noChangeArrowheads="1"/>
                              </wps:cNvSpPr>
                              <wps:spPr bwMode="auto">
                                <a:xfrm>
                                  <a:off x="15202" y="8091"/>
                                  <a:ext cx="781" cy="749"/>
                                </a:xfrm>
                                <a:prstGeom prst="rect">
                                  <a:avLst/>
                                </a:prstGeom>
                                <a:solidFill>
                                  <a:srgbClr val="FFFFFF"/>
                                </a:solidFill>
                                <a:ln>
                                  <a:noFill/>
                                </a:ln>
                              </wps:spPr>
                              <wps:txbx>
                                <w:txbxContent>
                                  <w:p w14:paraId="42C8EFBB" w14:textId="77777777" w:rsidR="003A70AC" w:rsidRPr="00697C40" w:rsidRDefault="003A70AC" w:rsidP="00AF2FE4">
                                    <w:pPr>
                                      <w:rPr>
                                        <w:sz w:val="32"/>
                                        <w:szCs w:val="32"/>
                                      </w:rPr>
                                    </w:pPr>
                                    <w:r w:rsidRPr="00697C40">
                                      <w:rPr>
                                        <w:sz w:val="32"/>
                                        <w:szCs w:val="32"/>
                                      </w:rPr>
                                      <w:t>Е</w:t>
                                    </w:r>
                                    <w:r w:rsidRPr="00697C40">
                                      <w:rPr>
                                        <w:sz w:val="24"/>
                                        <w:szCs w:val="32"/>
                                      </w:rPr>
                                      <w:t>с</w:t>
                                    </w:r>
                                  </w:p>
                                </w:txbxContent>
                              </wps:txbx>
                              <wps:bodyPr rot="0" vert="horz" wrap="square" lIns="91440" tIns="45720" rIns="91440" bIns="45720" anchor="t" anchorCtr="0" upright="1">
                                <a:noAutofit/>
                              </wps:bodyPr>
                            </wps:wsp>
                            <wps:wsp>
                              <wps:cNvPr id="274" name="AutoShape 28"/>
                              <wps:cNvCnPr>
                                <a:cxnSpLocks noChangeShapeType="1"/>
                              </wps:cNvCnPr>
                              <wps:spPr bwMode="auto">
                                <a:xfrm>
                                  <a:off x="12209" y="10036"/>
                                  <a:ext cx="2974" cy="0"/>
                                </a:xfrm>
                                <a:prstGeom prst="straightConnector1">
                                  <a:avLst/>
                                </a:prstGeom>
                                <a:noFill/>
                                <a:ln w="38100">
                                  <a:solidFill>
                                    <a:srgbClr val="000000"/>
                                  </a:solidFill>
                                  <a:round/>
                                  <a:headEnd/>
                                  <a:tailEnd/>
                                </a:ln>
                              </wps:spPr>
                              <wps:bodyPr/>
                            </wps:wsp>
                            <wps:wsp>
                              <wps:cNvPr id="275" name="Text Box 29"/>
                              <wps:cNvSpPr txBox="1">
                                <a:spLocks noChangeArrowheads="1"/>
                              </wps:cNvSpPr>
                              <wps:spPr bwMode="auto">
                                <a:xfrm>
                                  <a:off x="15235" y="9712"/>
                                  <a:ext cx="781" cy="749"/>
                                </a:xfrm>
                                <a:prstGeom prst="rect">
                                  <a:avLst/>
                                </a:prstGeom>
                                <a:solidFill>
                                  <a:srgbClr val="FFFFFF"/>
                                </a:solidFill>
                                <a:ln>
                                  <a:noFill/>
                                </a:ln>
                              </wps:spPr>
                              <wps:txbx>
                                <w:txbxContent>
                                  <w:p w14:paraId="251A532C"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wps:txbx>
                              <wps:bodyPr rot="0" vert="horz" wrap="square" lIns="91440" tIns="45720" rIns="91440" bIns="45720" anchor="t" anchorCtr="0" upright="1">
                                <a:noAutofit/>
                              </wps:bodyPr>
                            </wps:wsp>
                            <wps:wsp>
                              <wps:cNvPr id="276" name="AutoShape 30"/>
                              <wps:cNvCnPr>
                                <a:cxnSpLocks noChangeShapeType="1"/>
                              </wps:cNvCnPr>
                              <wps:spPr bwMode="auto">
                                <a:xfrm>
                                  <a:off x="12209" y="8679"/>
                                  <a:ext cx="2974" cy="0"/>
                                </a:xfrm>
                                <a:prstGeom prst="straightConnector1">
                                  <a:avLst/>
                                </a:prstGeom>
                                <a:noFill/>
                                <a:ln w="38100">
                                  <a:solidFill>
                                    <a:srgbClr val="000000"/>
                                  </a:solidFill>
                                  <a:prstDash val="dash"/>
                                  <a:round/>
                                  <a:headEnd/>
                                  <a:tailEnd/>
                                </a:ln>
                              </wps:spPr>
                              <wps:bodyPr/>
                            </wps:wsp>
                          </wpg:grpSp>
                          <wps:wsp>
                            <wps:cNvPr id="277" name="Text Box 31"/>
                            <wps:cNvSpPr txBox="1">
                              <a:spLocks noChangeArrowheads="1"/>
                            </wps:cNvSpPr>
                            <wps:spPr bwMode="auto">
                              <a:xfrm>
                                <a:off x="15235" y="8460"/>
                                <a:ext cx="781" cy="750"/>
                              </a:xfrm>
                              <a:prstGeom prst="rect">
                                <a:avLst/>
                              </a:prstGeom>
                              <a:solidFill>
                                <a:srgbClr val="FFFFFF"/>
                              </a:solidFill>
                              <a:ln>
                                <a:noFill/>
                              </a:ln>
                            </wps:spPr>
                            <wps:txbx>
                              <w:txbxContent>
                                <w:p w14:paraId="4C4BE981"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wps:txbx>
                            <wps:bodyPr rot="0" vert="horz" wrap="square" lIns="91440" tIns="45720" rIns="91440" bIns="45720" anchor="t" anchorCtr="0" upright="1">
                              <a:noAutofit/>
                            </wps:bodyPr>
                          </wps:wsp>
                        </wpg:grpSp>
                        <wps:wsp>
                          <wps:cNvPr id="278" name="AutoShape 36"/>
                          <wps:cNvCnPr>
                            <a:cxnSpLocks noChangeShapeType="1"/>
                          </wps:cNvCnPr>
                          <wps:spPr bwMode="auto">
                            <a:xfrm>
                              <a:off x="12855" y="8955"/>
                              <a:ext cx="450" cy="0"/>
                            </a:xfrm>
                            <a:prstGeom prst="straightConnector1">
                              <a:avLst/>
                            </a:prstGeom>
                            <a:noFill/>
                            <a:ln w="28575">
                              <a:solidFill>
                                <a:srgbClr val="000000"/>
                              </a:solidFill>
                              <a:round/>
                              <a:headEnd/>
                              <a:tailEnd/>
                            </a:ln>
                          </wps:spPr>
                          <wps:bodyPr/>
                        </wps:wsp>
                        <wps:wsp>
                          <wps:cNvPr id="279" name="Text Box 37"/>
                          <wps:cNvSpPr txBox="1">
                            <a:spLocks noChangeArrowheads="1"/>
                          </wps:cNvSpPr>
                          <wps:spPr bwMode="auto">
                            <a:xfrm>
                              <a:off x="13380" y="8748"/>
                              <a:ext cx="660" cy="495"/>
                            </a:xfrm>
                            <a:prstGeom prst="rect">
                              <a:avLst/>
                            </a:prstGeom>
                            <a:solidFill>
                              <a:srgbClr val="FFFFFF"/>
                            </a:solidFill>
                            <a:ln>
                              <a:noFill/>
                            </a:ln>
                          </wps:spPr>
                          <wps:txbx>
                            <w:txbxContent>
                              <w:p w14:paraId="070EE946" w14:textId="77777777" w:rsidR="003A70AC" w:rsidRDefault="003A70AC" w:rsidP="00AF2FE4">
                                <w:r w:rsidRPr="00735860">
                                  <w:rPr>
                                    <w:rFonts w:ascii="Arial" w:hAnsi="Arial" w:cs="Arial"/>
                                    <w:i/>
                                    <w:color w:val="7030A0"/>
                                    <w:sz w:val="32"/>
                                    <w:szCs w:val="32"/>
                                    <w:shd w:val="clear" w:color="auto" w:fill="FFFFFF"/>
                                    <w:lang w:val="en-US"/>
                                  </w:rPr>
                                  <w:t>Ei</w:t>
                                </w:r>
                              </w:p>
                            </w:txbxContent>
                          </wps:txbx>
                          <wps:bodyPr rot="0" vert="horz" wrap="square" lIns="91440" tIns="45720" rIns="91440" bIns="45720" anchor="t" anchorCtr="0" upright="1">
                            <a:noAutofit/>
                          </wps:bodyPr>
                        </wps:wsp>
                      </wpg:grpSp>
                      <wps:wsp>
                        <wps:cNvPr id="280" name="AutoShape 53"/>
                        <wps:cNvCnPr>
                          <a:cxnSpLocks noChangeShapeType="1"/>
                        </wps:cNvCnPr>
                        <wps:spPr bwMode="auto">
                          <a:xfrm flipH="1" flipV="1">
                            <a:off x="13170" y="7890"/>
                            <a:ext cx="15" cy="585"/>
                          </a:xfrm>
                          <a:prstGeom prst="straightConnector1">
                            <a:avLst/>
                          </a:prstGeom>
                          <a:noFill/>
                          <a:ln w="2857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4A96B241" id="Group 58" o:spid="_x0000_s1037" style="position:absolute;left:0;text-align:left;margin-left:584.8pt;margin-top:55.8pt;width:192pt;height:133.05pt;z-index:251617280" coordorigin="12416,7485" coordsize="3840,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l8GQUAAJEeAAAOAAAAZHJzL2Uyb0RvYy54bWzsmdtu4zYQhu8L9B0I3Te2TtYBcRbbZJMW&#10;2LYBNu09LcmSUJlUKSZ2+vSdGUqyfEiTTbL2BogvDFGUKHHm5zfD0emH1aJid5lqSimmln0ytlgm&#10;EpmWIp9af95c/hRarNFcpLySIpta91ljfTj78YfTZR1njixklWaKwSCiiZf11Cq0ruPRqEmKbMGb&#10;E1lnAjrnUi24hqbKR6niSxh9UY2c8XgyWkqV1komWdPA2QvTaZ3R+PN5lug/5vMm06yaWvBumv4V&#10;/c/wf3R2yuNc8book/Y1+DPeYsFLAQ/th7rgmrNbVe4MtSgTJRs51yeJXIzkfF4mGc0BZmOPt2Zz&#10;peRtTXPJ42Ve92YC027Z6dnDJr/fXStWplPLmUwsJvgCnETPZX6I1lnWeQwXXan6S32tzBTh8LNM&#10;/m6ge7Tdj+3cXMxmy99kCuPxWy3JOqu5WuAQMG+2Iifc907IVpolcNLx3NAbg68S6LMnYRS4vnFT&#10;UoAv8T7b8Wx4WegPvLDv/NQOgLebu2FKNt464rF5Mr1t+3ZmatToZ9mbItgyBQ2zPVX09muZYt+U&#10;OovsTojHA1vYgbFFOPYmnaH22MINSO1fbwtYwUNZGG98W1vsTmmPLdoJHdQW0ZYtvG+9RGznFWwR&#10;kXzRUM/QBXC5WaOneRl6vhS8zohoDVKlW28gzVZjHwEVdBFzXGNbuvBcGPYkK9Gyhwl5XnCRZ3T1&#10;zX0NnDGLfVkPbsFGA+B6lEW240bwFsCU0LNbpnSim/Q0cjZ5wuNaNfoqkwuGB1Or0YqXeaHPpRAQ&#10;e6SyiXv87nOjDYi6GxCDQl6WVQXneVwJtgT2hX7g0x2NrMoUe7GzUfnsvFLsjmMUo1+LtY3LIFqI&#10;lEYrMp5+EinTZBatSjBUlVn4iEWWWqzKIFjjEV2teVk99WrARyUI+8auiM4mnsn0/lrhBLEFejGn&#10;DyAcuxPODTrrZ7lirjPQDcYspldwHtVBtjShq5fPR6XkEu0Fyt7Qjwl3X6EfJ2o5HNkkXR73+nGB&#10;oRjOvIiU1TN4Rz8KRPN/itnw94YsLum3Txbor4HW9ntQr2YrSgNaonU+ZUqanAlyPDgopPoXZAT5&#10;Emj9n1uuQFTVrwJsF9kehl1NDc8PHGioYc9s2MNFAkNNLW0xc3iuTVJ2WytcP523hEQgzEtaPGul&#10;HUFoTie0AaEo3OJbAcoOQag+FOwQyokCz0hsM8jvCOyFgHJDG1IzWkevAaghfpAe3xlc3M7nPVyc&#10;4Dhw8Z0xCBCD07gL5h1cghAYiHAJvKhd/l2a3cWaNjgdHy5Ev/UyfoeL2Xnh2jUp9gAu7e7rYHBx&#10;xpDcgoxggbvtPqKT2DtdXrLdfijn9Tunr+lCC7gNKAdMXXwHNnXo+yiwKXtapy5viS59ODbp6Dtd&#10;Wrr0dZ01XVxKEw6YunR0CScBiXytsLcBFwylF7wpzB4shSOMtTze2XM9N6VZl6YOtnfqi1w9gFza&#10;AR0RQKEHe20yYRd71gDyH0ltj5/e9MnhWwHQEUTXVxMHMOrBfaB9VOibcBdGcLChNg9ERsn0I1p7&#10;4Tbqles8z2UOLvQD1Gj6oumaM/1KAY8fMNFx3RD8i9so+HCw6flJV+R7AzWafmvwzpn8gewa/by9&#10;pfIPUFFm86qsf8HyFR391RWy2i9etmtjrRt36yGUmzfYA1VnQo9vPmk9XCT8fuHzpILzk6s8FJ3g&#10;uycVhtpvtPhhddimSuD6S/LZfwAAAP//AwBQSwMEFAAGAAgAAAAhAJ2hdiLgAAAADQEAAA8AAABk&#10;cnMvZG93bnJldi54bWxMj8FOwzAQRO9I/IO1SNyoY6IkEOJUVQWcKiRaJMTNjbdJ1NiOYjdJ/57N&#10;CW4z2tHsm2I9m46NOPjWWQliFQFDWznd2lrC1+Ht4QmYD8pq1TmLEq7oYV3e3hQq126ynzjuQ82o&#10;xPpcSWhC6HPOfdWgUX7lerR0O7nBqEB2qLke1ETlpuOPUZRyo1pLHxrV47bB6ry/GAnvk5o2sXgd&#10;d+fT9vpzSD6+dwKlvL+bNy/AAs7hLwwLPqFDSUxHd7Has468SJ9Tyi5KkFgiSRKTOkqIsywDXhb8&#10;/4ryFwAA//8DAFBLAQItABQABgAIAAAAIQC2gziS/gAAAOEBAAATAAAAAAAAAAAAAAAAAAAAAABb&#10;Q29udGVudF9UeXBlc10ueG1sUEsBAi0AFAAGAAgAAAAhADj9If/WAAAAlAEAAAsAAAAAAAAAAAAA&#10;AAAALwEAAF9yZWxzLy5yZWxzUEsBAi0AFAAGAAgAAAAhAI2wKXwZBQAAkR4AAA4AAAAAAAAAAAAA&#10;AAAALgIAAGRycy9lMm9Eb2MueG1sUEsBAi0AFAAGAAgAAAAhAJ2hdiLgAAAADQEAAA8AAAAAAAAA&#10;AAAAAAAAcwcAAGRycy9kb3ducmV2LnhtbFBLBQYAAAAABAAEAPMAAACACAAAAAA=&#10;">
                <v:group id="Group 51" o:spid="_x0000_s1038" style="position:absolute;left:12416;top:7485;width:3840;height:2661" coordorigin="12176,8046"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group id="Group 35" o:spid="_x0000_s1039" style="position:absolute;left:12176;top:8046;width:3840;height:2370" coordorigin="12176,8046"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group id="Group 34" o:spid="_x0000_s1040" style="position:absolute;left:12176;top:8046;width:3840;height:2370" coordorigin="12176,8091" coordsize="384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AutoShape 23" o:spid="_x0000_s1041" type="#_x0000_t32" style="position:absolute;left:12390;top:8415;width:60;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EoxAAAANwAAAAPAAAAZHJzL2Rvd25yZXYueG1sRE9Na8JA&#10;EL0L/Q/LFHrTTVS0pG6kiEKLF03T0t6G7DQJZmdDdpvEf+8ehB4f73uzHU0jeupcbVlBPItAEBdW&#10;11wqyD8O02cQziNrbCyTgis52KYPkw0m2g58pj7zpQgh7BJUUHnfJlK6oiKDbmZb4sD92s6gD7Ar&#10;pe5wCOGmkfMoWkmDNYeGClvaVVRcsj+j4Kv/WcTDrl5/Hu3+fZlf9t+nc67U0+P4+gLC0+j/xXf3&#10;m1YwX4f54Uw4AjK9AQAA//8DAFBLAQItABQABgAIAAAAIQDb4fbL7gAAAIUBAAATAAAAAAAAAAAA&#10;AAAAAAAAAABbQ29udGVudF9UeXBlc10ueG1sUEsBAi0AFAAGAAgAAAAhAFr0LFu/AAAAFQEAAAsA&#10;AAAAAAAAAAAAAAAAHwEAAF9yZWxzLy5yZWxzUEsBAi0AFAAGAAgAAAAhAA7FkSjEAAAA3AAAAA8A&#10;AAAAAAAAAAAAAAAABwIAAGRycy9kb3ducmV2LnhtbFBLBQYAAAAAAwADALcAAAD4AgAAAAA=&#10;" strokeweight="2.25pt">
                        <v:stroke startarrow="block" endarrow="block"/>
                      </v:shape>
                      <v:shape id="Text Box 32" o:spid="_x0000_s1042" type="#_x0000_t202" style="position:absolute;left:12296;top:8913;width:63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LwgAAANwAAAAPAAAAZHJzL2Rvd25yZXYueG1sRI/disIw&#10;FITvF3yHcARvFk0V12o1igqKt/48wLE5tsXmpDTR1rc3grCXw8x8wyxWrSnFk2pXWFYwHEQgiFOr&#10;C84UXM67/hSE88gaS8uk4EUOVsvOzwITbRs+0vPkMxEg7BJUkHtfJVK6NCeDbmAr4uDdbG3QB1ln&#10;UtfYBLgp5SiKJtJgwWEhx4q2OaX308MouB2a379Zc937S3wcTzZYxFf7UqrXbddzEJ5a/x/+tg9a&#10;wSgewudMOAJy+QYAAP//AwBQSwECLQAUAAYACAAAACEA2+H2y+4AAACFAQAAEwAAAAAAAAAAAAAA&#10;AAAAAAAAW0NvbnRlbnRfVHlwZXNdLnhtbFBLAQItABQABgAIAAAAIQBa9CxbvwAAABUBAAALAAAA&#10;AAAAAAAAAAAAAB8BAABfcmVscy8ucmVsc1BLAQItABQABgAIAAAAIQCj8/iLwgAAANwAAAAPAAAA&#10;AAAAAAAAAAAAAAcCAABkcnMvZG93bnJldi54bWxQSwUGAAAAAAMAAwC3AAAA9gIAAAAA&#10;" stroked="f">
                        <v:textbox>
                          <w:txbxContent>
                            <w:p w14:paraId="639A9312" w14:textId="77777777" w:rsidR="003A70AC" w:rsidRPr="008F22AB" w:rsidRDefault="003A70AC" w:rsidP="00AF2FE4">
                              <w:pPr>
                                <w:rPr>
                                  <w:lang w:val="en-US"/>
                                </w:rPr>
                              </w:pPr>
                              <w:r w:rsidRPr="008F22AB">
                                <w:rPr>
                                  <w:sz w:val="28"/>
                                  <w:lang w:val="en-US"/>
                                </w:rPr>
                                <w:t>E</w:t>
                              </w:r>
                              <w:r>
                                <w:rPr>
                                  <w:lang w:val="en-US"/>
                                </w:rPr>
                                <w:t>g</w:t>
                              </w:r>
                            </w:p>
                          </w:txbxContent>
                        </v:textbox>
                      </v:shape>
                      <v:shape id="AutoShape 26" o:spid="_x0000_s1043" type="#_x0000_t32" style="position:absolute;left:12176;top:8415;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fbvxQAAANwAAAAPAAAAZHJzL2Rvd25yZXYueG1sRI9Ba8JA&#10;FITvQv/D8oTezMYc2hCzihYLPfTQqnh+ZJ9JTPZtmt0maX99tyB4HGbmGybfTKYVA/WutqxgGcUg&#10;iAuray4VnI6vixSE88gaW8uk4IccbNYPsxwzbUf+pOHgSxEg7DJUUHnfZVK6oiKDLrIdcfAutjfo&#10;g+xLqXscA9y0MonjJ2mw5rBQYUcvFRXN4dsouE7SduPXfv9eXs/NLkXXfPw6pR7n03YFwtPk7+Fb&#10;+00rSJ4T+D8TjoBc/wEAAP//AwBQSwECLQAUAAYACAAAACEA2+H2y+4AAACFAQAAEwAAAAAAAAAA&#10;AAAAAAAAAAAAW0NvbnRlbnRfVHlwZXNdLnhtbFBLAQItABQABgAIAAAAIQBa9CxbvwAAABUBAAAL&#10;AAAAAAAAAAAAAAAAAB8BAABfcmVscy8ucmVsc1BLAQItABQABgAIAAAAIQDiAfbvxQAAANwAAAAP&#10;AAAAAAAAAAAAAAAAAAcCAABkcnMvZG93bnJldi54bWxQSwUGAAAAAAMAAwC3AAAA+QIAAAAA&#10;" strokeweight="3pt"/>
                      <v:shape id="Text Box 27" o:spid="_x0000_s1044" type="#_x0000_t202" style="position:absolute;left:15202;top:8091;width:78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NnxAAAANwAAAAPAAAAZHJzL2Rvd25yZXYueG1sRI/dasJA&#10;FITvC32H5QjeFN00tkaja6hCi7daH+CYPSbB7NmQ3ebn7buFgpfDzHzDbLPB1KKj1lWWFbzOIxDE&#10;udUVFwou35+zFQjnkTXWlknBSA6y3fPTFlNtez5Rd/aFCBB2KSoovW9SKV1ekkE3tw1x8G62NeiD&#10;bAupW+wD3NQyjqKlNFhxWCixoUNJ+f38YxTcjv3L+7q/fvlLcnpb7rFKrnZUajoZPjYgPA3+Ef5v&#10;H7WCOFnA35lwBOTuFwAA//8DAFBLAQItABQABgAIAAAAIQDb4fbL7gAAAIUBAAATAAAAAAAAAAAA&#10;AAAAAAAAAABbQ29udGVudF9UeXBlc10ueG1sUEsBAi0AFAAGAAgAAAAhAFr0LFu/AAAAFQEAAAsA&#10;AAAAAAAAAAAAAAAAHwEAAF9yZWxzLy5yZWxzUEsBAi0AFAAGAAgAAAAhADxtw2fEAAAA3AAAAA8A&#10;AAAAAAAAAAAAAAAABwIAAGRycy9kb3ducmV2LnhtbFBLBQYAAAAAAwADALcAAAD4AgAAAAA=&#10;" stroked="f">
                        <v:textbox>
                          <w:txbxContent>
                            <w:p w14:paraId="42C8EFBB" w14:textId="77777777" w:rsidR="003A70AC" w:rsidRPr="00697C40" w:rsidRDefault="003A70AC" w:rsidP="00AF2FE4">
                              <w:pPr>
                                <w:rPr>
                                  <w:sz w:val="32"/>
                                  <w:szCs w:val="32"/>
                                </w:rPr>
                              </w:pPr>
                              <w:r w:rsidRPr="00697C40">
                                <w:rPr>
                                  <w:sz w:val="32"/>
                                  <w:szCs w:val="32"/>
                                </w:rPr>
                                <w:t>Е</w:t>
                              </w:r>
                              <w:r w:rsidRPr="00697C40">
                                <w:rPr>
                                  <w:sz w:val="24"/>
                                  <w:szCs w:val="32"/>
                                </w:rPr>
                                <w:t>с</w:t>
                              </w:r>
                            </w:p>
                          </w:txbxContent>
                        </v:textbox>
                      </v:shape>
                      <v:shape id="AutoShape 28" o:spid="_x0000_s1045" type="#_x0000_t32" style="position:absolute;left:12209;top:10036;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sAxQAAANwAAAAPAAAAZHJzL2Rvd25yZXYueG1sRI9Ba8JA&#10;FITvBf/D8oTe6qahWImuUiWFHjzYtPT8yD6TmOzbmF2T6K93C4Ueh5n5hlltRtOInjpXWVbwPItA&#10;EOdWV1wo+P56f1qAcB5ZY2OZFFzJwWY9eVhhou3An9RnvhABwi5BBaX3bSKly0sy6Ga2JQ7e0XYG&#10;fZBdIXWHQ4CbRsZRNJcGKw4LJba0Kymvs4tRcBqlbYdzmu6L00+9XaCrDzen1ON0fFuC8DT6//Bf&#10;+0MriF9f4PdMOAJyfQcAAP//AwBQSwECLQAUAAYACAAAACEA2+H2y+4AAACFAQAAEwAAAAAAAAAA&#10;AAAAAAAAAAAAW0NvbnRlbnRfVHlwZXNdLnhtbFBLAQItABQABgAIAAAAIQBa9CxbvwAAABUBAAAL&#10;AAAAAAAAAAAAAAAAAB8BAABfcmVscy8ucmVsc1BLAQItABQABgAIAAAAIQACpMsAxQAAANwAAAAP&#10;AAAAAAAAAAAAAAAAAAcCAABkcnMvZG93bnJldi54bWxQSwUGAAAAAAMAAwC3AAAA+QIAAAAA&#10;" strokeweight="3pt"/>
                      <v:shape id="Text Box 29" o:spid="_x0000_s1046" type="#_x0000_t202" style="position:absolute;left:15235;top:9712;width:78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P6IwwAAANwAAAAPAAAAZHJzL2Rvd25yZXYueG1sRI/disIw&#10;FITvhX2HcBb2RtZ0Re1aG8UVFG/9eYBjc/rDNieliba+vREEL4eZ+YZJV72pxY1aV1lW8DOKQBBn&#10;VldcKDiftt+/IJxH1lhbJgV3crBafgxSTLTt+EC3oy9EgLBLUEHpfZNI6bKSDLqRbYiDl9vWoA+y&#10;LaRusQtwU8txFM2kwYrDQokNbUrK/o9XoyDfd8PpvLvs/Dk+TGZ/WMUXe1fq67NfL0B46v07/Grv&#10;tYJxPIXnmXAE5PIBAAD//wMAUEsBAi0AFAAGAAgAAAAhANvh9svuAAAAhQEAABMAAAAAAAAAAAAA&#10;AAAAAAAAAFtDb250ZW50X1R5cGVzXS54bWxQSwECLQAUAAYACAAAACEAWvQsW78AAAAVAQAACwAA&#10;AAAAAAAAAAAAAAAfAQAAX3JlbHMvLnJlbHNQSwECLQAUAAYACAAAACEA3Mj+iMMAAADcAAAADwAA&#10;AAAAAAAAAAAAAAAHAgAAZHJzL2Rvd25yZXYueG1sUEsFBgAAAAADAAMAtwAAAPcCAAAAAA==&#10;" stroked="f">
                        <v:textbox>
                          <w:txbxContent>
                            <w:p w14:paraId="251A532C"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v:textbox>
                      </v:shape>
                      <v:shape id="AutoShape 30" o:spid="_x0000_s1047" type="#_x0000_t32" style="position:absolute;left:12209;top:8679;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s1FwwAAANwAAAAPAAAAZHJzL2Rvd25yZXYueG1sRI9Bi8Iw&#10;FITvwv6H8ARvmtqDLl2juAuCBw+1K56fzbMtNi8lidr+eyMs7HGYmW+Y1aY3rXiQ841lBfNZAoK4&#10;tLrhSsHpdzf9BOEDssbWMikYyMNm/TFaYabtk4/0KEIlIoR9hgrqELpMSl/WZNDPbEccvat1BkOU&#10;rpLa4TPCTSvTJFlIgw3HhRo7+qmpvBV3o+CSd0N6OF/cLZdhKPZu+30950pNxv32C0SgPvyH/9p7&#10;rSBdLuB9Jh4BuX4BAAD//wMAUEsBAi0AFAAGAAgAAAAhANvh9svuAAAAhQEAABMAAAAAAAAAAAAA&#10;AAAAAAAAAFtDb250ZW50X1R5cGVzXS54bWxQSwECLQAUAAYACAAAACEAWvQsW78AAAAVAQAACwAA&#10;AAAAAAAAAAAAAAAfAQAAX3JlbHMvLnJlbHNQSwECLQAUAAYACAAAACEARuLNRcMAAADcAAAADwAA&#10;AAAAAAAAAAAAAAAHAgAAZHJzL2Rvd25yZXYueG1sUEsFBgAAAAADAAMAtwAAAPcCAAAAAA==&#10;" strokeweight="3pt">
                        <v:stroke dashstyle="dash"/>
                      </v:shape>
                    </v:group>
                    <v:shape id="Text Box 31" o:spid="_x0000_s1048" type="#_x0000_t202" style="position:absolute;left:15235;top:8460;width:78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VkxAAAANwAAAAPAAAAZHJzL2Rvd25yZXYueG1sRI/NasMw&#10;EITvhb6D2EIuJZEbmrh1LZs2kOJrfh5gY61/qLUylhrbbx8VCjkOM/MNk+aT6cSVBtdaVvCyikAQ&#10;l1a3XCs4n/bLNxDOI2vsLJOCmRzk2eNDiom2Ix/oevS1CBB2CSpovO8TKV3ZkEG3sj1x8Co7GPRB&#10;DrXUA44Bbjq5jqKtNNhyWGiwp11D5c/x1yioivF58z5evv05Prxuv7CNL3ZWavE0fX6A8DT5e/i/&#10;XWgF6ziGvzPhCMjsBgAA//8DAFBLAQItABQABgAIAAAAIQDb4fbL7gAAAIUBAAATAAAAAAAAAAAA&#10;AAAAAAAAAABbQ29udGVudF9UeXBlc10ueG1sUEsBAi0AFAAGAAgAAAAhAFr0LFu/AAAAFQEAAAsA&#10;AAAAAAAAAAAAAAAAHwEAAF9yZWxzLy5yZWxzUEsBAi0AFAAGAAgAAAAhAENWxWTEAAAA3AAAAA8A&#10;AAAAAAAAAAAAAAAABwIAAGRycy9kb3ducmV2LnhtbFBLBQYAAAAAAwADALcAAAD4AgAAAAA=&#10;" stroked="f">
                      <v:textbox>
                        <w:txbxContent>
                          <w:p w14:paraId="4C4BE981"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v:textbox>
                    </v:shape>
                  </v:group>
                  <v:shape id="AutoShape 36" o:spid="_x0000_s1049" type="#_x0000_t32" style="position:absolute;left:12855;top:8955;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hMSwgAAANwAAAAPAAAAZHJzL2Rvd25yZXYueG1sRE/LisIw&#10;FN0L8w/hCrMRTVVQqUZxBIcZcOETt5fm2hSbm9Jkav37yUJweTjvxaq1pWio9oVjBcNBAoI4c7rg&#10;XMH5tO3PQPiArLF0TAqe5GG1/OgsMNXuwQdqjiEXMYR9igpMCFUqpc8MWfQDVxFH7uZqiyHCOpe6&#10;xkcMt6UcJclEWiw4NhisaGMoux//rILQJGPfm50PXxfzfd9dx+vf53av1Ge3Xc9BBGrDW/xy/2gF&#10;o2lcG8/EIyCX/wAAAP//AwBQSwECLQAUAAYACAAAACEA2+H2y+4AAACFAQAAEwAAAAAAAAAAAAAA&#10;AAAAAAAAW0NvbnRlbnRfVHlwZXNdLnhtbFBLAQItABQABgAIAAAAIQBa9CxbvwAAABUBAAALAAAA&#10;AAAAAAAAAAAAAB8BAABfcmVscy8ucmVsc1BLAQItABQABgAIAAAAIQC06hMSwgAAANwAAAAPAAAA&#10;AAAAAAAAAAAAAAcCAABkcnMvZG93bnJldi54bWxQSwUGAAAAAAMAAwC3AAAA9gIAAAAA&#10;" strokeweight="2.25pt"/>
                  <v:shape id="Text Box 37" o:spid="_x0000_s1050" type="#_x0000_t202" style="position:absolute;left:13380;top:8748;width:6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SNwgAAANwAAAAPAAAAZHJzL2Rvd25yZXYueG1sRI/disIw&#10;FITvBd8hHMEb0VRZrVajuILirT8PcGyObbE5KU3W1rc3C4KXw8x8w6w2rSnFk2pXWFYwHkUgiFOr&#10;C84UXC/74RyE88gaS8uk4EUONutuZ4WJtg2f6Hn2mQgQdgkqyL2vEildmpNBN7IVcfDutjbog6wz&#10;qWtsAtyUchJFM2mw4LCQY0W7nNLH+c8ouB+bwXTR3A7+Gp9+Zr9YxDf7Uqrfa7dLEJ5a/w1/2ket&#10;YBIv4P9MOAJy/QYAAP//AwBQSwECLQAUAAYACAAAACEA2+H2y+4AAACFAQAAEwAAAAAAAAAAAAAA&#10;AAAAAAAAW0NvbnRlbnRfVHlwZXNdLnhtbFBLAQItABQABgAIAAAAIQBa9CxbvwAAABUBAAALAAAA&#10;AAAAAAAAAAAAAB8BAABfcmVscy8ucmVsc1BLAQItABQABgAIAAAAIQBdhfSNwgAAANwAAAAPAAAA&#10;AAAAAAAAAAAAAAcCAABkcnMvZG93bnJldi54bWxQSwUGAAAAAAMAAwC3AAAA9gIAAAAA&#10;" stroked="f">
                    <v:textbox>
                      <w:txbxContent>
                        <w:p w14:paraId="070EE946" w14:textId="77777777" w:rsidR="003A70AC" w:rsidRDefault="003A70AC" w:rsidP="00AF2FE4">
                          <w:r w:rsidRPr="00735860">
                            <w:rPr>
                              <w:rFonts w:ascii="Arial" w:hAnsi="Arial" w:cs="Arial"/>
                              <w:i/>
                              <w:color w:val="7030A0"/>
                              <w:sz w:val="32"/>
                              <w:szCs w:val="32"/>
                              <w:shd w:val="clear" w:color="auto" w:fill="FFFFFF"/>
                              <w:lang w:val="en-US"/>
                            </w:rPr>
                            <w:t>Ei</w:t>
                          </w:r>
                        </w:p>
                      </w:txbxContent>
                    </v:textbox>
                  </v:shape>
                </v:group>
                <v:shape id="AutoShape 53" o:spid="_x0000_s1051" type="#_x0000_t32" style="position:absolute;left:13170;top:7890;width:15;height:58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oGEvgAAANwAAAAPAAAAZHJzL2Rvd25yZXYueG1sRE9Na8JA&#10;EL0L/Q/LFLzppgE1pK4ixUKvRvE8ZKdJMDMbd7cm/ffuodDj431v9xP36kE+dE4MvC0zUCS1s500&#10;Bi7nz0UBKkQUi70TMvBLAfa7l9kWS+tGOdGjio1KIRJKNNDGOJRah7olxrB0A0nivp1njAn6RluP&#10;YwrnXudZttaMnaSGFgf6aKm+VT9s4HrbbI589sVxDHpV5XfGntmY+et0eAcVaYr/4j/3lzWQF2l+&#10;OpOOgN49AQAA//8DAFBLAQItABQABgAIAAAAIQDb4fbL7gAAAIUBAAATAAAAAAAAAAAAAAAAAAAA&#10;AABbQ29udGVudF9UeXBlc10ueG1sUEsBAi0AFAAGAAgAAAAhAFr0LFu/AAAAFQEAAAsAAAAAAAAA&#10;AAAAAAAAHwEAAF9yZWxzLy5yZWxzUEsBAi0AFAAGAAgAAAAhANLqgYS+AAAA3AAAAA8AAAAAAAAA&#10;AAAAAAAABwIAAGRycy9kb3ducmV2LnhtbFBLBQYAAAAAAwADALcAAADyAgAAAAA=&#10;" strokeweight="2.25pt">
                  <v:stroke endarrow="block"/>
                </v:shape>
              </v:group>
            </w:pict>
          </mc:Fallback>
        </mc:AlternateContent>
      </w:r>
      <w:r w:rsidR="00AF2FE4" w:rsidRPr="008013D7">
        <w:rPr>
          <w:rFonts w:ascii="Arial" w:hAnsi="Arial" w:cs="Arial"/>
          <w:color w:val="2B2B2B"/>
          <w:sz w:val="32"/>
          <w:szCs w:val="32"/>
          <w:shd w:val="clear" w:color="auto" w:fill="FFFFFF"/>
          <w:lang w:val="kk-KZ"/>
        </w:rPr>
        <w:t xml:space="preserve">При отрыве 5-го электрона </w:t>
      </w:r>
      <w:r w:rsidR="00AF2FE4">
        <w:rPr>
          <w:rFonts w:ascii="Arial" w:hAnsi="Arial" w:cs="Arial"/>
          <w:color w:val="2B2B2B"/>
          <w:sz w:val="32"/>
          <w:szCs w:val="32"/>
          <w:shd w:val="clear" w:color="auto" w:fill="FFFFFF"/>
          <w:lang w:val="kk-KZ"/>
        </w:rPr>
        <w:t>атом-</w:t>
      </w:r>
      <w:r w:rsidR="00AF2FE4" w:rsidRPr="008013D7">
        <w:rPr>
          <w:rFonts w:ascii="Arial" w:hAnsi="Arial" w:cs="Arial"/>
          <w:color w:val="2B2B2B"/>
          <w:sz w:val="32"/>
          <w:szCs w:val="32"/>
          <w:shd w:val="clear" w:color="auto" w:fill="FFFFFF"/>
          <w:lang w:val="kk-KZ"/>
        </w:rPr>
        <w:t>донор становится положительно заряженным</w:t>
      </w:r>
      <w:r w:rsidR="00AF2FE4" w:rsidRPr="008013D7">
        <w:rPr>
          <w:rFonts w:ascii="Arial" w:hAnsi="Arial" w:cs="Arial"/>
          <w:color w:val="2B2B2B"/>
          <w:sz w:val="32"/>
          <w:szCs w:val="32"/>
          <w:shd w:val="clear" w:color="auto" w:fill="FFFFFF"/>
        </w:rPr>
        <w:t xml:space="preserve">. Но это не дырка, это ионизированный донор, который не может двигаться.  </w:t>
      </w:r>
      <w:r w:rsidR="00AF2FE4" w:rsidRPr="00735860">
        <w:rPr>
          <w:rFonts w:ascii="Arial" w:hAnsi="Arial" w:cs="Arial"/>
          <w:i/>
          <w:color w:val="7030A0"/>
          <w:sz w:val="32"/>
          <w:szCs w:val="32"/>
          <w:shd w:val="clear" w:color="auto" w:fill="FFFFFF"/>
        </w:rPr>
        <w:t xml:space="preserve">В полупроводнике </w:t>
      </w:r>
      <w:r w:rsidR="00AF2FE4" w:rsidRPr="00735860">
        <w:rPr>
          <w:rFonts w:ascii="Arial" w:hAnsi="Arial" w:cs="Arial"/>
          <w:i/>
          <w:color w:val="7030A0"/>
          <w:sz w:val="32"/>
          <w:szCs w:val="32"/>
          <w:shd w:val="clear" w:color="auto" w:fill="FFFFFF"/>
          <w:lang w:val="en-US"/>
        </w:rPr>
        <w:t>n</w:t>
      </w:r>
      <w:r w:rsidR="00AF2FE4" w:rsidRPr="00735860">
        <w:rPr>
          <w:rFonts w:ascii="Arial" w:hAnsi="Arial" w:cs="Arial"/>
          <w:i/>
          <w:color w:val="7030A0"/>
          <w:sz w:val="32"/>
          <w:szCs w:val="32"/>
          <w:shd w:val="clear" w:color="auto" w:fill="FFFFFF"/>
        </w:rPr>
        <w:t xml:space="preserve"> типа есть подвижные отрицательно заряженные электроны в зоне проводимости и неподвижные положительно заряженные ионы доноров.</w:t>
      </w:r>
      <w:r w:rsidR="00AF2FE4" w:rsidRPr="00735860">
        <w:rPr>
          <w:rFonts w:ascii="Arial" w:hAnsi="Arial" w:cs="Arial"/>
          <w:i/>
          <w:color w:val="2B2B2B"/>
          <w:sz w:val="32"/>
          <w:szCs w:val="32"/>
          <w:shd w:val="clear" w:color="auto" w:fill="FFFFFF"/>
        </w:rPr>
        <w:t xml:space="preserve"> </w:t>
      </w:r>
      <w:r w:rsidR="00AF2FE4" w:rsidRPr="00811C1A">
        <w:rPr>
          <w:rStyle w:val="a3"/>
          <w:rFonts w:ascii="Arial" w:hAnsi="Arial" w:cs="Arial"/>
          <w:color w:val="2B2B2B"/>
          <w:sz w:val="40"/>
          <w:szCs w:val="40"/>
          <w:bdr w:val="none" w:sz="0" w:space="0" w:color="auto" w:frame="1"/>
          <w:shd w:val="clear" w:color="auto" w:fill="FFFFFF"/>
        </w:rPr>
        <w:t>n</w:t>
      </w:r>
      <w:r w:rsidR="00AF2FE4" w:rsidRPr="00811C1A">
        <w:rPr>
          <w:rStyle w:val="a3"/>
          <w:rFonts w:ascii="inherit" w:hAnsi="inherit" w:cs="Arial"/>
          <w:color w:val="2B2B2B"/>
          <w:sz w:val="40"/>
          <w:szCs w:val="40"/>
          <w:bdr w:val="none" w:sz="0" w:space="0" w:color="auto" w:frame="1"/>
          <w:shd w:val="clear" w:color="auto" w:fill="FFFFFF"/>
          <w:vertAlign w:val="subscript"/>
        </w:rPr>
        <w:t>n</w:t>
      </w:r>
      <w:r w:rsidR="00AF2FE4" w:rsidRPr="00811C1A">
        <w:rPr>
          <w:rStyle w:val="a3"/>
          <w:rFonts w:cs="Arial"/>
          <w:color w:val="2B2B2B"/>
          <w:sz w:val="40"/>
          <w:szCs w:val="40"/>
          <w:bdr w:val="none" w:sz="0" w:space="0" w:color="auto" w:frame="1"/>
          <w:shd w:val="clear" w:color="auto" w:fill="FFFFFF"/>
          <w:vertAlign w:val="superscript"/>
        </w:rPr>
        <w:t>-</w:t>
      </w:r>
      <w:r w:rsidR="00AF2FE4" w:rsidRPr="00811C1A">
        <w:rPr>
          <w:rFonts w:ascii="Arial" w:hAnsi="Arial" w:cs="Arial"/>
          <w:color w:val="2B2B2B"/>
          <w:sz w:val="40"/>
          <w:szCs w:val="40"/>
          <w:shd w:val="clear" w:color="auto" w:fill="FFFFFF"/>
        </w:rPr>
        <w:t> </w:t>
      </w:r>
      <w:r w:rsidR="00AF2FE4" w:rsidRPr="00811C1A">
        <w:rPr>
          <w:rStyle w:val="a3"/>
          <w:rFonts w:ascii="Arial" w:hAnsi="Arial" w:cs="Arial"/>
          <w:color w:val="2B2B2B"/>
          <w:sz w:val="40"/>
          <w:szCs w:val="40"/>
          <w:bdr w:val="none" w:sz="0" w:space="0" w:color="auto" w:frame="1"/>
          <w:shd w:val="clear" w:color="auto" w:fill="FFFFFF"/>
        </w:rPr>
        <w:t>≈ N</w:t>
      </w:r>
      <w:r w:rsidR="00AF2FE4" w:rsidRPr="00811C1A">
        <w:rPr>
          <w:rStyle w:val="a3"/>
          <w:rFonts w:ascii="inherit" w:hAnsi="inherit" w:cs="Arial"/>
          <w:color w:val="2B2B2B"/>
          <w:sz w:val="40"/>
          <w:szCs w:val="40"/>
          <w:bdr w:val="none" w:sz="0" w:space="0" w:color="auto" w:frame="1"/>
          <w:shd w:val="clear" w:color="auto" w:fill="FFFFFF"/>
          <w:vertAlign w:val="subscript"/>
        </w:rPr>
        <w:t>д</w:t>
      </w:r>
      <w:r w:rsidR="00AF2FE4" w:rsidRPr="00811C1A">
        <w:rPr>
          <w:rStyle w:val="a3"/>
          <w:rFonts w:cs="Arial"/>
          <w:color w:val="2B2B2B"/>
          <w:sz w:val="40"/>
          <w:szCs w:val="40"/>
          <w:bdr w:val="none" w:sz="0" w:space="0" w:color="auto" w:frame="1"/>
          <w:shd w:val="clear" w:color="auto" w:fill="FFFFFF"/>
          <w:vertAlign w:val="superscript"/>
        </w:rPr>
        <w:t>+</w:t>
      </w:r>
      <w:r w:rsidR="00AF2FE4">
        <w:rPr>
          <w:rStyle w:val="a3"/>
          <w:rFonts w:cs="Arial"/>
          <w:color w:val="2B2B2B"/>
          <w:sz w:val="40"/>
          <w:szCs w:val="40"/>
          <w:bdr w:val="none" w:sz="0" w:space="0" w:color="auto" w:frame="1"/>
          <w:shd w:val="clear" w:color="auto" w:fill="FFFFFF"/>
          <w:vertAlign w:val="superscript"/>
        </w:rPr>
        <w:t xml:space="preserve">  </w:t>
      </w:r>
      <w:r w:rsidR="00AF2FE4">
        <w:rPr>
          <w:rStyle w:val="a3"/>
          <w:rFonts w:cs="Arial"/>
          <w:color w:val="2B2B2B"/>
          <w:sz w:val="40"/>
          <w:szCs w:val="40"/>
          <w:bdr w:val="none" w:sz="0" w:space="0" w:color="auto" w:frame="1"/>
          <w:shd w:val="clear" w:color="auto" w:fill="FFFFFF"/>
        </w:rPr>
        <w:t>.</w:t>
      </w:r>
    </w:p>
    <w:p w14:paraId="3C5CB2C0" w14:textId="77777777" w:rsidR="00AF2FE4" w:rsidRDefault="00AF2FE4" w:rsidP="00AF2FE4">
      <w:pPr>
        <w:rPr>
          <w:rFonts w:ascii="Arial" w:hAnsi="Arial" w:cs="Arial"/>
          <w:color w:val="2B2B2B"/>
          <w:sz w:val="32"/>
          <w:szCs w:val="32"/>
          <w:shd w:val="clear" w:color="auto" w:fill="FFFFFF"/>
        </w:rPr>
      </w:pPr>
      <w:r>
        <w:rPr>
          <w:rFonts w:ascii="Arial" w:hAnsi="Arial" w:cs="Arial"/>
          <w:i/>
          <w:color w:val="2B2B2B"/>
          <w:sz w:val="32"/>
          <w:szCs w:val="32"/>
          <w:shd w:val="clear" w:color="auto" w:fill="FFFFFF"/>
        </w:rPr>
        <w:t xml:space="preserve">Уровень Ферми в легированном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типа полупроводнике расположен ближе </w:t>
      </w:r>
    </w:p>
    <w:p w14:paraId="4B424DC9" w14:textId="77777777" w:rsidR="00AF2FE4" w:rsidRPr="00F66198" w:rsidRDefault="00AF2FE4" w:rsidP="00AF2FE4">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 xml:space="preserve">к зоне проводимости. При абсолютном нуле </w:t>
      </w:r>
      <w:r w:rsidRPr="00F66198">
        <w:rPr>
          <w:rFonts w:ascii="Arial" w:hAnsi="Arial" w:cs="Arial"/>
          <w:i/>
          <w:color w:val="7030A0"/>
          <w:sz w:val="32"/>
          <w:szCs w:val="32"/>
          <w:shd w:val="clear" w:color="auto" w:fill="FFFFFF"/>
        </w:rPr>
        <w:t>между</w:t>
      </w:r>
      <w:r>
        <w:rPr>
          <w:rFonts w:ascii="Arial" w:hAnsi="Arial" w:cs="Arial"/>
          <w:i/>
          <w:color w:val="2B2B2B"/>
          <w:sz w:val="32"/>
          <w:szCs w:val="32"/>
          <w:shd w:val="clear" w:color="auto" w:fill="FFFFFF"/>
        </w:rPr>
        <w:t xml:space="preserve"> </w:t>
      </w:r>
      <w:r w:rsidRPr="00735860">
        <w:rPr>
          <w:rFonts w:ascii="Arial" w:hAnsi="Arial" w:cs="Arial"/>
          <w:i/>
          <w:color w:val="7030A0"/>
          <w:sz w:val="32"/>
          <w:szCs w:val="32"/>
          <w:shd w:val="clear" w:color="auto" w:fill="FFFFFF"/>
          <w:lang w:val="en-US"/>
        </w:rPr>
        <w:t>Ei</w:t>
      </w:r>
      <w:r>
        <w:rPr>
          <w:rFonts w:ascii="Arial" w:hAnsi="Arial" w:cs="Arial"/>
          <w:i/>
          <w:color w:val="7030A0"/>
          <w:sz w:val="32"/>
          <w:szCs w:val="32"/>
          <w:shd w:val="clear" w:color="auto" w:fill="FFFFFF"/>
        </w:rPr>
        <w:t xml:space="preserve"> и </w:t>
      </w:r>
      <w:r w:rsidRPr="00735860">
        <w:rPr>
          <w:rFonts w:ascii="Arial" w:hAnsi="Arial" w:cs="Arial"/>
          <w:i/>
          <w:color w:val="7030A0"/>
          <w:sz w:val="32"/>
          <w:szCs w:val="32"/>
          <w:shd w:val="clear" w:color="auto" w:fill="FFFFFF"/>
          <w:lang w:val="en-US"/>
        </w:rPr>
        <w:t>E</w:t>
      </w:r>
      <w:r>
        <w:rPr>
          <w:rFonts w:ascii="Arial" w:hAnsi="Arial" w:cs="Arial"/>
          <w:i/>
          <w:color w:val="7030A0"/>
          <w:sz w:val="32"/>
          <w:szCs w:val="32"/>
          <w:shd w:val="clear" w:color="auto" w:fill="FFFFFF"/>
        </w:rPr>
        <w:t>с</w:t>
      </w:r>
      <w:r w:rsidRPr="008C338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(в середине)</w:t>
      </w:r>
      <w:r>
        <w:rPr>
          <w:rFonts w:ascii="Arial" w:hAnsi="Arial" w:cs="Arial"/>
          <w:i/>
          <w:color w:val="7030A0"/>
          <w:sz w:val="32"/>
          <w:szCs w:val="32"/>
          <w:shd w:val="clear" w:color="auto" w:fill="FFFFFF"/>
        </w:rPr>
        <w:t>.</w:t>
      </w:r>
    </w:p>
    <w:p w14:paraId="49AEF049" w14:textId="77777777" w:rsidR="00AF2FE4" w:rsidRPr="00AD0CA7" w:rsidRDefault="00AF2FE4" w:rsidP="00AF2FE4">
      <w:pPr>
        <w:rPr>
          <w:sz w:val="44"/>
          <w:szCs w:val="44"/>
        </w:rPr>
      </w:pPr>
      <w:r>
        <w:rPr>
          <w:sz w:val="44"/>
          <w:szCs w:val="44"/>
        </w:rPr>
        <w:t xml:space="preserve">В легированном полупроводнике </w:t>
      </w:r>
      <w:r w:rsidRPr="00AD0CA7">
        <w:rPr>
          <w:sz w:val="44"/>
          <w:szCs w:val="44"/>
          <w:lang w:val="en-US"/>
        </w:rPr>
        <w:t>n</w:t>
      </w:r>
      <w:r w:rsidRPr="00AD0CA7">
        <w:rPr>
          <w:sz w:val="44"/>
          <w:szCs w:val="44"/>
          <w:lang w:val="kk-KZ"/>
        </w:rPr>
        <w:t xml:space="preserve">-типа </w:t>
      </w:r>
      <w:r w:rsidRPr="00811C1A">
        <w:rPr>
          <w:rStyle w:val="a3"/>
          <w:rFonts w:ascii="Arial" w:hAnsi="Arial" w:cs="Arial"/>
          <w:color w:val="2B2B2B"/>
          <w:sz w:val="40"/>
          <w:szCs w:val="40"/>
          <w:bdr w:val="none" w:sz="0" w:space="0" w:color="auto" w:frame="1"/>
          <w:shd w:val="clear" w:color="auto" w:fill="FFFFFF"/>
        </w:rPr>
        <w:t>n</w:t>
      </w:r>
      <w:r w:rsidRPr="00811C1A">
        <w:rPr>
          <w:rStyle w:val="a3"/>
          <w:rFonts w:ascii="inherit" w:hAnsi="inherit" w:cs="Arial"/>
          <w:color w:val="2B2B2B"/>
          <w:sz w:val="40"/>
          <w:szCs w:val="40"/>
          <w:bdr w:val="none" w:sz="0" w:space="0" w:color="auto" w:frame="1"/>
          <w:shd w:val="clear" w:color="auto" w:fill="FFFFFF"/>
          <w:vertAlign w:val="subscript"/>
        </w:rPr>
        <w:t>n</w:t>
      </w:r>
      <w:r w:rsidRPr="00811C1A">
        <w:rPr>
          <w:rStyle w:val="a3"/>
          <w:rFonts w:cs="Arial"/>
          <w:color w:val="2B2B2B"/>
          <w:sz w:val="40"/>
          <w:szCs w:val="40"/>
          <w:bdr w:val="none" w:sz="0" w:space="0" w:color="auto" w:frame="1"/>
          <w:shd w:val="clear" w:color="auto" w:fill="FFFFFF"/>
          <w:vertAlign w:val="superscript"/>
        </w:rPr>
        <w:t>-</w:t>
      </w:r>
      <w:r w:rsidRPr="00811C1A">
        <w:rPr>
          <w:rFonts w:ascii="Arial" w:hAnsi="Arial" w:cs="Arial"/>
          <w:color w:val="2B2B2B"/>
          <w:sz w:val="40"/>
          <w:szCs w:val="40"/>
          <w:highlight w:val="yellow"/>
          <w:shd w:val="clear" w:color="auto" w:fill="FFFFFF"/>
        </w:rPr>
        <w:t> </w:t>
      </w:r>
      <w:r w:rsidRPr="00811C1A">
        <w:rPr>
          <w:rStyle w:val="a3"/>
          <w:rFonts w:ascii="Arial" w:hAnsi="Arial" w:cs="Arial"/>
          <w:color w:val="2B2B2B"/>
          <w:sz w:val="40"/>
          <w:szCs w:val="40"/>
          <w:bdr w:val="none" w:sz="0" w:space="0" w:color="auto" w:frame="1"/>
          <w:shd w:val="clear" w:color="auto" w:fill="FFFFFF"/>
        </w:rPr>
        <w:t>≈ N</w:t>
      </w:r>
      <w:r w:rsidRPr="00811C1A">
        <w:rPr>
          <w:rStyle w:val="a3"/>
          <w:rFonts w:ascii="inherit" w:hAnsi="inherit" w:cs="Arial"/>
          <w:color w:val="2B2B2B"/>
          <w:sz w:val="40"/>
          <w:szCs w:val="40"/>
          <w:bdr w:val="none" w:sz="0" w:space="0" w:color="auto" w:frame="1"/>
          <w:shd w:val="clear" w:color="auto" w:fill="FFFFFF"/>
          <w:vertAlign w:val="subscript"/>
        </w:rPr>
        <w:t>д</w:t>
      </w:r>
      <w:r w:rsidRPr="00811C1A">
        <w:rPr>
          <w:rStyle w:val="a3"/>
          <w:rFonts w:cs="Arial"/>
          <w:color w:val="2B2B2B"/>
          <w:sz w:val="40"/>
          <w:szCs w:val="40"/>
          <w:bdr w:val="none" w:sz="0" w:space="0" w:color="auto" w:frame="1"/>
          <w:shd w:val="clear" w:color="auto" w:fill="FFFFFF"/>
          <w:vertAlign w:val="superscript"/>
        </w:rPr>
        <w:t xml:space="preserve">+  </w:t>
      </w:r>
      <w:r>
        <w:rPr>
          <w:sz w:val="44"/>
          <w:szCs w:val="44"/>
        </w:rPr>
        <w:t xml:space="preserve">. И </w:t>
      </w:r>
      <w:r>
        <w:rPr>
          <w:sz w:val="44"/>
          <w:szCs w:val="44"/>
          <w:lang w:val="en-US"/>
        </w:rPr>
        <w:t>n</w:t>
      </w:r>
      <w:r w:rsidRPr="00591AEF">
        <w:rPr>
          <w:sz w:val="44"/>
          <w:szCs w:val="44"/>
          <w:vertAlign w:val="subscript"/>
          <w:lang w:val="en-US"/>
        </w:rPr>
        <w:t>n</w:t>
      </w:r>
      <w:r w:rsidRPr="00AD0CA7">
        <w:rPr>
          <w:sz w:val="44"/>
          <w:szCs w:val="44"/>
        </w:rPr>
        <w:t>&gt;&gt;</w:t>
      </w:r>
      <w:r>
        <w:rPr>
          <w:sz w:val="44"/>
          <w:szCs w:val="44"/>
          <w:lang w:val="en-US"/>
        </w:rPr>
        <w:t>p</w:t>
      </w:r>
      <w:r w:rsidRPr="00811C1A">
        <w:rPr>
          <w:sz w:val="44"/>
          <w:szCs w:val="44"/>
          <w:vertAlign w:val="subscript"/>
          <w:lang w:val="en-US"/>
        </w:rPr>
        <w:t>n</w:t>
      </w:r>
      <w:r w:rsidRPr="00AD0CA7">
        <w:rPr>
          <w:sz w:val="44"/>
          <w:szCs w:val="44"/>
        </w:rPr>
        <w:t>,</w:t>
      </w:r>
      <w:r>
        <w:rPr>
          <w:sz w:val="44"/>
          <w:szCs w:val="44"/>
        </w:rPr>
        <w:t xml:space="preserve"> но произведение</w:t>
      </w:r>
    </w:p>
    <w:p w14:paraId="5744F94F" w14:textId="77777777" w:rsidR="00AF2FE4" w:rsidRPr="00D82A67" w:rsidRDefault="002A1605" w:rsidP="00AF2FE4">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n</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n</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14:paraId="073D6D6F" w14:textId="589B34E1" w:rsidR="00AF2FE4" w:rsidRDefault="00AF2FE4">
      <w:pPr>
        <w:spacing w:after="200" w:line="276" w:lineRule="auto"/>
        <w:rPr>
          <w:rFonts w:ascii="Calibri" w:eastAsia="Calibri" w:hAnsi="Calibri" w:cs="Calibri"/>
          <w:color w:val="000000"/>
        </w:rPr>
      </w:pPr>
    </w:p>
    <w:p w14:paraId="791D759D" w14:textId="77777777" w:rsidR="00AF2FE4" w:rsidRPr="00AD0CA7" w:rsidRDefault="002A1605" w:rsidP="00AF2FE4">
      <w:pPr>
        <w:rPr>
          <w:sz w:val="44"/>
          <w:szCs w:val="44"/>
        </w:rPr>
      </w:pPr>
      <m:oMath>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AF2FE4">
        <w:rPr>
          <w:sz w:val="44"/>
          <w:szCs w:val="44"/>
        </w:rPr>
        <w:t xml:space="preserve"> при комнатной температуре в каждом полупроводнике сво</w:t>
      </w:r>
      <w:r w:rsidR="00AF2FE4">
        <w:rPr>
          <w:sz w:val="44"/>
          <w:szCs w:val="44"/>
          <w:lang w:val="kk-KZ"/>
        </w:rPr>
        <w:t>й</w:t>
      </w:r>
      <w:r w:rsidR="00AF2FE4">
        <w:rPr>
          <w:sz w:val="44"/>
          <w:szCs w:val="44"/>
        </w:rPr>
        <w:t>. В кремнии 10</w:t>
      </w:r>
      <w:r w:rsidR="00AF2FE4" w:rsidRPr="00F66198">
        <w:rPr>
          <w:sz w:val="44"/>
          <w:szCs w:val="44"/>
          <w:vertAlign w:val="superscript"/>
        </w:rPr>
        <w:t>10</w:t>
      </w:r>
      <w:r w:rsidR="00AF2FE4">
        <w:rPr>
          <w:sz w:val="44"/>
          <w:szCs w:val="44"/>
        </w:rPr>
        <w:t xml:space="preserve"> см</w:t>
      </w:r>
      <w:r w:rsidR="00AF2FE4" w:rsidRPr="00F66198">
        <w:rPr>
          <w:sz w:val="44"/>
          <w:szCs w:val="44"/>
          <w:vertAlign w:val="superscript"/>
        </w:rPr>
        <w:t>-3</w:t>
      </w:r>
      <w:r w:rsidR="00AF2FE4">
        <w:rPr>
          <w:sz w:val="44"/>
          <w:szCs w:val="44"/>
        </w:rPr>
        <w:t xml:space="preserve"> . </w:t>
      </w:r>
      <w:r w:rsidR="00AF2FE4">
        <w:rPr>
          <w:sz w:val="44"/>
          <w:szCs w:val="44"/>
        </w:rPr>
        <w:lastRenderedPageBreak/>
        <w:t xml:space="preserve">Например если в легированном кремнии </w:t>
      </w:r>
      <w:r w:rsidR="00AF2FE4" w:rsidRPr="008013D7">
        <w:rPr>
          <w:rStyle w:val="a3"/>
          <w:rFonts w:ascii="Arial" w:hAnsi="Arial" w:cs="Arial"/>
          <w:color w:val="2B2B2B"/>
          <w:sz w:val="32"/>
          <w:szCs w:val="32"/>
          <w:bdr w:val="none" w:sz="0" w:space="0" w:color="auto" w:frame="1"/>
          <w:shd w:val="clear" w:color="auto" w:fill="FFFFFF"/>
        </w:rPr>
        <w:t>n</w:t>
      </w:r>
      <w:r w:rsidR="00AF2FE4" w:rsidRPr="008013D7">
        <w:rPr>
          <w:rStyle w:val="a3"/>
          <w:rFonts w:ascii="inherit" w:hAnsi="inherit" w:cs="Arial"/>
          <w:color w:val="2B2B2B"/>
          <w:sz w:val="32"/>
          <w:szCs w:val="32"/>
          <w:bdr w:val="none" w:sz="0" w:space="0" w:color="auto" w:frame="1"/>
          <w:shd w:val="clear" w:color="auto" w:fill="FFFFFF"/>
          <w:vertAlign w:val="subscript"/>
        </w:rPr>
        <w:t>n</w:t>
      </w:r>
      <w:r w:rsidR="00AF2FE4" w:rsidRPr="00AD0CA7">
        <w:rPr>
          <w:sz w:val="44"/>
          <w:szCs w:val="44"/>
        </w:rPr>
        <w:t>=10</w:t>
      </w:r>
      <w:r w:rsidR="00AF2FE4" w:rsidRPr="00AD0CA7">
        <w:rPr>
          <w:sz w:val="44"/>
          <w:szCs w:val="44"/>
          <w:vertAlign w:val="superscript"/>
        </w:rPr>
        <w:t>15</w:t>
      </w:r>
      <w:r w:rsidR="00AF2FE4">
        <w:rPr>
          <w:sz w:val="44"/>
          <w:szCs w:val="44"/>
          <w:lang w:val="en-US"/>
        </w:rPr>
        <w:t>cm</w:t>
      </w:r>
      <w:r w:rsidR="00AF2FE4" w:rsidRPr="00AD0CA7">
        <w:rPr>
          <w:sz w:val="44"/>
          <w:szCs w:val="44"/>
          <w:vertAlign w:val="superscript"/>
        </w:rPr>
        <w:t>-3</w:t>
      </w:r>
      <w:r w:rsidR="00AF2FE4">
        <w:rPr>
          <w:sz w:val="44"/>
          <w:szCs w:val="44"/>
        </w:rPr>
        <w:t xml:space="preserve"> то </w:t>
      </w:r>
      <w:r w:rsidR="00AF2FE4">
        <w:rPr>
          <w:rStyle w:val="a3"/>
          <w:rFonts w:ascii="Arial" w:hAnsi="Arial" w:cs="Arial"/>
          <w:color w:val="2B2B2B"/>
          <w:sz w:val="32"/>
          <w:szCs w:val="32"/>
          <w:bdr w:val="none" w:sz="0" w:space="0" w:color="auto" w:frame="1"/>
          <w:shd w:val="clear" w:color="auto" w:fill="FFFFFF"/>
        </w:rPr>
        <w:t>р</w:t>
      </w:r>
      <w:r w:rsidR="00AF2FE4" w:rsidRPr="008013D7">
        <w:rPr>
          <w:rStyle w:val="a3"/>
          <w:rFonts w:ascii="inherit" w:hAnsi="inherit" w:cs="Arial"/>
          <w:color w:val="2B2B2B"/>
          <w:sz w:val="32"/>
          <w:szCs w:val="32"/>
          <w:bdr w:val="none" w:sz="0" w:space="0" w:color="auto" w:frame="1"/>
          <w:shd w:val="clear" w:color="auto" w:fill="FFFFFF"/>
          <w:vertAlign w:val="subscript"/>
        </w:rPr>
        <w:t>n</w:t>
      </w:r>
      <w:r w:rsidR="00AF2FE4">
        <w:rPr>
          <w:sz w:val="44"/>
          <w:szCs w:val="44"/>
        </w:rPr>
        <w:t>=</w:t>
      </w:r>
      <m:oMath>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AF2FE4">
        <w:rPr>
          <w:sz w:val="44"/>
          <w:szCs w:val="44"/>
        </w:rPr>
        <w:t>/</w:t>
      </w:r>
      <w:r w:rsidR="00AF2FE4" w:rsidRPr="00F66198">
        <w:rPr>
          <w:rStyle w:val="a3"/>
          <w:rFonts w:ascii="Arial" w:hAnsi="Arial" w:cs="Arial"/>
          <w:color w:val="2B2B2B"/>
          <w:sz w:val="32"/>
          <w:szCs w:val="32"/>
          <w:bdr w:val="none" w:sz="0" w:space="0" w:color="auto" w:frame="1"/>
          <w:shd w:val="clear" w:color="auto" w:fill="FFFFFF"/>
        </w:rPr>
        <w:t xml:space="preserve"> </w:t>
      </w:r>
      <w:r w:rsidR="00AF2FE4" w:rsidRPr="008013D7">
        <w:rPr>
          <w:rStyle w:val="a3"/>
          <w:rFonts w:ascii="Arial" w:hAnsi="Arial" w:cs="Arial"/>
          <w:color w:val="2B2B2B"/>
          <w:sz w:val="32"/>
          <w:szCs w:val="32"/>
          <w:bdr w:val="none" w:sz="0" w:space="0" w:color="auto" w:frame="1"/>
          <w:shd w:val="clear" w:color="auto" w:fill="FFFFFF"/>
        </w:rPr>
        <w:t>n</w:t>
      </w:r>
      <w:r w:rsidR="00AF2FE4" w:rsidRPr="008013D7">
        <w:rPr>
          <w:rStyle w:val="a3"/>
          <w:rFonts w:ascii="inherit" w:hAnsi="inherit" w:cs="Arial"/>
          <w:color w:val="2B2B2B"/>
          <w:sz w:val="32"/>
          <w:szCs w:val="32"/>
          <w:bdr w:val="none" w:sz="0" w:space="0" w:color="auto" w:frame="1"/>
          <w:shd w:val="clear" w:color="auto" w:fill="FFFFFF"/>
          <w:vertAlign w:val="subscript"/>
        </w:rPr>
        <w:t>n</w:t>
      </w:r>
      <w:r w:rsidR="00AF2FE4" w:rsidRPr="00AD0CA7">
        <w:rPr>
          <w:sz w:val="44"/>
          <w:szCs w:val="44"/>
        </w:rPr>
        <w:t>=10</w:t>
      </w:r>
      <w:r w:rsidR="00AF2FE4" w:rsidRPr="00AD0CA7">
        <w:rPr>
          <w:sz w:val="44"/>
          <w:szCs w:val="44"/>
          <w:vertAlign w:val="superscript"/>
        </w:rPr>
        <w:t>5</w:t>
      </w:r>
      <w:r w:rsidR="00AF2FE4" w:rsidRPr="00AD0CA7">
        <w:rPr>
          <w:sz w:val="44"/>
          <w:szCs w:val="44"/>
        </w:rPr>
        <w:t xml:space="preserve"> </w:t>
      </w:r>
      <w:r w:rsidR="00AF2FE4">
        <w:rPr>
          <w:sz w:val="44"/>
          <w:szCs w:val="44"/>
          <w:lang w:val="en-US"/>
        </w:rPr>
        <w:t>cm</w:t>
      </w:r>
      <w:r w:rsidR="00AF2FE4" w:rsidRPr="00AD0CA7">
        <w:rPr>
          <w:sz w:val="44"/>
          <w:szCs w:val="44"/>
          <w:vertAlign w:val="superscript"/>
        </w:rPr>
        <w:t>-3</w:t>
      </w:r>
      <w:r w:rsidR="00AF2FE4">
        <w:rPr>
          <w:sz w:val="44"/>
          <w:szCs w:val="44"/>
        </w:rPr>
        <w:t xml:space="preserve"> </w:t>
      </w:r>
    </w:p>
    <w:p w14:paraId="7A35F966" w14:textId="786968A6" w:rsidR="00AF2FE4" w:rsidRPr="00591AEF" w:rsidRDefault="00957563" w:rsidP="00AF2FE4">
      <w:pPr>
        <w:ind w:firstLine="708"/>
        <w:rPr>
          <w:rFonts w:ascii="Arial" w:hAnsi="Arial" w:cs="Arial"/>
          <w:color w:val="2B2B2B"/>
          <w:sz w:val="32"/>
          <w:szCs w:val="32"/>
          <w:shd w:val="clear" w:color="auto" w:fill="FFFFFF"/>
          <w:lang w:val="kk-KZ"/>
        </w:rPr>
      </w:pPr>
      <w:r>
        <w:rPr>
          <w:noProof/>
        </w:rPr>
        <mc:AlternateContent>
          <mc:Choice Requires="wpg">
            <w:drawing>
              <wp:anchor distT="0" distB="0" distL="114300" distR="114300" simplePos="0" relativeHeight="251618304" behindDoc="0" locked="0" layoutInCell="1" allowOverlap="1" wp14:anchorId="658DBBAE" wp14:editId="2A3121BC">
                <wp:simplePos x="0" y="0"/>
                <wp:positionH relativeFrom="column">
                  <wp:posOffset>7426960</wp:posOffset>
                </wp:positionH>
                <wp:positionV relativeFrom="paragraph">
                  <wp:posOffset>925195</wp:posOffset>
                </wp:positionV>
                <wp:extent cx="2438400" cy="1529715"/>
                <wp:effectExtent l="0" t="0" r="0" b="0"/>
                <wp:wrapNone/>
                <wp:docPr id="6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1529715"/>
                          <a:chOff x="12416" y="3665"/>
                          <a:chExt cx="3840" cy="2409"/>
                        </a:xfrm>
                      </wpg:grpSpPr>
                      <wps:wsp>
                        <wps:cNvPr id="63" name="AutoShape 56"/>
                        <wps:cNvCnPr>
                          <a:cxnSpLocks noChangeShapeType="1"/>
                        </wps:cNvCnPr>
                        <wps:spPr bwMode="auto">
                          <a:xfrm flipV="1">
                            <a:off x="13455" y="5179"/>
                            <a:ext cx="0" cy="535"/>
                          </a:xfrm>
                          <a:prstGeom prst="straightConnector1">
                            <a:avLst/>
                          </a:prstGeom>
                          <a:noFill/>
                          <a:ln w="28575">
                            <a:solidFill>
                              <a:srgbClr val="000000"/>
                            </a:solidFill>
                            <a:round/>
                            <a:headEnd/>
                            <a:tailEnd type="triangle" w="med" len="med"/>
                          </a:ln>
                        </wps:spPr>
                        <wps:bodyPr/>
                      </wps:wsp>
                      <wps:wsp>
                        <wps:cNvPr id="256" name="Text Box 48"/>
                        <wps:cNvSpPr txBox="1">
                          <a:spLocks noChangeArrowheads="1"/>
                        </wps:cNvSpPr>
                        <wps:spPr bwMode="auto">
                          <a:xfrm>
                            <a:off x="13620" y="4816"/>
                            <a:ext cx="660" cy="495"/>
                          </a:xfrm>
                          <a:prstGeom prst="rect">
                            <a:avLst/>
                          </a:prstGeom>
                          <a:solidFill>
                            <a:srgbClr val="FFFFFF"/>
                          </a:solidFill>
                          <a:ln>
                            <a:noFill/>
                          </a:ln>
                        </wps:spPr>
                        <wps:txbx>
                          <w:txbxContent>
                            <w:p w14:paraId="0A0F3F57" w14:textId="77777777" w:rsidR="003A70AC" w:rsidRDefault="003A70AC" w:rsidP="00AF2FE4">
                              <w:r w:rsidRPr="00735860">
                                <w:rPr>
                                  <w:rFonts w:ascii="Arial" w:hAnsi="Arial" w:cs="Arial"/>
                                  <w:i/>
                                  <w:color w:val="7030A0"/>
                                  <w:sz w:val="32"/>
                                  <w:szCs w:val="32"/>
                                  <w:shd w:val="clear" w:color="auto" w:fill="FFFFFF"/>
                                  <w:lang w:val="en-US"/>
                                </w:rPr>
                                <w:t>Ei</w:t>
                              </w:r>
                            </w:p>
                          </w:txbxContent>
                        </wps:txbx>
                        <wps:bodyPr rot="0" vert="horz" wrap="square" lIns="91440" tIns="45720" rIns="91440" bIns="45720" anchor="t" anchorCtr="0" upright="1">
                          <a:noAutofit/>
                        </wps:bodyPr>
                      </wps:wsp>
                      <wps:wsp>
                        <wps:cNvPr id="257" name="AutoShape 49"/>
                        <wps:cNvCnPr>
                          <a:cxnSpLocks noChangeShapeType="1"/>
                        </wps:cNvCnPr>
                        <wps:spPr bwMode="auto">
                          <a:xfrm>
                            <a:off x="13215" y="5179"/>
                            <a:ext cx="450" cy="0"/>
                          </a:xfrm>
                          <a:prstGeom prst="straightConnector1">
                            <a:avLst/>
                          </a:prstGeom>
                          <a:noFill/>
                          <a:ln w="28575">
                            <a:solidFill>
                              <a:srgbClr val="000000"/>
                            </a:solidFill>
                            <a:round/>
                            <a:headEnd/>
                            <a:tailEnd/>
                          </a:ln>
                        </wps:spPr>
                        <wps:bodyPr/>
                      </wps:wsp>
                      <wps:wsp>
                        <wps:cNvPr id="258" name="Text Box 47"/>
                        <wps:cNvSpPr txBox="1">
                          <a:spLocks noChangeArrowheads="1"/>
                        </wps:cNvSpPr>
                        <wps:spPr bwMode="auto">
                          <a:xfrm>
                            <a:off x="15475" y="4993"/>
                            <a:ext cx="781" cy="633"/>
                          </a:xfrm>
                          <a:prstGeom prst="rect">
                            <a:avLst/>
                          </a:prstGeom>
                          <a:solidFill>
                            <a:srgbClr val="FFFFFF"/>
                          </a:solidFill>
                          <a:ln>
                            <a:noFill/>
                          </a:ln>
                        </wps:spPr>
                        <wps:txbx>
                          <w:txbxContent>
                            <w:p w14:paraId="6E0176A7"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wps:txbx>
                        <wps:bodyPr rot="0" vert="horz" wrap="square" lIns="91440" tIns="45720" rIns="91440" bIns="45720" anchor="t" anchorCtr="0" upright="1">
                          <a:noAutofit/>
                        </wps:bodyPr>
                      </wps:wsp>
                      <wps:wsp>
                        <wps:cNvPr id="259" name="AutoShape 40"/>
                        <wps:cNvCnPr>
                          <a:cxnSpLocks noChangeShapeType="1"/>
                        </wps:cNvCnPr>
                        <wps:spPr bwMode="auto">
                          <a:xfrm>
                            <a:off x="12630" y="4094"/>
                            <a:ext cx="60" cy="1621"/>
                          </a:xfrm>
                          <a:prstGeom prst="straightConnector1">
                            <a:avLst/>
                          </a:prstGeom>
                          <a:noFill/>
                          <a:ln w="28575">
                            <a:solidFill>
                              <a:srgbClr val="000000"/>
                            </a:solidFill>
                            <a:round/>
                            <a:headEnd type="triangle" w="med" len="med"/>
                            <a:tailEnd type="triangle" w="med" len="med"/>
                          </a:ln>
                        </wps:spPr>
                        <wps:bodyPr/>
                      </wps:wsp>
                      <wps:wsp>
                        <wps:cNvPr id="260" name="Text Box 41"/>
                        <wps:cNvSpPr txBox="1">
                          <a:spLocks noChangeArrowheads="1"/>
                        </wps:cNvSpPr>
                        <wps:spPr bwMode="auto">
                          <a:xfrm>
                            <a:off x="12536" y="4591"/>
                            <a:ext cx="638" cy="495"/>
                          </a:xfrm>
                          <a:prstGeom prst="rect">
                            <a:avLst/>
                          </a:prstGeom>
                          <a:solidFill>
                            <a:srgbClr val="FFFFFF"/>
                          </a:solidFill>
                          <a:ln>
                            <a:noFill/>
                          </a:ln>
                        </wps:spPr>
                        <wps:txbx>
                          <w:txbxContent>
                            <w:p w14:paraId="16FE552D" w14:textId="77777777" w:rsidR="003A70AC" w:rsidRPr="008F22AB" w:rsidRDefault="003A70AC" w:rsidP="00AF2FE4">
                              <w:pPr>
                                <w:rPr>
                                  <w:lang w:val="en-US"/>
                                </w:rPr>
                              </w:pPr>
                              <w:r w:rsidRPr="008F22AB">
                                <w:rPr>
                                  <w:sz w:val="28"/>
                                  <w:lang w:val="en-US"/>
                                </w:rPr>
                                <w:t>E</w:t>
                              </w:r>
                              <w:r>
                                <w:rPr>
                                  <w:lang w:val="en-US"/>
                                </w:rPr>
                                <w:t>g</w:t>
                              </w:r>
                            </w:p>
                          </w:txbxContent>
                        </wps:txbx>
                        <wps:bodyPr rot="0" vert="horz" wrap="square" lIns="91440" tIns="45720" rIns="91440" bIns="45720" anchor="t" anchorCtr="0" upright="1">
                          <a:noAutofit/>
                        </wps:bodyPr>
                      </wps:wsp>
                      <wps:wsp>
                        <wps:cNvPr id="261" name="AutoShape 42"/>
                        <wps:cNvCnPr>
                          <a:cxnSpLocks noChangeShapeType="1"/>
                        </wps:cNvCnPr>
                        <wps:spPr bwMode="auto">
                          <a:xfrm>
                            <a:off x="12416" y="4094"/>
                            <a:ext cx="2974" cy="0"/>
                          </a:xfrm>
                          <a:prstGeom prst="straightConnector1">
                            <a:avLst/>
                          </a:prstGeom>
                          <a:noFill/>
                          <a:ln w="38100">
                            <a:solidFill>
                              <a:srgbClr val="000000"/>
                            </a:solidFill>
                            <a:round/>
                            <a:headEnd/>
                            <a:tailEnd/>
                          </a:ln>
                        </wps:spPr>
                        <wps:bodyPr/>
                      </wps:wsp>
                      <wps:wsp>
                        <wps:cNvPr id="262" name="Text Box 43"/>
                        <wps:cNvSpPr txBox="1">
                          <a:spLocks noChangeArrowheads="1"/>
                        </wps:cNvSpPr>
                        <wps:spPr bwMode="auto">
                          <a:xfrm>
                            <a:off x="15442" y="3665"/>
                            <a:ext cx="781" cy="749"/>
                          </a:xfrm>
                          <a:prstGeom prst="rect">
                            <a:avLst/>
                          </a:prstGeom>
                          <a:solidFill>
                            <a:srgbClr val="FFFFFF"/>
                          </a:solidFill>
                          <a:ln>
                            <a:noFill/>
                          </a:ln>
                        </wps:spPr>
                        <wps:txbx>
                          <w:txbxContent>
                            <w:p w14:paraId="148AB6C3" w14:textId="77777777" w:rsidR="003A70AC" w:rsidRPr="00697C40" w:rsidRDefault="003A70AC" w:rsidP="00AF2FE4">
                              <w:pPr>
                                <w:rPr>
                                  <w:sz w:val="32"/>
                                  <w:szCs w:val="32"/>
                                </w:rPr>
                              </w:pPr>
                              <w:r w:rsidRPr="00697C40">
                                <w:rPr>
                                  <w:sz w:val="32"/>
                                  <w:szCs w:val="32"/>
                                </w:rPr>
                                <w:t>Е</w:t>
                              </w:r>
                              <w:r w:rsidRPr="00697C40">
                                <w:rPr>
                                  <w:sz w:val="24"/>
                                  <w:szCs w:val="32"/>
                                </w:rPr>
                                <w:t>с</w:t>
                              </w:r>
                            </w:p>
                          </w:txbxContent>
                        </wps:txbx>
                        <wps:bodyPr rot="0" vert="horz" wrap="square" lIns="91440" tIns="45720" rIns="91440" bIns="45720" anchor="t" anchorCtr="0" upright="1">
                          <a:noAutofit/>
                        </wps:bodyPr>
                      </wps:wsp>
                      <wps:wsp>
                        <wps:cNvPr id="263" name="AutoShape 44"/>
                        <wps:cNvCnPr>
                          <a:cxnSpLocks noChangeShapeType="1"/>
                        </wps:cNvCnPr>
                        <wps:spPr bwMode="auto">
                          <a:xfrm>
                            <a:off x="12490" y="5714"/>
                            <a:ext cx="2974" cy="0"/>
                          </a:xfrm>
                          <a:prstGeom prst="straightConnector1">
                            <a:avLst/>
                          </a:prstGeom>
                          <a:noFill/>
                          <a:ln w="38100">
                            <a:solidFill>
                              <a:srgbClr val="000000"/>
                            </a:solidFill>
                            <a:round/>
                            <a:headEnd/>
                            <a:tailEnd/>
                          </a:ln>
                        </wps:spPr>
                        <wps:bodyPr/>
                      </wps:wsp>
                      <wps:wsp>
                        <wps:cNvPr id="264" name="Text Box 45"/>
                        <wps:cNvSpPr txBox="1">
                          <a:spLocks noChangeArrowheads="1"/>
                        </wps:cNvSpPr>
                        <wps:spPr bwMode="auto">
                          <a:xfrm>
                            <a:off x="15475" y="5495"/>
                            <a:ext cx="781" cy="579"/>
                          </a:xfrm>
                          <a:prstGeom prst="rect">
                            <a:avLst/>
                          </a:prstGeom>
                          <a:solidFill>
                            <a:srgbClr val="FFFFFF"/>
                          </a:solidFill>
                          <a:ln>
                            <a:noFill/>
                          </a:ln>
                        </wps:spPr>
                        <wps:txbx>
                          <w:txbxContent>
                            <w:p w14:paraId="0834D97C"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wps:txbx>
                        <wps:bodyPr rot="0" vert="horz" wrap="square" lIns="91440" tIns="45720" rIns="91440" bIns="45720" anchor="t" anchorCtr="0" upright="1">
                          <a:noAutofit/>
                        </wps:bodyPr>
                      </wps:wsp>
                      <wps:wsp>
                        <wps:cNvPr id="265" name="AutoShape 46"/>
                        <wps:cNvCnPr>
                          <a:cxnSpLocks noChangeShapeType="1"/>
                        </wps:cNvCnPr>
                        <wps:spPr bwMode="auto">
                          <a:xfrm>
                            <a:off x="12449" y="5437"/>
                            <a:ext cx="2974" cy="0"/>
                          </a:xfrm>
                          <a:prstGeom prst="straightConnector1">
                            <a:avLst/>
                          </a:prstGeom>
                          <a:noFill/>
                          <a:ln w="38100">
                            <a:solidFill>
                              <a:srgbClr val="000000"/>
                            </a:solidFill>
                            <a:prstDash val="dash"/>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58DBBAE" id="Group 59" o:spid="_x0000_s1052" style="position:absolute;left:0;text-align:left;margin-left:584.8pt;margin-top:72.85pt;width:192pt;height:120.45pt;z-index:251618304" coordorigin="12416,3665" coordsize="3840,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X7pAQAAD8bAAAOAAAAZHJzL2Uyb0RvYy54bWzsWdtu4zYQfS/QfyD03tiSKNkW4iy2ziYo&#10;sG0DbNp3WhdLqESqJB07+/UdDnV1sts2i3UcwH4wKI1IkWfOHA5Hl+/2VUkeUqkKwZeOezF1SMpj&#10;kRR8s3T+uL/5ae4QpRlPWCl4unQeU+W8u/rxh8tdHaWeyEWZpJLAIFxFu3rp5FrX0WSi4jytmLoQ&#10;dcrBmAlZMQ2XcjNJJNvB6FU58abTcLITMqmliFOl4O61NTpXOH6WpbH+PctUqkm5dGBuGv8l/q/N&#10;/+TqkkUbyeq8iJtpsBfMomIFh5d2Q10zzchWFk+GqopYCiUyfRGLaiKyrIhTXAOsxp0erOZWim2N&#10;a9lEu03dwQTQHuD04mHj3x7uJCmSpRN6DuGsAh/ha0mwMODs6k0Ez9zK+lN9J+0KoflRxH8pME8O&#10;7eZ6Yx8m692vIoHx2FYLBGefycoMAcsme/TBY+eDdK9JDDc96s/pFFwVg80NvMXMDayX4hxcafq5&#10;HnVDh4DdD8PO+KEZwHS3vT06xTVMWGTfjLNtZmeWBpRTParq21D9lLM6RWcpg1iLqt+i+h5QwGdI&#10;EFpk8bkVt7DGe97ASrhY5YxvUnz6/rEGCF3TA6Y/6GIuFPjkeZhJVhb1n6bjAHDXp0GAwAXuDKFh&#10;UYt7g1ngI6AdZCyqpdK3qaiIaSwdpSUrNrleCc4huoS0b2APH5U2c+w7mBdzcVOUJdxnUcnJDtw7&#10;D2YBzkmJskiM1RiV3KxXpSQPzMQp/nDFYBk+BvHAExwtT1nyoWlrVpTQJhqh0rIA8MrUMa+r0sQh&#10;ZQrSZFp2fiVvoDToWRqsRfJ4J425IcWR2OEBFZqguzeO+FnsCZ2beTauNkFH9B7ut65UNvY6kryX&#10;UuwMGkDfEUtsvH6dJSNuhB5wAIKKziG6EOSWG2HYsIMu/oUdEiiB3v0CH0beHDn9Bn+Ni0aPGX8N&#10;mAQMe8aDer/eo4w1qqUi61MihdV82KOgkQv5GYgBeg9M/nvLJNCk/IUDdguXGt3QeEGDmQFDDi3r&#10;oYXxGIZaOtohtrnSdlPZ1tJER+stLkzYZwWGhvGFndUrEG3WEq3XIdphBXr1nXRoxDAPpNww7Kn6&#10;0KBhGO7Ib1F9TlBbIPWyG3qvLbPX0ZaAguijtiwW/lhbZnPX7tahj5Yv+/71tcVFdvZhfBYXlFwP&#10;UsWGaQNx6bA6jrh4oQ8SYrav6YKOKdbuXm7o2R2yzQf7XOUkk5v/lNCw6A2nP8YzhxKFLjp++uMF&#10;vj1T0GCBU+hT49AHJTXHkTeQ/rgdfOf8Z3AM80LYZSzTBhLlDXbDI+Q/3bH1qUTBMZdajn3fBMif&#10;u3C2xhPX8Fw1ysRfePw6vQSor2j0CRDmGMdXl4BSKK+AhPQVi/Zw1SVAM5uPn3QC1EXMWV1G6vJM&#10;lYdiFtJQ7SjqsrAJUDBzDxKgs7p8S7n0+cKeF4JgH+YuWB15DXVpjldBk6H0uUunLoEt+J20unTi&#10;fFaXkbrA2flJ7nKEGvKwduNR2J2wdkN9LCL0FHsb6mKq19dM5bbEnEDLHhK/WlL+PzkNflyArzRY&#10;A2++KJnPQMNrrPv1372u/gEAAP//AwBQSwMEFAAGAAgAAAAhADKR/s/jAAAADQEAAA8AAABkcnMv&#10;ZG93bnJldi54bWxMj8FOwzAQRO9I/IO1SNyoE0JMCXGqqgJOVSVapKo3N94mUWM7it0k/Xu2J7jt&#10;7I5m3+SLybRswN43zkqIZxEwtKXTja0k/Ow+n+bAfFBWq9ZZlHBFD4vi/i5XmXaj/cZhGypGIdZn&#10;SkIdQpdx7ssajfIz16Gl28n1RgWSfcV1r0YKNy1/jiLBjWosfahVh6say/P2YiR8jWpcJvHHsD6f&#10;VtfDLt3s1zFK+fgwLd+BBZzCnxlu+IQOBTEd3cVqz1rSsXgT5KXpJX0FdrOkaUKro4RkLgTwIuf/&#10;WxS/AAAA//8DAFBLAQItABQABgAIAAAAIQC2gziS/gAAAOEBAAATAAAAAAAAAAAAAAAAAAAAAABb&#10;Q29udGVudF9UeXBlc10ueG1sUEsBAi0AFAAGAAgAAAAhADj9If/WAAAAlAEAAAsAAAAAAAAAAAAA&#10;AAAALwEAAF9yZWxzLy5yZWxzUEsBAi0AFAAGAAgAAAAhANG1JfukBAAAPxsAAA4AAAAAAAAAAAAA&#10;AAAALgIAAGRycy9lMm9Eb2MueG1sUEsBAi0AFAAGAAgAAAAhADKR/s/jAAAADQEAAA8AAAAAAAAA&#10;AAAAAAAA/gYAAGRycy9kb3ducmV2LnhtbFBLBQYAAAAABAAEAPMAAAAOCAAAAAA=&#10;">
                <v:shape id="AutoShape 56" o:spid="_x0000_s1053" type="#_x0000_t32" style="position:absolute;left:13455;top:5179;width:0;height:5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5oQxAAAANsAAAAPAAAAZHJzL2Rvd25yZXYueG1sRI9Ba8JA&#10;FITvQv/D8gredNNIpURXsRXFQhFM9f7MPpNg9m2aXWPsr+8WBI/DzHzDTOedqURLjSstK3gZRiCI&#10;M6tLzhXsv1eDNxDOI2usLJOCGzmYz556U0y0vfKO2tTnIkDYJaig8L5OpHRZQQbd0NbEwTvZxqAP&#10;ssmlbvAa4KaScRSNpcGSw0KBNX0UlJ3Ti1Hg0l9/OMr26+dSxZ/b5X79enuPleo/d4sJCE+df4Tv&#10;7Y1WMB7B/5fwA+TsDwAA//8DAFBLAQItABQABgAIAAAAIQDb4fbL7gAAAIUBAAATAAAAAAAAAAAA&#10;AAAAAAAAAABbQ29udGVudF9UeXBlc10ueG1sUEsBAi0AFAAGAAgAAAAhAFr0LFu/AAAAFQEAAAsA&#10;AAAAAAAAAAAAAAAAHwEAAF9yZWxzLy5yZWxzUEsBAi0AFAAGAAgAAAAhAABrmhDEAAAA2wAAAA8A&#10;AAAAAAAAAAAAAAAABwIAAGRycy9kb3ducmV2LnhtbFBLBQYAAAAAAwADALcAAAD4AgAAAAA=&#10;" strokeweight="2.25pt">
                  <v:stroke endarrow="block"/>
                </v:shape>
                <v:shape id="Text Box 48" o:spid="_x0000_s1054" type="#_x0000_t202" style="position:absolute;left:13620;top:4816;width:6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zyfwgAAANwAAAAPAAAAZHJzL2Rvd25yZXYueG1sRI/disIw&#10;FITvBd8hHMEb0VRZq1ajrMKKt/48wLE5tsXmpDRZW9/eCIKXw8x8w6w2rSnFg2pXWFYwHkUgiFOr&#10;C84UXM5/wzkI55E1lpZJwZMcbNbdzgoTbRs+0uPkMxEg7BJUkHtfJVK6NCeDbmQr4uDdbG3QB1ln&#10;UtfYBLgp5SSKYmmw4LCQY0W7nNL76d8ouB2awXTRXPf+Mjv+xFssZlf7VKrfa3+XIDy1/hv+tA9a&#10;wWQaw/tMOAJy/QIAAP//AwBQSwECLQAUAAYACAAAACEA2+H2y+4AAACFAQAAEwAAAAAAAAAAAAAA&#10;AAAAAAAAW0NvbnRlbnRfVHlwZXNdLnhtbFBLAQItABQABgAIAAAAIQBa9CxbvwAAABUBAAALAAAA&#10;AAAAAAAAAAAAAB8BAABfcmVscy8ucmVsc1BLAQItABQABgAIAAAAIQBnrzyfwgAAANwAAAAPAAAA&#10;AAAAAAAAAAAAAAcCAABkcnMvZG93bnJldi54bWxQSwUGAAAAAAMAAwC3AAAA9gIAAAAA&#10;" stroked="f">
                  <v:textbox>
                    <w:txbxContent>
                      <w:p w14:paraId="0A0F3F57" w14:textId="77777777" w:rsidR="003A70AC" w:rsidRDefault="003A70AC" w:rsidP="00AF2FE4">
                        <w:r w:rsidRPr="00735860">
                          <w:rPr>
                            <w:rFonts w:ascii="Arial" w:hAnsi="Arial" w:cs="Arial"/>
                            <w:i/>
                            <w:color w:val="7030A0"/>
                            <w:sz w:val="32"/>
                            <w:szCs w:val="32"/>
                            <w:shd w:val="clear" w:color="auto" w:fill="FFFFFF"/>
                            <w:lang w:val="en-US"/>
                          </w:rPr>
                          <w:t>Ei</w:t>
                        </w:r>
                      </w:p>
                    </w:txbxContent>
                  </v:textbox>
                </v:shape>
                <v:shape id="AutoShape 49" o:spid="_x0000_s1055" type="#_x0000_t32" style="position:absolute;left:13215;top:5179;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NsAxgAAANwAAAAPAAAAZHJzL2Rvd25yZXYueG1sRI9PawIx&#10;FMTvBb9DeIKXolmVVlmNYguKBQ/1H14fm+dmcfOybOK6fvumUOhxmJnfMPNla0vRUO0LxwqGgwQE&#10;ceZ0wbmC03Hdn4LwAVlj6ZgUPMnDctF5mWOq3YP31BxCLiKEfYoKTAhVKqXPDFn0A1cRR+/qaosh&#10;yjqXusZHhNtSjpLkXVosOC4YrOjTUHY73K2C0CRj/zo97T/OZnPbXcarr+f6W6let13NQARqw3/4&#10;r73VCkZvE/g9E4+AXPwAAAD//wMAUEsBAi0AFAAGAAgAAAAhANvh9svuAAAAhQEAABMAAAAAAAAA&#10;AAAAAAAAAAAAAFtDb250ZW50X1R5cGVzXS54bWxQSwECLQAUAAYACAAAACEAWvQsW78AAAAVAQAA&#10;CwAAAAAAAAAAAAAAAAAfAQAAX3JlbHMvLnJlbHNQSwECLQAUAAYACAAAACEAjsDbAMYAAADcAAAA&#10;DwAAAAAAAAAAAAAAAAAHAgAAZHJzL2Rvd25yZXYueG1sUEsFBgAAAAADAAMAtwAAAPoCAAAAAA==&#10;" strokeweight="2.25pt"/>
                <v:shape id="Text Box 47" o:spid="_x0000_s1056" type="#_x0000_t202" style="position:absolute;left:15475;top:4993;width:781;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12vQAAANwAAAAPAAAAZHJzL2Rvd25yZXYueG1sRE9LCsIw&#10;EN0L3iGM4EY0VfxWo6iguPVzgLEZ22IzKU209fZmIbh8vP9q05hCvKlyuWUFw0EEgjixOudUwe16&#10;6M9BOI+ssbBMCj7kYLNut1YYa1vzmd4Xn4oQwi5GBZn3ZSylSzIy6Aa2JA7cw1YGfYBVKnWFdQg3&#10;hRxF0VQazDk0ZFjSPqPkeXkZBY9T3Zss6vvR32bn8XSH+exuP0p1O812CcJT4//in/ukFYwmYW04&#10;E46AXH8BAAD//wMAUEsBAi0AFAAGAAgAAAAhANvh9svuAAAAhQEAABMAAAAAAAAAAAAAAAAAAAAA&#10;AFtDb250ZW50X1R5cGVzXS54bWxQSwECLQAUAAYACAAAACEAWvQsW78AAAAVAQAACwAAAAAAAAAA&#10;AAAAAAAfAQAAX3JlbHMvLnJlbHNQSwECLQAUAAYACAAAACEAeXwNdr0AAADcAAAADwAAAAAAAAAA&#10;AAAAAAAHAgAAZHJzL2Rvd25yZXYueG1sUEsFBgAAAAADAAMAtwAAAPECAAAAAA==&#10;" stroked="f">
                  <v:textbox>
                    <w:txbxContent>
                      <w:p w14:paraId="6E0176A7" w14:textId="77777777" w:rsidR="003A70AC" w:rsidRPr="00697C40" w:rsidRDefault="003A70AC" w:rsidP="00AF2FE4">
                        <w:pPr>
                          <w:rPr>
                            <w:sz w:val="24"/>
                            <w:szCs w:val="32"/>
                            <w:lang w:val="en-US"/>
                          </w:rPr>
                        </w:pPr>
                        <w:r w:rsidRPr="00697C40">
                          <w:rPr>
                            <w:sz w:val="32"/>
                            <w:szCs w:val="32"/>
                          </w:rPr>
                          <w:t>Е</w:t>
                        </w:r>
                        <w:r w:rsidRPr="00697C40">
                          <w:rPr>
                            <w:b/>
                            <w:sz w:val="20"/>
                            <w:szCs w:val="32"/>
                            <w:lang w:val="en-US"/>
                          </w:rPr>
                          <w:t>F</w:t>
                        </w:r>
                      </w:p>
                    </w:txbxContent>
                  </v:textbox>
                </v:shape>
                <v:shape id="AutoShape 40" o:spid="_x0000_s1057" type="#_x0000_t32" style="position:absolute;left:12630;top:4094;width:60;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mTVxwAAANwAAAAPAAAAZHJzL2Rvd25yZXYueG1sRI9Pa8JA&#10;FMTvhX6H5RV6qxvtHzW6ShELipeqUfT2yL4mwezbkN0m8dt3hYLHYWZ+w0znnSlFQ7UrLCvo9yIQ&#10;xKnVBWcKkv3XywiE88gaS8uk4EoO5rPHhynG2ra8pWbnMxEg7GJUkHtfxVK6NCeDrmcr4uD92Nqg&#10;D7LOpK6xDXBTykEUfUiDBYeFHCta5JRedr9GwbE5v/bbRTE8bOxy/ZZclqfvbaLU81P3OQHhqfP3&#10;8H97pRUM3sdwOxOOgJz9AQAA//8DAFBLAQItABQABgAIAAAAIQDb4fbL7gAAAIUBAAATAAAAAAAA&#10;AAAAAAAAAAAAAABbQ29udGVudF9UeXBlc10ueG1sUEsBAi0AFAAGAAgAAAAhAFr0LFu/AAAAFQEA&#10;AAsAAAAAAAAAAAAAAAAAHwEAAF9yZWxzLy5yZWxzUEsBAi0AFAAGAAgAAAAhANRKZNXHAAAA3AAA&#10;AA8AAAAAAAAAAAAAAAAABwIAAGRycy9kb3ducmV2LnhtbFBLBQYAAAAAAwADALcAAAD7AgAAAAA=&#10;" strokeweight="2.25pt">
                  <v:stroke startarrow="block" endarrow="block"/>
                </v:shape>
                <v:shape id="Text Box 41" o:spid="_x0000_s1058" type="#_x0000_t202" style="position:absolute;left:12536;top:4591;width:63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vNwAAAANwAAAAPAAAAZHJzL2Rvd25yZXYueG1sRE/LisIw&#10;FN0L/kO4A27EpspYnY5RVBhx6+MDrs3tg2luShNt/XuzEFweznu16U0tHtS6yrKCaRSDIM6srrhQ&#10;cL38TZYgnEfWWFsmBU9ysFkPBytMte34RI+zL0QIYZeigtL7JpXSZSUZdJFtiAOX29agD7AtpG6x&#10;C+GmlrM4TqTBikNDiQ3tS8r+z3ejID924/lPdzv46+L0neywWtzsU6nRV7/9BeGp9x/x233UCmZJ&#10;mB/OhCMg1y8AAAD//wMAUEsBAi0AFAAGAAgAAAAhANvh9svuAAAAhQEAABMAAAAAAAAAAAAAAAAA&#10;AAAAAFtDb250ZW50X1R5cGVzXS54bWxQSwECLQAUAAYACAAAACEAWvQsW78AAAAVAQAACwAAAAAA&#10;AAAAAAAAAAAfAQAAX3JlbHMvLnJlbHNQSwECLQAUAAYACAAAACEASWbLzcAAAADcAAAADwAAAAAA&#10;AAAAAAAAAAAHAgAAZHJzL2Rvd25yZXYueG1sUEsFBgAAAAADAAMAtwAAAPQCAAAAAA==&#10;" stroked="f">
                  <v:textbox>
                    <w:txbxContent>
                      <w:p w14:paraId="16FE552D" w14:textId="77777777" w:rsidR="003A70AC" w:rsidRPr="008F22AB" w:rsidRDefault="003A70AC" w:rsidP="00AF2FE4">
                        <w:pPr>
                          <w:rPr>
                            <w:lang w:val="en-US"/>
                          </w:rPr>
                        </w:pPr>
                        <w:r w:rsidRPr="008F22AB">
                          <w:rPr>
                            <w:sz w:val="28"/>
                            <w:lang w:val="en-US"/>
                          </w:rPr>
                          <w:t>E</w:t>
                        </w:r>
                        <w:r>
                          <w:rPr>
                            <w:lang w:val="en-US"/>
                          </w:rPr>
                          <w:t>g</w:t>
                        </w:r>
                      </w:p>
                    </w:txbxContent>
                  </v:textbox>
                </v:shape>
                <v:shape id="AutoShape 42" o:spid="_x0000_s1059" type="#_x0000_t32" style="position:absolute;left:12416;top:4094;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5FxAAAANwAAAAPAAAAZHJzL2Rvd25yZXYueG1sRI/NasMw&#10;EITvgbyD2EBvsewcTHCthDak0EMPaRpyXqytf7VyLNV28/RVodDjMDPfMPl+Np0YaXC1ZQVJFIMg&#10;LqyuuVRw+XhZb0E4j6yxs0wKvsnBfrdc5JhpO/E7jWdfigBhl6GCyvs+k9IVFRl0ke2Jg/dpB4M+&#10;yKGUesApwE0nN3GcSoM1h4UKezpUVLTnL6OgmaXtp9vx+FY21/Z5i6493Z1SD6v56RGEp9n/h//a&#10;r1rBJk3g90w4AnL3AwAA//8DAFBLAQItABQABgAIAAAAIQDb4fbL7gAAAIUBAAATAAAAAAAAAAAA&#10;AAAAAAAAAABbQ29udGVudF9UeXBlc10ueG1sUEsBAi0AFAAGAAgAAAAhAFr0LFu/AAAAFQEAAAsA&#10;AAAAAAAAAAAAAAAAHwEAAF9yZWxzLy5yZWxzUEsBAi0AFAAGAAgAAAAhAJcK/kXEAAAA3AAAAA8A&#10;AAAAAAAAAAAAAAAABwIAAGRycy9kb3ducmV2LnhtbFBLBQYAAAAAAwADALcAAAD4AgAAAAA=&#10;" strokeweight="3pt"/>
                <v:shape id="Text Box 43" o:spid="_x0000_s1060" type="#_x0000_t202" style="position:absolute;left:15442;top:3665;width:78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hxAAAANwAAAAPAAAAZHJzL2Rvd25yZXYueG1sRI/dasJA&#10;FITvC32H5RS8KXXT0EaNrqEVlNxqfYBj9pgEs2dDdpuft3cLQi+HmfmG2WSjaURPnastK3ifRyCI&#10;C6trLhWcf/ZvSxDOI2tsLJOCiRxk2+enDabaDnyk/uRLESDsUlRQed+mUrqiIoNublvi4F1tZ9AH&#10;2ZVSdzgEuGlkHEWJNFhzWKiwpV1Fxe30axRc8+H1czVcDv68OH4k31gvLnZSavYyfq1BeBr9f/jR&#10;zrWCOInh70w4AnJ7BwAA//8DAFBLAQItABQABgAIAAAAIQDb4fbL7gAAAIUBAAATAAAAAAAAAAAA&#10;AAAAAAAAAABbQ29udGVudF9UeXBlc10ueG1sUEsBAi0AFAAGAAgAAAAhAFr0LFu/AAAAFQEAAAsA&#10;AAAAAAAAAAAAAAAAHwEAAF9yZWxzLy5yZWxzUEsBAi0AFAAGAAgAAAAhANb48CHEAAAA3AAAAA8A&#10;AAAAAAAAAAAAAAAABwIAAGRycy9kb3ducmV2LnhtbFBLBQYAAAAAAwADALcAAAD4AgAAAAA=&#10;" stroked="f">
                  <v:textbox>
                    <w:txbxContent>
                      <w:p w14:paraId="148AB6C3" w14:textId="77777777" w:rsidR="003A70AC" w:rsidRPr="00697C40" w:rsidRDefault="003A70AC" w:rsidP="00AF2FE4">
                        <w:pPr>
                          <w:rPr>
                            <w:sz w:val="32"/>
                            <w:szCs w:val="32"/>
                          </w:rPr>
                        </w:pPr>
                        <w:r w:rsidRPr="00697C40">
                          <w:rPr>
                            <w:sz w:val="32"/>
                            <w:szCs w:val="32"/>
                          </w:rPr>
                          <w:t>Е</w:t>
                        </w:r>
                        <w:r w:rsidRPr="00697C40">
                          <w:rPr>
                            <w:sz w:val="24"/>
                            <w:szCs w:val="32"/>
                          </w:rPr>
                          <w:t>с</w:t>
                        </w:r>
                      </w:p>
                    </w:txbxContent>
                  </v:textbox>
                </v:shape>
                <v:shape id="AutoShape 44" o:spid="_x0000_s1061" type="#_x0000_t32" style="position:absolute;left:12490;top:5714;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WpwwAAANwAAAAPAAAAZHJzL2Rvd25yZXYueG1sRI9Pi8Iw&#10;FMTvC36H8ARva6qCSDWKigsePPgPz4/m2dY2L7XJ2uqnN8LCHoeZ+Q0zW7SmFA+qXW5ZwaAfgSBO&#10;rM45VXA+/XxPQDiPrLG0TAqe5GAx73zNMNa24QM9jj4VAcIuRgWZ91UspUsyMuj6tiIO3tXWBn2Q&#10;dSp1jU2Am1IOo2gsDeYcFjKsaJ1RUhx/jYJbK23V3DebXXq7FKsJumL/ckr1uu1yCsJT6//Df+2t&#10;VjAcj+BzJhwBOX8DAAD//wMAUEsBAi0AFAAGAAgAAAAhANvh9svuAAAAhQEAABMAAAAAAAAAAAAA&#10;AAAAAAAAAFtDb250ZW50X1R5cGVzXS54bWxQSwECLQAUAAYACAAAACEAWvQsW78AAAAVAQAACwAA&#10;AAAAAAAAAAAAAAAfAQAAX3JlbHMvLnJlbHNQSwECLQAUAAYACAAAACEACJTFqcMAAADcAAAADwAA&#10;AAAAAAAAAAAAAAAHAgAAZHJzL2Rvd25yZXYueG1sUEsFBgAAAAADAAMAtwAAAPcCAAAAAA==&#10;" strokeweight="3pt"/>
                <v:shape id="Text Box 45" o:spid="_x0000_s1062" type="#_x0000_t202" style="position:absolute;left:15475;top:5495;width:781;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c3OwwAAANwAAAAPAAAAZHJzL2Rvd25yZXYueG1sRI/disIw&#10;FITvF3yHcARvFpsqWrUaZV1w8dafBzhtjm2xOSlN1ta33wgLXg4z8w2z2fWmFg9qXWVZwSSKQRDn&#10;VldcKLheDuMlCOeRNdaWScGTHOy2g48Nptp2fKLH2RciQNilqKD0vkmldHlJBl1kG+Lg3Wxr0AfZ&#10;FlK32AW4qeU0jhNpsOKwUGJD3yXl9/OvUXA7dp/zVZf9+OviNEv2WC0y+1RqNOy/1iA89f4d/m8f&#10;tYJpMoPXmXAE5PYPAAD//wMAUEsBAi0AFAAGAAgAAAAhANvh9svuAAAAhQEAABMAAAAAAAAAAAAA&#10;AAAAAAAAAFtDb250ZW50X1R5cGVzXS54bWxQSwECLQAUAAYACAAAACEAWvQsW78AAAAVAQAACwAA&#10;AAAAAAAAAAAAAAAfAQAAX3JlbHMvLnJlbHNQSwECLQAUAAYACAAAACEANl3NzsMAAADcAAAADwAA&#10;AAAAAAAAAAAAAAAHAgAAZHJzL2Rvd25yZXYueG1sUEsFBgAAAAADAAMAtwAAAPcCAAAAAA==&#10;" stroked="f">
                  <v:textbox>
                    <w:txbxContent>
                      <w:p w14:paraId="0834D97C" w14:textId="77777777" w:rsidR="003A70AC" w:rsidRPr="00697C40" w:rsidRDefault="003A70AC" w:rsidP="00AF2FE4">
                        <w:pPr>
                          <w:rPr>
                            <w:sz w:val="32"/>
                            <w:szCs w:val="32"/>
                            <w:lang w:val="en-US"/>
                          </w:rPr>
                        </w:pPr>
                        <w:r w:rsidRPr="00697C40">
                          <w:rPr>
                            <w:sz w:val="32"/>
                            <w:szCs w:val="32"/>
                          </w:rPr>
                          <w:t>Е</w:t>
                        </w:r>
                        <w:r>
                          <w:rPr>
                            <w:sz w:val="24"/>
                            <w:szCs w:val="32"/>
                            <w:lang w:val="en-US"/>
                          </w:rPr>
                          <w:t>v</w:t>
                        </w:r>
                      </w:p>
                    </w:txbxContent>
                  </v:textbox>
                </v:shape>
                <v:shape id="AutoShape 46" o:spid="_x0000_s1063" type="#_x0000_t32" style="position:absolute;left:12449;top:5437;width:2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XvwwAAANwAAAAPAAAAZHJzL2Rvd25yZXYueG1sRI9Bi8Iw&#10;FITvgv8hPGFvmlpYWapRVBA87KF2xfOzebbF5qUkUdt/vxEW9jjMzDfMatObVjzJ+caygvksAUFc&#10;Wt1wpeD8c5h+gfABWWNrmRQM5GGzHo9WmGn74hM9i1CJCGGfoYI6hC6T0pc1GfQz2xFH72adwRCl&#10;q6R2+Ipw08o0SRbSYMNxocaO9jWV9+JhFFzzbki/L1d3z2UYiqPb7m6XXKmPSb9dggjUh//wX/uo&#10;FaSLT3ifiUdArn8BAAD//wMAUEsBAi0AFAAGAAgAAAAhANvh9svuAAAAhQEAABMAAAAAAAAAAAAA&#10;AAAAAAAAAFtDb250ZW50X1R5cGVzXS54bWxQSwECLQAUAAYACAAAACEAWvQsW78AAAAVAQAACwAA&#10;AAAAAAAAAAAAAAAfAQAAX3JlbHMvLnJlbHNQSwECLQAUAAYACAAAACEAM+nF78MAAADcAAAADwAA&#10;AAAAAAAAAAAAAAAHAgAAZHJzL2Rvd25yZXYueG1sUEsFBgAAAAADAAMAtwAAAPcCAAAAAA==&#10;" strokeweight="3pt">
                  <v:stroke dashstyle="dash"/>
                </v:shape>
              </v:group>
            </w:pict>
          </mc:Fallback>
        </mc:AlternateContent>
      </w:r>
      <w:r w:rsidR="00AF2FE4" w:rsidRPr="008C3384">
        <w:rPr>
          <w:rFonts w:ascii="Arial" w:hAnsi="Arial" w:cs="Arial"/>
          <w:b/>
          <w:color w:val="7030A0"/>
          <w:sz w:val="32"/>
          <w:szCs w:val="32"/>
          <w:shd w:val="clear" w:color="auto" w:fill="FFFFFF"/>
        </w:rPr>
        <w:t>р-тип.</w:t>
      </w:r>
      <w:r w:rsidR="00AF2FE4">
        <w:rPr>
          <w:rFonts w:ascii="Arial" w:hAnsi="Arial" w:cs="Arial"/>
          <w:color w:val="2B2B2B"/>
          <w:sz w:val="32"/>
          <w:szCs w:val="32"/>
          <w:shd w:val="clear" w:color="auto" w:fill="FFFFFF"/>
        </w:rPr>
        <w:t xml:space="preserve"> </w:t>
      </w:r>
      <w:r w:rsidR="00AF2FE4" w:rsidRPr="008013D7">
        <w:rPr>
          <w:rFonts w:ascii="Arial" w:hAnsi="Arial" w:cs="Arial"/>
          <w:color w:val="2B2B2B"/>
          <w:sz w:val="32"/>
          <w:szCs w:val="32"/>
          <w:shd w:val="clear" w:color="auto" w:fill="FFFFFF"/>
        </w:rPr>
        <w:t xml:space="preserve">При добавлении 3-х валентных акцепторов энергетически выгоден переход электрона от атома кремния к атому акцептора </w:t>
      </w:r>
      <w:r w:rsidR="00AF2FE4" w:rsidRPr="008013D7">
        <w:rPr>
          <w:rFonts w:ascii="Arial" w:hAnsi="Arial" w:cs="Arial"/>
          <w:color w:val="2B2B2B"/>
          <w:sz w:val="32"/>
          <w:szCs w:val="32"/>
          <w:shd w:val="clear" w:color="auto" w:fill="FFFFFF"/>
          <w:lang w:val="en-US"/>
        </w:rPr>
        <w:t>c</w:t>
      </w:r>
      <w:r w:rsidR="00AF2FE4" w:rsidRPr="008013D7">
        <w:rPr>
          <w:rFonts w:ascii="Arial" w:hAnsi="Arial" w:cs="Arial"/>
          <w:color w:val="2B2B2B"/>
          <w:sz w:val="32"/>
          <w:szCs w:val="32"/>
          <w:shd w:val="clear" w:color="auto" w:fill="FFFFFF"/>
        </w:rPr>
        <w:t xml:space="preserve"> энергией ионизации (</w:t>
      </w:r>
      <w:r w:rsidR="00AF2FE4" w:rsidRPr="008013D7">
        <w:rPr>
          <w:rFonts w:ascii="Arial" w:hAnsi="Arial" w:cs="Arial"/>
          <w:color w:val="2B2B2B"/>
          <w:sz w:val="32"/>
          <w:szCs w:val="32"/>
          <w:shd w:val="clear" w:color="auto" w:fill="FFFFFF"/>
          <w:lang w:val="en-US"/>
        </w:rPr>
        <w:t>Ei</w:t>
      </w:r>
      <w:r w:rsidR="00AF2FE4" w:rsidRPr="008013D7">
        <w:rPr>
          <w:rFonts w:ascii="Arial" w:hAnsi="Arial" w:cs="Arial"/>
          <w:color w:val="2B2B2B"/>
          <w:sz w:val="32"/>
          <w:szCs w:val="32"/>
          <w:shd w:val="clear" w:color="auto" w:fill="FFFFFF"/>
        </w:rPr>
        <w:t xml:space="preserve">). </w:t>
      </w:r>
      <w:r w:rsidR="00AF2FE4">
        <w:rPr>
          <w:rFonts w:ascii="Arial" w:hAnsi="Arial" w:cs="Arial"/>
          <w:color w:val="2B2B2B"/>
          <w:sz w:val="32"/>
          <w:szCs w:val="32"/>
          <w:shd w:val="clear" w:color="auto" w:fill="FFFFFF"/>
        </w:rPr>
        <w:t xml:space="preserve">При этом </w:t>
      </w:r>
      <w:r w:rsidR="00AF2FE4">
        <w:rPr>
          <w:rFonts w:ascii="Arial" w:hAnsi="Arial" w:cs="Arial"/>
          <w:color w:val="2B2B2B"/>
          <w:sz w:val="32"/>
          <w:szCs w:val="32"/>
          <w:shd w:val="clear" w:color="auto" w:fill="FFFFFF"/>
          <w:lang w:val="kk-KZ"/>
        </w:rPr>
        <w:t>а</w:t>
      </w:r>
      <w:r w:rsidR="00AF2FE4" w:rsidRPr="008013D7">
        <w:rPr>
          <w:rFonts w:ascii="Arial" w:hAnsi="Arial" w:cs="Arial"/>
          <w:color w:val="2B2B2B"/>
          <w:sz w:val="32"/>
          <w:szCs w:val="32"/>
          <w:shd w:val="clear" w:color="auto" w:fill="FFFFFF"/>
        </w:rPr>
        <w:t>кцептор</w:t>
      </w:r>
      <w:r w:rsidR="00AF2FE4">
        <w:rPr>
          <w:rFonts w:ascii="Arial" w:hAnsi="Arial" w:cs="Arial"/>
          <w:color w:val="2B2B2B"/>
          <w:sz w:val="32"/>
          <w:szCs w:val="32"/>
          <w:shd w:val="clear" w:color="auto" w:fill="FFFFFF"/>
        </w:rPr>
        <w:t xml:space="preserve">ы </w:t>
      </w:r>
      <w:r w:rsidR="00AF2FE4" w:rsidRPr="008013D7">
        <w:rPr>
          <w:rFonts w:ascii="Arial" w:hAnsi="Arial" w:cs="Arial"/>
          <w:color w:val="2B2B2B"/>
          <w:sz w:val="32"/>
          <w:szCs w:val="32"/>
          <w:shd w:val="clear" w:color="auto" w:fill="FFFFFF"/>
        </w:rPr>
        <w:t>заряжа</w:t>
      </w:r>
      <w:r w:rsidR="00AF2FE4">
        <w:rPr>
          <w:rFonts w:ascii="Arial" w:hAnsi="Arial" w:cs="Arial"/>
          <w:color w:val="2B2B2B"/>
          <w:sz w:val="32"/>
          <w:szCs w:val="32"/>
          <w:shd w:val="clear" w:color="auto" w:fill="FFFFFF"/>
        </w:rPr>
        <w:t>ю</w:t>
      </w:r>
      <w:r w:rsidR="00AF2FE4" w:rsidRPr="008013D7">
        <w:rPr>
          <w:rFonts w:ascii="Arial" w:hAnsi="Arial" w:cs="Arial"/>
          <w:color w:val="2B2B2B"/>
          <w:sz w:val="32"/>
          <w:szCs w:val="32"/>
          <w:shd w:val="clear" w:color="auto" w:fill="FFFFFF"/>
        </w:rPr>
        <w:t>тся отрицательно, а у ат</w:t>
      </w:r>
      <w:r w:rsidR="00AF2FE4">
        <w:rPr>
          <w:rFonts w:ascii="Arial" w:hAnsi="Arial" w:cs="Arial"/>
          <w:color w:val="2B2B2B"/>
          <w:sz w:val="32"/>
          <w:szCs w:val="32"/>
          <w:shd w:val="clear" w:color="auto" w:fill="FFFFFF"/>
        </w:rPr>
        <w:t>ома кремния появляется подвижная вакансия</w:t>
      </w:r>
      <w:r w:rsidR="00AF2FE4">
        <w:rPr>
          <w:rFonts w:ascii="Arial" w:hAnsi="Arial" w:cs="Arial"/>
          <w:color w:val="2B2B2B"/>
          <w:sz w:val="32"/>
          <w:szCs w:val="32"/>
          <w:shd w:val="clear" w:color="auto" w:fill="FFFFFF"/>
          <w:lang w:val="kk-KZ"/>
        </w:rPr>
        <w:t xml:space="preserve"> </w:t>
      </w:r>
      <w:r w:rsidR="00AF2FE4">
        <w:rPr>
          <w:rFonts w:ascii="Arial" w:hAnsi="Arial" w:cs="Arial"/>
          <w:color w:val="2B2B2B"/>
          <w:sz w:val="32"/>
          <w:szCs w:val="32"/>
          <w:shd w:val="clear" w:color="auto" w:fill="FFFFFF"/>
        </w:rPr>
        <w:t>(</w:t>
      </w:r>
      <w:r w:rsidR="00AF2FE4" w:rsidRPr="008013D7">
        <w:rPr>
          <w:rFonts w:ascii="Arial" w:hAnsi="Arial" w:cs="Arial"/>
          <w:color w:val="2B2B2B"/>
          <w:sz w:val="32"/>
          <w:szCs w:val="32"/>
          <w:shd w:val="clear" w:color="auto" w:fill="FFFFFF"/>
        </w:rPr>
        <w:t>дырка</w:t>
      </w:r>
      <w:r w:rsidR="00AF2FE4">
        <w:rPr>
          <w:rFonts w:ascii="Arial" w:hAnsi="Arial" w:cs="Arial"/>
          <w:color w:val="2B2B2B"/>
          <w:sz w:val="32"/>
          <w:szCs w:val="32"/>
          <w:shd w:val="clear" w:color="auto" w:fill="FFFFFF"/>
        </w:rPr>
        <w:t>)</w:t>
      </w:r>
      <w:r w:rsidR="00AF2FE4" w:rsidRPr="008013D7">
        <w:rPr>
          <w:rFonts w:ascii="Arial" w:hAnsi="Arial" w:cs="Arial"/>
          <w:color w:val="2B2B2B"/>
          <w:sz w:val="32"/>
          <w:szCs w:val="32"/>
          <w:shd w:val="clear" w:color="auto" w:fill="FFFFFF"/>
        </w:rPr>
        <w:t xml:space="preserve">. В р типа полупроводнике </w:t>
      </w:r>
      <w:r w:rsidR="00AF2FE4" w:rsidRPr="00FA36E0">
        <w:rPr>
          <w:rFonts w:ascii="Arial" w:hAnsi="Arial" w:cs="Arial"/>
          <w:color w:val="2B2B2B"/>
          <w:sz w:val="32"/>
          <w:szCs w:val="32"/>
          <w:highlight w:val="yellow"/>
          <w:shd w:val="clear" w:color="auto" w:fill="FFFFFF"/>
          <w:lang w:val="en-US"/>
        </w:rPr>
        <w:t>p</w:t>
      </w:r>
      <w:r w:rsidR="00AF2FE4" w:rsidRPr="00FA36E0">
        <w:rPr>
          <w:rFonts w:ascii="Arial" w:hAnsi="Arial" w:cs="Arial"/>
          <w:color w:val="2B2B2B"/>
          <w:sz w:val="32"/>
          <w:szCs w:val="32"/>
          <w:highlight w:val="yellow"/>
          <w:shd w:val="clear" w:color="auto" w:fill="FFFFFF"/>
          <w:vertAlign w:val="subscript"/>
        </w:rPr>
        <w:t>р</w:t>
      </w:r>
      <w:r w:rsidR="00AF2FE4" w:rsidRPr="00FA36E0">
        <w:rPr>
          <w:rFonts w:ascii="Arial" w:hAnsi="Arial" w:cs="Arial"/>
          <w:color w:val="2B2B2B"/>
          <w:sz w:val="32"/>
          <w:szCs w:val="32"/>
          <w:highlight w:val="yellow"/>
          <w:shd w:val="clear" w:color="auto" w:fill="FFFFFF"/>
        </w:rPr>
        <w:t>&gt;&gt;</w:t>
      </w:r>
      <w:r w:rsidR="00AF2FE4" w:rsidRPr="00FA36E0">
        <w:rPr>
          <w:rFonts w:ascii="Arial" w:hAnsi="Arial" w:cs="Arial"/>
          <w:color w:val="2B2B2B"/>
          <w:sz w:val="32"/>
          <w:szCs w:val="32"/>
          <w:highlight w:val="yellow"/>
          <w:shd w:val="clear" w:color="auto" w:fill="FFFFFF"/>
          <w:lang w:val="en-US"/>
        </w:rPr>
        <w:t>n</w:t>
      </w:r>
      <w:r w:rsidR="00AF2FE4" w:rsidRPr="00FA36E0">
        <w:rPr>
          <w:rFonts w:ascii="Arial" w:hAnsi="Arial" w:cs="Arial"/>
          <w:color w:val="2B2B2B"/>
          <w:sz w:val="32"/>
          <w:szCs w:val="32"/>
          <w:highlight w:val="yellow"/>
          <w:shd w:val="clear" w:color="auto" w:fill="FFFFFF"/>
          <w:vertAlign w:val="subscript"/>
        </w:rPr>
        <w:t>р</w:t>
      </w:r>
      <w:r w:rsidR="00AF2FE4" w:rsidRPr="002D02A3">
        <w:rPr>
          <w:rFonts w:ascii="Arial" w:hAnsi="Arial" w:cs="Arial"/>
          <w:color w:val="2B2B2B"/>
          <w:sz w:val="32"/>
          <w:szCs w:val="32"/>
          <w:shd w:val="clear" w:color="auto" w:fill="FFFFFF"/>
        </w:rPr>
        <w:t xml:space="preserve"> и </w:t>
      </w:r>
      <w:r w:rsidR="00AF2FE4">
        <w:rPr>
          <w:rFonts w:ascii="Arial" w:hAnsi="Arial" w:cs="Arial"/>
          <w:color w:val="2B2B2B"/>
          <w:sz w:val="32"/>
          <w:szCs w:val="32"/>
          <w:shd w:val="clear" w:color="auto" w:fill="FFFFFF"/>
        </w:rPr>
        <w:t xml:space="preserve">есть </w:t>
      </w:r>
      <w:r w:rsidR="00AF2FE4" w:rsidRPr="002D02A3">
        <w:rPr>
          <w:rFonts w:ascii="Arial" w:hAnsi="Arial" w:cs="Arial"/>
          <w:color w:val="2B2B2B"/>
          <w:sz w:val="32"/>
          <w:szCs w:val="32"/>
          <w:shd w:val="clear" w:color="auto" w:fill="FFFFFF"/>
        </w:rPr>
        <w:t>неподвижные ионизированные (</w:t>
      </w:r>
      <w:r w:rsidR="00AF2FE4" w:rsidRPr="002D02A3">
        <w:rPr>
          <w:rFonts w:ascii="Arial" w:hAnsi="Arial" w:cs="Arial"/>
          <w:b/>
          <w:bCs/>
          <w:color w:val="2B2B2B"/>
          <w:sz w:val="32"/>
          <w:szCs w:val="32"/>
          <w:shd w:val="clear" w:color="auto" w:fill="FFFFFF"/>
        </w:rPr>
        <w:t>-</w:t>
      </w:r>
      <w:r w:rsidR="00AF2FE4" w:rsidRPr="002D02A3">
        <w:rPr>
          <w:rFonts w:ascii="Arial" w:hAnsi="Arial" w:cs="Arial"/>
          <w:color w:val="2B2B2B"/>
          <w:sz w:val="32"/>
          <w:szCs w:val="32"/>
          <w:shd w:val="clear" w:color="auto" w:fill="FFFFFF"/>
        </w:rPr>
        <w:t>) акцепторы</w:t>
      </w:r>
      <w:r w:rsidR="00AF2FE4" w:rsidRPr="00003444">
        <w:rPr>
          <w:rFonts w:ascii="Arial" w:hAnsi="Arial" w:cs="Arial"/>
          <w:color w:val="2B2B2B"/>
          <w:sz w:val="32"/>
          <w:szCs w:val="32"/>
          <w:shd w:val="clear" w:color="auto" w:fill="FFFFFF"/>
        </w:rPr>
        <w:t xml:space="preserve"> </w:t>
      </w:r>
      <w:r w:rsidR="00AF2FE4">
        <w:rPr>
          <w:rFonts w:ascii="Arial" w:hAnsi="Arial" w:cs="Arial"/>
          <w:color w:val="2B2B2B"/>
          <w:sz w:val="32"/>
          <w:szCs w:val="32"/>
          <w:shd w:val="clear" w:color="auto" w:fill="FFFFFF"/>
          <w:lang w:val="en-US"/>
        </w:rPr>
        <w:t>N</w:t>
      </w:r>
      <w:r w:rsidR="00AF2FE4" w:rsidRPr="00F66198">
        <w:rPr>
          <w:rFonts w:ascii="Arial" w:hAnsi="Arial" w:cs="Arial"/>
          <w:color w:val="2B2B2B"/>
          <w:sz w:val="24"/>
          <w:szCs w:val="32"/>
          <w:shd w:val="clear" w:color="auto" w:fill="FFFFFF"/>
          <w:lang w:val="en-US"/>
        </w:rPr>
        <w:t>a</w:t>
      </w:r>
      <w:r w:rsidR="00AF2FE4" w:rsidRPr="00003444">
        <w:rPr>
          <w:rFonts w:ascii="Arial" w:hAnsi="Arial" w:cs="Arial"/>
          <w:b/>
          <w:color w:val="2B2B2B"/>
          <w:sz w:val="36"/>
          <w:szCs w:val="36"/>
          <w:shd w:val="clear" w:color="auto" w:fill="FFFFFF"/>
          <w:vertAlign w:val="superscript"/>
        </w:rPr>
        <w:t>-</w:t>
      </w:r>
      <w:r w:rsidR="00AF2FE4">
        <w:rPr>
          <w:rFonts w:ascii="Arial" w:hAnsi="Arial" w:cs="Arial"/>
          <w:color w:val="2B2B2B"/>
          <w:sz w:val="32"/>
          <w:szCs w:val="32"/>
          <w:shd w:val="clear" w:color="auto" w:fill="FFFFFF"/>
        </w:rPr>
        <w:t>,</w:t>
      </w:r>
      <w:r w:rsidR="00AF2FE4" w:rsidRPr="00591AEF">
        <w:rPr>
          <w:rFonts w:ascii="Arial" w:hAnsi="Arial" w:cs="Arial"/>
          <w:color w:val="2B2B2B"/>
          <w:sz w:val="32"/>
          <w:szCs w:val="32"/>
          <w:shd w:val="clear" w:color="auto" w:fill="FFFFFF"/>
        </w:rPr>
        <w:t xml:space="preserve"> </w:t>
      </w:r>
      <w:r w:rsidR="00AF2FE4">
        <w:rPr>
          <w:rFonts w:ascii="Arial" w:hAnsi="Arial" w:cs="Arial"/>
          <w:color w:val="2B2B2B"/>
          <w:sz w:val="32"/>
          <w:szCs w:val="32"/>
          <w:shd w:val="clear" w:color="auto" w:fill="FFFFFF"/>
        </w:rPr>
        <w:t>и</w:t>
      </w:r>
      <w:r w:rsidR="00AF2FE4" w:rsidRPr="00591AEF">
        <w:rPr>
          <w:rFonts w:ascii="Arial" w:hAnsi="Arial" w:cs="Arial"/>
          <w:color w:val="2B2B2B"/>
          <w:sz w:val="32"/>
          <w:szCs w:val="32"/>
          <w:shd w:val="clear" w:color="auto" w:fill="FFFFFF"/>
        </w:rPr>
        <w:t xml:space="preserve"> </w:t>
      </w:r>
      <w:r w:rsidR="00AF2FE4" w:rsidRPr="00591AEF">
        <w:rPr>
          <w:rFonts w:ascii="Arial" w:hAnsi="Arial" w:cs="Arial"/>
          <w:color w:val="2B2B2B"/>
          <w:sz w:val="32"/>
          <w:szCs w:val="32"/>
          <w:highlight w:val="yellow"/>
          <w:shd w:val="clear" w:color="auto" w:fill="FFFFFF"/>
        </w:rPr>
        <w:t>р</w:t>
      </w:r>
      <w:r w:rsidR="00AF2FE4" w:rsidRPr="00591AEF">
        <w:rPr>
          <w:rFonts w:ascii="Arial" w:hAnsi="Arial" w:cs="Arial"/>
          <w:color w:val="2B2B2B"/>
          <w:sz w:val="32"/>
          <w:szCs w:val="32"/>
          <w:highlight w:val="yellow"/>
          <w:shd w:val="clear" w:color="auto" w:fill="FFFFFF"/>
          <w:vertAlign w:val="subscript"/>
        </w:rPr>
        <w:t>р</w:t>
      </w:r>
      <w:r w:rsidR="00AF2FE4" w:rsidRPr="00591AEF">
        <w:rPr>
          <w:rFonts w:ascii="Arial" w:hAnsi="Arial" w:cs="Arial"/>
          <w:color w:val="2B2B2B"/>
          <w:sz w:val="32"/>
          <w:szCs w:val="32"/>
          <w:highlight w:val="yellow"/>
          <w:shd w:val="clear" w:color="auto" w:fill="FFFFFF"/>
          <w:vertAlign w:val="superscript"/>
          <w:lang w:val="kk-KZ"/>
        </w:rPr>
        <w:t>+</w:t>
      </w:r>
      <w:r w:rsidR="00AF2FE4" w:rsidRPr="00591AEF">
        <w:rPr>
          <w:rFonts w:ascii="Arial" w:hAnsi="Arial" w:cs="Arial"/>
          <w:color w:val="2B2B2B"/>
          <w:sz w:val="32"/>
          <w:szCs w:val="32"/>
          <w:highlight w:val="yellow"/>
          <w:shd w:val="clear" w:color="auto" w:fill="FFFFFF"/>
        </w:rPr>
        <w:t>=</w:t>
      </w:r>
      <w:r w:rsidR="00AF2FE4" w:rsidRPr="00591AEF">
        <w:rPr>
          <w:rFonts w:ascii="Arial" w:hAnsi="Arial" w:cs="Arial"/>
          <w:color w:val="2B2B2B"/>
          <w:sz w:val="32"/>
          <w:szCs w:val="32"/>
          <w:highlight w:val="yellow"/>
          <w:shd w:val="clear" w:color="auto" w:fill="FFFFFF"/>
          <w:lang w:val="en-US"/>
        </w:rPr>
        <w:t>N</w:t>
      </w:r>
      <w:r w:rsidR="00AF2FE4" w:rsidRPr="00591AEF">
        <w:rPr>
          <w:rFonts w:ascii="Arial" w:hAnsi="Arial" w:cs="Arial"/>
          <w:color w:val="2B2B2B"/>
          <w:sz w:val="24"/>
          <w:szCs w:val="32"/>
          <w:highlight w:val="yellow"/>
          <w:shd w:val="clear" w:color="auto" w:fill="FFFFFF"/>
          <w:lang w:val="en-US"/>
        </w:rPr>
        <w:t>a</w:t>
      </w:r>
      <w:r w:rsidR="00AF2FE4" w:rsidRPr="00591AEF">
        <w:rPr>
          <w:rFonts w:ascii="Arial" w:hAnsi="Arial" w:cs="Arial"/>
          <w:b/>
          <w:color w:val="2B2B2B"/>
          <w:sz w:val="32"/>
          <w:szCs w:val="32"/>
          <w:highlight w:val="yellow"/>
          <w:shd w:val="clear" w:color="auto" w:fill="FFFFFF"/>
          <w:vertAlign w:val="superscript"/>
          <w:lang w:val="kk-KZ"/>
        </w:rPr>
        <w:t>-</w:t>
      </w:r>
      <w:r w:rsidR="00AF2FE4" w:rsidRPr="002D02A3">
        <w:rPr>
          <w:rFonts w:ascii="Arial" w:hAnsi="Arial" w:cs="Arial"/>
          <w:color w:val="2B2B2B"/>
          <w:sz w:val="32"/>
          <w:szCs w:val="32"/>
          <w:shd w:val="clear" w:color="auto" w:fill="FFFFFF"/>
        </w:rPr>
        <w:t xml:space="preserve"> </w:t>
      </w:r>
    </w:p>
    <w:p w14:paraId="03ADB784" w14:textId="77777777" w:rsidR="00AF2FE4" w:rsidRPr="00D82A67" w:rsidRDefault="002A1605" w:rsidP="00AF2FE4">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p</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p</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14:paraId="3A66075D" w14:textId="77777777" w:rsidR="00AF2FE4" w:rsidRDefault="00AF2FE4" w:rsidP="00AF2FE4">
      <w:pPr>
        <w:rPr>
          <w:rFonts w:ascii="Arial" w:hAnsi="Arial" w:cs="Arial"/>
          <w:color w:val="2B2B2B"/>
          <w:sz w:val="32"/>
          <w:szCs w:val="32"/>
          <w:shd w:val="clear" w:color="auto" w:fill="FFFFFF"/>
        </w:rPr>
      </w:pPr>
      <w:r w:rsidRPr="00003444">
        <w:rPr>
          <w:rFonts w:ascii="Arial" w:hAnsi="Arial" w:cs="Arial"/>
          <w:bCs/>
          <w:color w:val="2B2B2B"/>
          <w:sz w:val="32"/>
          <w:szCs w:val="32"/>
          <w:shd w:val="clear" w:color="auto" w:fill="FFFFFF"/>
        </w:rPr>
        <w:t xml:space="preserve"> </w:t>
      </w:r>
      <w:r>
        <w:rPr>
          <w:rFonts w:ascii="Arial" w:hAnsi="Arial" w:cs="Arial"/>
          <w:i/>
          <w:color w:val="2B2B2B"/>
          <w:sz w:val="32"/>
          <w:szCs w:val="32"/>
          <w:shd w:val="clear" w:color="auto" w:fill="FFFFFF"/>
        </w:rPr>
        <w:t xml:space="preserve">Уровень Фепми в легированном </w:t>
      </w:r>
      <w:r>
        <w:rPr>
          <w:rFonts w:ascii="Arial" w:hAnsi="Arial" w:cs="Arial"/>
          <w:color w:val="2B2B2B"/>
          <w:sz w:val="32"/>
          <w:szCs w:val="32"/>
          <w:shd w:val="clear" w:color="auto" w:fill="FFFFFF"/>
          <w:lang w:val="en-US"/>
        </w:rPr>
        <w:t>p</w:t>
      </w:r>
      <w:r>
        <w:rPr>
          <w:rFonts w:ascii="Arial" w:hAnsi="Arial" w:cs="Arial"/>
          <w:color w:val="2B2B2B"/>
          <w:sz w:val="32"/>
          <w:szCs w:val="32"/>
          <w:shd w:val="clear" w:color="auto" w:fill="FFFFFF"/>
        </w:rPr>
        <w:t xml:space="preserve"> типа полупроводнике расположен ближе </w:t>
      </w:r>
    </w:p>
    <w:p w14:paraId="77354E67" w14:textId="77777777" w:rsidR="00AF2FE4" w:rsidRPr="00F66198" w:rsidRDefault="00AF2FE4" w:rsidP="00AF2FE4">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к валентной</w:t>
      </w:r>
      <w:r w:rsidRPr="003D4975">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зоне. При абсолютном нуле </w:t>
      </w:r>
      <w:r w:rsidRPr="00F66198">
        <w:rPr>
          <w:rFonts w:ascii="Arial" w:hAnsi="Arial" w:cs="Arial"/>
          <w:i/>
          <w:color w:val="7030A0"/>
          <w:sz w:val="32"/>
          <w:szCs w:val="32"/>
          <w:shd w:val="clear" w:color="auto" w:fill="FFFFFF"/>
        </w:rPr>
        <w:t>между</w:t>
      </w:r>
      <w:r>
        <w:rPr>
          <w:rFonts w:ascii="Arial" w:hAnsi="Arial" w:cs="Arial"/>
          <w:i/>
          <w:color w:val="2B2B2B"/>
          <w:sz w:val="32"/>
          <w:szCs w:val="32"/>
          <w:shd w:val="clear" w:color="auto" w:fill="FFFFFF"/>
        </w:rPr>
        <w:t xml:space="preserve"> </w:t>
      </w:r>
      <w:r w:rsidRPr="00735860">
        <w:rPr>
          <w:rFonts w:ascii="Arial" w:hAnsi="Arial" w:cs="Arial"/>
          <w:i/>
          <w:color w:val="7030A0"/>
          <w:sz w:val="32"/>
          <w:szCs w:val="32"/>
          <w:shd w:val="clear" w:color="auto" w:fill="FFFFFF"/>
          <w:lang w:val="en-US"/>
        </w:rPr>
        <w:t>Ei</w:t>
      </w:r>
      <w:r>
        <w:rPr>
          <w:rFonts w:ascii="Arial" w:hAnsi="Arial" w:cs="Arial"/>
          <w:i/>
          <w:color w:val="7030A0"/>
          <w:sz w:val="32"/>
          <w:szCs w:val="32"/>
          <w:shd w:val="clear" w:color="auto" w:fill="FFFFFF"/>
        </w:rPr>
        <w:t xml:space="preserve"> и </w:t>
      </w:r>
      <w:r w:rsidRPr="00735860">
        <w:rPr>
          <w:rFonts w:ascii="Arial" w:hAnsi="Arial" w:cs="Arial"/>
          <w:i/>
          <w:color w:val="7030A0"/>
          <w:sz w:val="32"/>
          <w:szCs w:val="32"/>
          <w:shd w:val="clear" w:color="auto" w:fill="FFFFFF"/>
          <w:lang w:val="en-US"/>
        </w:rPr>
        <w:t>E</w:t>
      </w:r>
      <w:r>
        <w:rPr>
          <w:rFonts w:ascii="Arial" w:hAnsi="Arial" w:cs="Arial"/>
          <w:i/>
          <w:color w:val="7030A0"/>
          <w:sz w:val="32"/>
          <w:szCs w:val="32"/>
          <w:shd w:val="clear" w:color="auto" w:fill="FFFFFF"/>
          <w:lang w:val="en-US"/>
        </w:rPr>
        <w:t>v</w:t>
      </w:r>
      <w:r w:rsidRPr="008C338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(в середине)</w:t>
      </w:r>
      <w:r>
        <w:rPr>
          <w:rFonts w:ascii="Arial" w:hAnsi="Arial" w:cs="Arial"/>
          <w:i/>
          <w:color w:val="7030A0"/>
          <w:sz w:val="32"/>
          <w:szCs w:val="32"/>
          <w:shd w:val="clear" w:color="auto" w:fill="FFFFFF"/>
        </w:rPr>
        <w:t>.</w:t>
      </w:r>
    </w:p>
    <w:p w14:paraId="530DBA88" w14:textId="77777777" w:rsidR="00AF2FE4" w:rsidRDefault="00AF2FE4" w:rsidP="00AF2FE4">
      <w:pPr>
        <w:rPr>
          <w:rFonts w:ascii="Arial" w:hAnsi="Arial" w:cs="Arial"/>
          <w:bCs/>
          <w:color w:val="2B2B2B"/>
          <w:sz w:val="32"/>
          <w:szCs w:val="32"/>
          <w:shd w:val="clear" w:color="auto" w:fill="FFFFFF"/>
        </w:rPr>
      </w:pPr>
    </w:p>
    <w:p w14:paraId="50B9C9A6" w14:textId="77777777" w:rsidR="00AF2FE4" w:rsidRPr="003D4975" w:rsidRDefault="00AF2FE4" w:rsidP="00AF2FE4">
      <w:pPr>
        <w:rPr>
          <w:rFonts w:ascii="Arial" w:hAnsi="Arial" w:cs="Arial"/>
          <w:bCs/>
          <w:color w:val="2B2B2B"/>
          <w:sz w:val="32"/>
          <w:szCs w:val="32"/>
          <w:shd w:val="clear" w:color="auto" w:fill="FFFFFF"/>
        </w:rPr>
      </w:pPr>
      <w:r w:rsidRPr="00003444">
        <w:rPr>
          <w:rFonts w:ascii="Arial" w:hAnsi="Arial" w:cs="Arial"/>
          <w:bCs/>
          <w:color w:val="2B2B2B"/>
          <w:sz w:val="32"/>
          <w:szCs w:val="32"/>
          <w:shd w:val="clear" w:color="auto" w:fill="FFFFFF"/>
        </w:rPr>
        <w:t>Э</w:t>
      </w:r>
      <w:r>
        <w:rPr>
          <w:rFonts w:ascii="Arial" w:hAnsi="Arial" w:cs="Arial"/>
          <w:bCs/>
          <w:color w:val="2B2B2B"/>
          <w:sz w:val="32"/>
          <w:szCs w:val="32"/>
          <w:shd w:val="clear" w:color="auto" w:fill="FFFFFF"/>
        </w:rPr>
        <w:t>лекропроводность легированных полупроводников обеспечивается основными носителями</w:t>
      </w:r>
    </w:p>
    <w:p w14:paraId="0279C1C5" w14:textId="77777777" w:rsidR="00AF2FE4" w:rsidRPr="002B5D88" w:rsidRDefault="00AF2FE4" w:rsidP="00AF2FE4">
      <w:pPr>
        <w:jc w:val="center"/>
        <w:rPr>
          <w:rFonts w:ascii="Arial" w:hAnsi="Arial" w:cs="Arial"/>
          <w:bCs/>
          <w:color w:val="2B2B2B"/>
          <w:sz w:val="32"/>
          <w:szCs w:val="32"/>
          <w:shd w:val="clear" w:color="auto" w:fill="FFFFFF"/>
          <w:lang w:val="en-US"/>
        </w:rPr>
      </w:pPr>
      <w:r>
        <w:rPr>
          <w:rFonts w:ascii="Arial" w:hAnsi="Arial" w:cs="Arial"/>
          <w:bCs/>
          <w:color w:val="2B2B2B"/>
          <w:sz w:val="32"/>
          <w:szCs w:val="32"/>
          <w:shd w:val="clear" w:color="auto" w:fill="FFFFFF"/>
          <w:lang w:val="en-US"/>
        </w:rPr>
        <w:t>n</w:t>
      </w:r>
      <w:r w:rsidRPr="002B5D88">
        <w:rPr>
          <w:rFonts w:ascii="Arial" w:hAnsi="Arial" w:cs="Arial"/>
          <w:bCs/>
          <w:color w:val="2B2B2B"/>
          <w:sz w:val="32"/>
          <w:szCs w:val="32"/>
          <w:shd w:val="clear" w:color="auto" w:fill="FFFFFF"/>
          <w:lang w:val="en-US"/>
        </w:rPr>
        <w:t xml:space="preserve">                                  </w:t>
      </w:r>
      <w:r>
        <w:rPr>
          <w:rFonts w:ascii="Arial" w:hAnsi="Arial" w:cs="Arial"/>
          <w:bCs/>
          <w:color w:val="2B2B2B"/>
          <w:sz w:val="32"/>
          <w:szCs w:val="32"/>
          <w:shd w:val="clear" w:color="auto" w:fill="FFFFFF"/>
          <w:lang w:val="en-US"/>
        </w:rPr>
        <w:t>p</w:t>
      </w:r>
    </w:p>
    <w:p w14:paraId="140B5B97" w14:textId="77777777" w:rsidR="00AF2FE4" w:rsidRPr="002B5D88" w:rsidRDefault="002A1605" w:rsidP="00AF2FE4">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sidR="00AF2FE4" w:rsidRPr="002B5D88">
        <w:rPr>
          <w:rFonts w:ascii="Arial" w:hAnsi="Arial" w:cs="Arial"/>
          <w:color w:val="2B2B2B"/>
          <w:sz w:val="40"/>
          <w:szCs w:val="40"/>
          <w:highlight w:val="yellow"/>
          <w:shd w:val="clear" w:color="auto" w:fill="FFFFFF"/>
          <w:lang w:val="en-US"/>
        </w:rPr>
        <w:t xml:space="preserve"> </w:t>
      </w:r>
      <w:r w:rsidR="00AF2FE4" w:rsidRPr="002B5D88">
        <w:rPr>
          <w:rFonts w:ascii="Arial" w:hAnsi="Arial" w:cs="Arial"/>
          <w:color w:val="2B2B2B"/>
          <w:sz w:val="40"/>
          <w:szCs w:val="40"/>
          <w:shd w:val="clear" w:color="auto" w:fill="FFFFFF"/>
          <w:lang w:val="en-US"/>
        </w:rPr>
        <w:t xml:space="preserve">        </w:t>
      </w:r>
      <w:r w:rsidR="00AF2FE4" w:rsidRPr="00651C9C">
        <w:rPr>
          <w:rFonts w:ascii="Arial" w:hAnsi="Arial" w:cs="Arial"/>
          <w:color w:val="2B2B2B"/>
          <w:sz w:val="40"/>
          <w:szCs w:val="40"/>
          <w:shd w:val="clear" w:color="auto" w:fill="FFFFFF"/>
          <w:lang w:val="en-US"/>
        </w:rPr>
        <w:t xml:space="preserve">  </w:t>
      </w:r>
      <w:r w:rsidR="00AF2FE4" w:rsidRPr="002B5D88">
        <w:rPr>
          <w:rFonts w:ascii="Arial" w:hAnsi="Arial" w:cs="Arial"/>
          <w:color w:val="2B2B2B"/>
          <w:sz w:val="40"/>
          <w:szCs w:val="40"/>
          <w:shd w:val="clear" w:color="auto" w:fill="FFFFFF"/>
          <w:lang w:val="en-US"/>
        </w:rPr>
        <w:t xml:space="preserve">   </w:t>
      </w:r>
      <w:r w:rsidR="00AF2FE4" w:rsidRPr="00651C9C">
        <w:rPr>
          <w:rFonts w:ascii="Arial" w:hAnsi="Arial" w:cs="Arial"/>
          <w:color w:val="2B2B2B"/>
          <w:sz w:val="40"/>
          <w:szCs w:val="40"/>
          <w:shd w:val="clear" w:color="auto" w:fill="FFFFFF"/>
          <w:lang w:val="en-US"/>
        </w:rPr>
        <w:t xml:space="preserve">  </w:t>
      </w:r>
      <w:r w:rsidR="00AF2FE4" w:rsidRPr="002B5D88">
        <w:rPr>
          <w:rFonts w:ascii="Arial"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oMath>
    </w:p>
    <w:p w14:paraId="12C56C1A" w14:textId="77777777" w:rsidR="00AF2FE4" w:rsidRPr="002B5D88" w:rsidRDefault="00AF2FE4" w:rsidP="00AF2FE4">
      <w:pPr>
        <w:rPr>
          <w:rFonts w:ascii="Arial" w:hAnsi="Arial" w:cs="Arial"/>
          <w:bCs/>
          <w:color w:val="2B2B2B"/>
          <w:sz w:val="16"/>
          <w:szCs w:val="16"/>
          <w:shd w:val="clear" w:color="auto" w:fill="FFFFFF"/>
          <w:lang w:val="en-US"/>
        </w:rPr>
      </w:pPr>
    </w:p>
    <w:p w14:paraId="3AD0ED6C" w14:textId="77777777" w:rsidR="00AF2FE4" w:rsidRPr="002B5D88" w:rsidRDefault="002A1605" w:rsidP="00AF2FE4">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E</m:t>
        </m:r>
      </m:oMath>
      <w:r w:rsidR="00AF2FE4" w:rsidRPr="002B5D88">
        <w:rPr>
          <w:rFonts w:ascii="Arial" w:hAnsi="Arial" w:cs="Arial"/>
          <w:color w:val="2B2B2B"/>
          <w:sz w:val="40"/>
          <w:szCs w:val="40"/>
          <w:highlight w:val="yellow"/>
          <w:shd w:val="clear" w:color="auto" w:fill="FFFFFF"/>
          <w:lang w:val="en-US"/>
        </w:rPr>
        <w:t xml:space="preserve"> </w:t>
      </w:r>
      <w:r w:rsidR="00AF2FE4" w:rsidRPr="002B5D88">
        <w:rPr>
          <w:rFonts w:ascii="Arial" w:hAnsi="Arial" w:cs="Arial"/>
          <w:color w:val="2B2B2B"/>
          <w:sz w:val="40"/>
          <w:szCs w:val="40"/>
          <w:shd w:val="clear" w:color="auto" w:fill="FFFFFF"/>
          <w:lang w:val="en-US"/>
        </w:rPr>
        <w:t xml:space="preserve">    </w:t>
      </w:r>
      <w:r w:rsidR="00AF2FE4">
        <w:rPr>
          <w:rFonts w:ascii="Arial" w:hAnsi="Arial" w:cs="Arial"/>
          <w:color w:val="2B2B2B"/>
          <w:sz w:val="40"/>
          <w:szCs w:val="40"/>
          <w:highlight w:val="yellow"/>
          <w:shd w:val="clear" w:color="auto" w:fill="FFFFFF"/>
          <w:lang w:val="en-US"/>
        </w:rPr>
        <w:t>E=U/L</w:t>
      </w:r>
      <w:r w:rsidR="00AF2FE4" w:rsidRPr="0039432F">
        <w:rPr>
          <w:rFonts w:ascii="Arial" w:hAnsi="Arial" w:cs="Arial"/>
          <w:color w:val="2B2B2B"/>
          <w:sz w:val="40"/>
          <w:szCs w:val="40"/>
          <w:shd w:val="clear" w:color="auto" w:fill="FFFFFF"/>
          <w:lang w:val="en-US"/>
        </w:rPr>
        <w:t xml:space="preserve"> </w:t>
      </w:r>
      <w:r w:rsidR="00AF2FE4" w:rsidRPr="00651C9C">
        <w:rPr>
          <w:rFonts w:ascii="Arial" w:hAnsi="Arial" w:cs="Arial"/>
          <w:color w:val="2B2B2B"/>
          <w:sz w:val="40"/>
          <w:szCs w:val="40"/>
          <w:shd w:val="clear" w:color="auto" w:fill="FFFFFF"/>
          <w:lang w:val="en-US"/>
        </w:rPr>
        <w:t xml:space="preserve">  </w:t>
      </w:r>
      <w:r w:rsidR="00AF2FE4" w:rsidRPr="0039432F">
        <w:rPr>
          <w:rFonts w:ascii="Arial" w:hAnsi="Arial" w:cs="Arial"/>
          <w:color w:val="2B2B2B"/>
          <w:sz w:val="40"/>
          <w:szCs w:val="40"/>
          <w:shd w:val="clear" w:color="auto" w:fill="FFFFFF"/>
          <w:lang w:val="en-US"/>
        </w:rPr>
        <w:t xml:space="preserve"> </w:t>
      </w:r>
      <w:r w:rsidR="00AF2FE4" w:rsidRPr="008C3384">
        <w:rPr>
          <w:rFonts w:ascii="Arial"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r>
          <w:rPr>
            <w:rFonts w:ascii="Cambria Math" w:hAnsi="Cambria Math" w:cs="Arial"/>
            <w:color w:val="2B2B2B"/>
            <w:sz w:val="40"/>
            <w:szCs w:val="40"/>
            <w:shd w:val="clear" w:color="auto" w:fill="FFFFFF"/>
          </w:rPr>
          <m:t>E</m:t>
        </m:r>
      </m:oMath>
    </w:p>
    <w:p w14:paraId="7C31291D" w14:textId="77777777" w:rsidR="00AF2FE4" w:rsidRPr="002B5D88" w:rsidRDefault="00AF2FE4" w:rsidP="00AF2FE4">
      <w:pPr>
        <w:jc w:val="center"/>
        <w:rPr>
          <w:rFonts w:ascii="Arial" w:hAnsi="Arial" w:cs="Arial"/>
          <w:color w:val="2B2B2B"/>
          <w:sz w:val="16"/>
          <w:szCs w:val="16"/>
          <w:highlight w:val="yellow"/>
          <w:shd w:val="clear" w:color="auto" w:fill="FFFFFF"/>
          <w:lang w:val="en-US"/>
        </w:rPr>
      </w:pPr>
    </w:p>
    <w:p w14:paraId="0503386C" w14:textId="77777777" w:rsidR="00AF2FE4" w:rsidRPr="0039432F" w:rsidRDefault="00AF2FE4" w:rsidP="00AF2FE4">
      <w:pPr>
        <w:jc w:val="center"/>
        <w:rPr>
          <w:rFonts w:ascii="Arial" w:hAnsi="Arial" w:cs="Arial"/>
          <w:color w:val="2B2B2B"/>
          <w:sz w:val="40"/>
          <w:szCs w:val="40"/>
          <w:highlight w:val="yellow"/>
          <w:shd w:val="clear" w:color="auto" w:fill="FFFFFF"/>
          <w:lang w:val="en-US"/>
        </w:rPr>
      </w:pPr>
      <w:r>
        <w:rPr>
          <w:rFonts w:ascii="Arial" w:hAnsi="Arial" w:cs="Arial"/>
          <w:color w:val="2B2B2B"/>
          <w:sz w:val="40"/>
          <w:szCs w:val="40"/>
          <w:highlight w:val="yellow"/>
          <w:shd w:val="clear" w:color="auto" w:fill="FFFFFF"/>
          <w:lang w:val="en-US"/>
        </w:rPr>
        <w:t>V</w:t>
      </w:r>
      <w:r w:rsidRPr="0039432F">
        <w:rPr>
          <w:rStyle w:val="a3"/>
          <w:rFonts w:ascii="inherit" w:hAnsi="inherit" w:cs="Arial"/>
          <w:color w:val="2B2B2B"/>
          <w:sz w:val="40"/>
          <w:szCs w:val="40"/>
          <w:bdr w:val="none" w:sz="0" w:space="0" w:color="auto" w:frame="1"/>
          <w:shd w:val="clear" w:color="auto" w:fill="FFFFFF"/>
          <w:vertAlign w:val="subscript"/>
          <w:lang w:val="en-US"/>
        </w:rPr>
        <w:t>n</w:t>
      </w:r>
      <w:r>
        <w:rPr>
          <w:rFonts w:ascii="Arial"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Pr>
          <w:rFonts w:ascii="Arial" w:hAnsi="Arial" w:cs="Arial"/>
          <w:color w:val="2B2B2B"/>
          <w:sz w:val="40"/>
          <w:szCs w:val="40"/>
          <w:highlight w:val="yellow"/>
          <w:shd w:val="clear" w:color="auto" w:fill="FFFFFF"/>
          <w:lang w:val="en-US"/>
        </w:rPr>
        <w:t xml:space="preserve">E </w:t>
      </w:r>
      <w:r w:rsidRPr="00CC5BFB">
        <w:rPr>
          <w:rFonts w:ascii="Arial" w:hAnsi="Arial" w:cs="Arial"/>
          <w:color w:val="2B2B2B"/>
          <w:sz w:val="40"/>
          <w:szCs w:val="40"/>
          <w:shd w:val="clear" w:color="auto" w:fill="FFFFFF"/>
          <w:lang w:val="en-US"/>
        </w:rPr>
        <w:t xml:space="preserve">  </w:t>
      </w:r>
      <w:r w:rsidRPr="008C3384">
        <w:rPr>
          <w:rFonts w:ascii="Arial" w:hAnsi="Arial" w:cs="Arial"/>
          <w:color w:val="2B2B2B"/>
          <w:sz w:val="40"/>
          <w:szCs w:val="40"/>
          <w:shd w:val="clear" w:color="auto" w:fill="FFFFFF"/>
          <w:lang w:val="en-US"/>
        </w:rPr>
        <w:t xml:space="preserve">  </w:t>
      </w:r>
      <w:r w:rsidRPr="00CC5BFB">
        <w:rPr>
          <w:rFonts w:ascii="Arial" w:hAnsi="Arial" w:cs="Arial"/>
          <w:color w:val="2B2B2B"/>
          <w:sz w:val="40"/>
          <w:szCs w:val="40"/>
          <w:shd w:val="clear" w:color="auto" w:fill="FFFFFF"/>
          <w:lang w:val="en-US"/>
        </w:rPr>
        <w:t xml:space="preserve">  </w:t>
      </w:r>
      <w:r>
        <w:rPr>
          <w:rFonts w:ascii="Arial" w:hAnsi="Arial" w:cs="Arial"/>
          <w:color w:val="2B2B2B"/>
          <w:sz w:val="40"/>
          <w:szCs w:val="40"/>
          <w:highlight w:val="yellow"/>
          <w:shd w:val="clear" w:color="auto" w:fill="FFFFFF"/>
          <w:lang w:val="en-US"/>
        </w:rPr>
        <w:t>V</w:t>
      </w:r>
      <w:r>
        <w:rPr>
          <w:rStyle w:val="a3"/>
          <w:rFonts w:cs="Arial"/>
          <w:color w:val="2B2B2B"/>
          <w:sz w:val="40"/>
          <w:szCs w:val="40"/>
          <w:bdr w:val="none" w:sz="0" w:space="0" w:color="auto" w:frame="1"/>
          <w:shd w:val="clear" w:color="auto" w:fill="FFFFFF"/>
          <w:vertAlign w:val="subscript"/>
        </w:rPr>
        <w:t>р</w:t>
      </w:r>
      <w:r>
        <w:rPr>
          <w:rFonts w:ascii="Arial"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р</m:t>
            </m:r>
          </m:sub>
        </m:sSub>
      </m:oMath>
      <w:r>
        <w:rPr>
          <w:rFonts w:ascii="Arial" w:hAnsi="Arial" w:cs="Arial"/>
          <w:color w:val="2B2B2B"/>
          <w:sz w:val="40"/>
          <w:szCs w:val="40"/>
          <w:highlight w:val="yellow"/>
          <w:shd w:val="clear" w:color="auto" w:fill="FFFFFF"/>
          <w:lang w:val="en-US"/>
        </w:rPr>
        <w:t>E</w:t>
      </w:r>
    </w:p>
    <w:p w14:paraId="5548804B" w14:textId="4491C070" w:rsidR="00AF2FE4" w:rsidRDefault="00AF2FE4">
      <w:pPr>
        <w:spacing w:after="200" w:line="276" w:lineRule="auto"/>
        <w:rPr>
          <w:rFonts w:ascii="Calibri" w:eastAsia="Calibri" w:hAnsi="Calibri" w:cs="Calibri"/>
          <w:color w:val="000000"/>
        </w:rPr>
      </w:pPr>
    </w:p>
    <w:p w14:paraId="26906573" w14:textId="72B9DF4D" w:rsidR="00AF2FE4" w:rsidRDefault="00AF2FE4">
      <w:pPr>
        <w:spacing w:after="200" w:line="276" w:lineRule="auto"/>
        <w:rPr>
          <w:rFonts w:ascii="Calibri" w:eastAsia="Calibri" w:hAnsi="Calibri" w:cs="Calibri"/>
          <w:color w:val="000000"/>
        </w:rPr>
      </w:pPr>
    </w:p>
    <w:p w14:paraId="5FB8817C" w14:textId="7435BE13" w:rsidR="00AF2FE4" w:rsidRDefault="00AF2FE4">
      <w:pPr>
        <w:spacing w:after="200" w:line="276" w:lineRule="auto"/>
        <w:rPr>
          <w:rFonts w:ascii="Calibri" w:eastAsia="Calibri" w:hAnsi="Calibri" w:cs="Calibri"/>
          <w:color w:val="000000"/>
        </w:rPr>
      </w:pPr>
      <w:r>
        <w:rPr>
          <w:noProof/>
        </w:rPr>
        <w:lastRenderedPageBreak/>
        <w:drawing>
          <wp:inline distT="0" distB="0" distL="0" distR="0" wp14:anchorId="40A2F722" wp14:editId="39E7E0AB">
            <wp:extent cx="5285481" cy="3476625"/>
            <wp:effectExtent l="19050" t="0" r="0" b="0"/>
            <wp:docPr id="7" name="Рисунок 1" descr="https://upload.wikimedia.org/wikipedia/commons/thumb/3/38/Electron_and_Hole_Mobiility_in_Si-ru.svg/1024px-Electron_and_Hole_Mobiility_in_Si-r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8/Electron_and_Hole_Mobiility_in_Si-ru.svg/1024px-Electron_and_Hole_Mobiility_in_Si-ru.svg.png"/>
                    <pic:cNvPicPr>
                      <a:picLocks noChangeAspect="1" noChangeArrowheads="1"/>
                    </pic:cNvPicPr>
                  </pic:nvPicPr>
                  <pic:blipFill>
                    <a:blip r:embed="rId225" cstate="print"/>
                    <a:srcRect/>
                    <a:stretch>
                      <a:fillRect/>
                    </a:stretch>
                  </pic:blipFill>
                  <pic:spPr bwMode="auto">
                    <a:xfrm>
                      <a:off x="0" y="0"/>
                      <a:ext cx="5291480" cy="3480571"/>
                    </a:xfrm>
                    <a:prstGeom prst="rect">
                      <a:avLst/>
                    </a:prstGeom>
                    <a:noFill/>
                    <a:ln w="9525">
                      <a:noFill/>
                      <a:miter lim="800000"/>
                      <a:headEnd/>
                      <a:tailEnd/>
                    </a:ln>
                  </pic:spPr>
                </pic:pic>
              </a:graphicData>
            </a:graphic>
          </wp:inline>
        </w:drawing>
      </w:r>
    </w:p>
    <w:p w14:paraId="4CC9C5A1" w14:textId="387B573A" w:rsidR="00AF2FE4" w:rsidRDefault="00AF2FE4">
      <w:pPr>
        <w:spacing w:after="200" w:line="276" w:lineRule="auto"/>
        <w:rPr>
          <w:rFonts w:ascii="Calibri" w:eastAsia="Calibri" w:hAnsi="Calibri" w:cs="Calibri"/>
          <w:color w:val="000000"/>
        </w:rPr>
      </w:pPr>
    </w:p>
    <w:p w14:paraId="6E131CCB" w14:textId="77777777" w:rsidR="00FE0ABC" w:rsidRPr="00853E6E" w:rsidRDefault="00FE0ABC" w:rsidP="00FE0ABC">
      <w:pPr>
        <w:pStyle w:val="a4"/>
        <w:spacing w:before="0" w:beforeAutospacing="0" w:after="360" w:afterAutospacing="0"/>
        <w:jc w:val="center"/>
        <w:textAlignment w:val="baseline"/>
        <w:rPr>
          <w:rFonts w:ascii="Arial" w:hAnsi="Arial" w:cs="Arial"/>
          <w:b/>
          <w:color w:val="2B2B2B"/>
          <w:sz w:val="36"/>
          <w:szCs w:val="36"/>
        </w:rPr>
      </w:pPr>
      <w:r w:rsidRPr="00853E6E">
        <w:rPr>
          <w:rFonts w:ascii="Arial" w:hAnsi="Arial" w:cs="Arial"/>
          <w:b/>
          <w:color w:val="2B2B2B"/>
          <w:sz w:val="36"/>
          <w:szCs w:val="36"/>
        </w:rPr>
        <w:t>Л</w:t>
      </w:r>
      <w:r>
        <w:rPr>
          <w:rFonts w:ascii="Arial" w:hAnsi="Arial" w:cs="Arial"/>
          <w:b/>
          <w:color w:val="2B2B2B"/>
          <w:sz w:val="36"/>
          <w:szCs w:val="36"/>
        </w:rPr>
        <w:t xml:space="preserve"> </w:t>
      </w:r>
      <w:r w:rsidRPr="00853E6E">
        <w:rPr>
          <w:rFonts w:ascii="Arial" w:hAnsi="Arial" w:cs="Arial"/>
          <w:b/>
          <w:color w:val="2B2B2B"/>
          <w:sz w:val="36"/>
          <w:szCs w:val="36"/>
        </w:rPr>
        <w:t xml:space="preserve">7.  </w:t>
      </w:r>
      <w:r w:rsidRPr="00853E6E">
        <w:rPr>
          <w:rFonts w:ascii="Arial" w:hAnsi="Arial" w:cs="Arial"/>
          <w:b/>
          <w:color w:val="2B2B2B"/>
          <w:sz w:val="36"/>
          <w:szCs w:val="36"/>
          <w:lang w:val="en-US"/>
        </w:rPr>
        <w:t>p</w:t>
      </w:r>
      <w:r w:rsidRPr="00E708AB">
        <w:rPr>
          <w:rFonts w:ascii="Arial" w:hAnsi="Arial" w:cs="Arial"/>
          <w:b/>
          <w:color w:val="2B2B2B"/>
          <w:sz w:val="36"/>
          <w:szCs w:val="36"/>
        </w:rPr>
        <w:t>-</w:t>
      </w:r>
      <w:r w:rsidRPr="00853E6E">
        <w:rPr>
          <w:rFonts w:ascii="Arial" w:hAnsi="Arial" w:cs="Arial"/>
          <w:b/>
          <w:color w:val="2B2B2B"/>
          <w:sz w:val="36"/>
          <w:szCs w:val="36"/>
          <w:lang w:val="en-US"/>
        </w:rPr>
        <w:t>n</w:t>
      </w:r>
      <w:r w:rsidRPr="00E708AB">
        <w:rPr>
          <w:rFonts w:ascii="Arial" w:hAnsi="Arial" w:cs="Arial"/>
          <w:b/>
          <w:color w:val="2B2B2B"/>
          <w:sz w:val="36"/>
          <w:szCs w:val="36"/>
        </w:rPr>
        <w:t xml:space="preserve"> </w:t>
      </w:r>
      <w:r w:rsidRPr="00853E6E">
        <w:rPr>
          <w:rFonts w:ascii="Arial" w:hAnsi="Arial" w:cs="Arial"/>
          <w:b/>
          <w:color w:val="2B2B2B"/>
          <w:sz w:val="36"/>
          <w:szCs w:val="36"/>
        </w:rPr>
        <w:t>переход</w:t>
      </w:r>
    </w:p>
    <w:p w14:paraId="6E4476E7" w14:textId="19D1E36D" w:rsidR="00FE0ABC" w:rsidRDefault="00FE0ABC" w:rsidP="00FE0ABC">
      <w:pPr>
        <w:pStyle w:val="a4"/>
        <w:spacing w:before="0" w:beforeAutospacing="0" w:after="360" w:afterAutospacing="0"/>
        <w:textAlignment w:val="baseline"/>
        <w:rPr>
          <w:rFonts w:ascii="Arial" w:hAnsi="Arial" w:cs="Arial"/>
          <w:color w:val="2B2B2B"/>
          <w:sz w:val="32"/>
          <w:szCs w:val="32"/>
        </w:rPr>
      </w:pPr>
    </w:p>
    <w:p w14:paraId="53927022" w14:textId="240E91C2" w:rsidR="00FE0ABC" w:rsidRDefault="005204C0" w:rsidP="00FE0ABC">
      <w:pPr>
        <w:pStyle w:val="a4"/>
        <w:spacing w:before="0" w:beforeAutospacing="0" w:after="360" w:afterAutospacing="0"/>
        <w:textAlignment w:val="baseline"/>
        <w:rPr>
          <w:rFonts w:ascii="Arial" w:hAnsi="Arial" w:cs="Arial"/>
          <w:color w:val="2B2B2B"/>
          <w:sz w:val="32"/>
          <w:szCs w:val="32"/>
        </w:rPr>
      </w:pPr>
      <w:r>
        <w:rPr>
          <w:rFonts w:ascii="Arial" w:hAnsi="Arial" w:cs="Arial"/>
          <w:noProof/>
          <w:color w:val="2B2B2B"/>
          <w:sz w:val="32"/>
          <w:szCs w:val="32"/>
        </w:rPr>
        <w:drawing>
          <wp:anchor distT="0" distB="0" distL="114300" distR="114300" simplePos="0" relativeHeight="251600896" behindDoc="0" locked="0" layoutInCell="1" allowOverlap="1" wp14:anchorId="51E8A80B" wp14:editId="0FA2E2E1">
            <wp:simplePos x="0" y="0"/>
            <wp:positionH relativeFrom="page">
              <wp:posOffset>3797935</wp:posOffset>
            </wp:positionH>
            <wp:positionV relativeFrom="paragraph">
              <wp:posOffset>495935</wp:posOffset>
            </wp:positionV>
            <wp:extent cx="3438525" cy="1163955"/>
            <wp:effectExtent l="0" t="0" r="9525" b="0"/>
            <wp:wrapSquare wrapText="bothSides"/>
            <wp:docPr id="5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a:stretch>
                      <a:fillRect/>
                    </a:stretch>
                  </pic:blipFill>
                  <pic:spPr bwMode="auto">
                    <a:xfrm>
                      <a:off x="0" y="0"/>
                      <a:ext cx="3438525" cy="1163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E0ABC">
        <w:rPr>
          <w:rFonts w:ascii="Arial" w:hAnsi="Arial" w:cs="Arial"/>
          <w:color w:val="2B2B2B"/>
          <w:sz w:val="32"/>
          <w:szCs w:val="32"/>
        </w:rPr>
        <w:t xml:space="preserve">Термины и определения. </w:t>
      </w:r>
      <w:r w:rsidR="00FE0ABC" w:rsidRPr="00E7138B">
        <w:rPr>
          <w:rFonts w:ascii="Arial" w:hAnsi="Arial" w:cs="Arial"/>
          <w:color w:val="7030A0"/>
          <w:sz w:val="32"/>
          <w:szCs w:val="32"/>
        </w:rPr>
        <w:t>Инжекция.</w:t>
      </w:r>
      <w:r w:rsidR="00FE0ABC">
        <w:rPr>
          <w:rFonts w:ascii="Arial" w:hAnsi="Arial" w:cs="Arial"/>
          <w:color w:val="2B2B2B"/>
          <w:sz w:val="32"/>
          <w:szCs w:val="32"/>
        </w:rPr>
        <w:t xml:space="preserve"> При введении доноров полупроводник становится </w:t>
      </w:r>
      <w:r w:rsidR="00FE0ABC" w:rsidRPr="00E7138B">
        <w:rPr>
          <w:rFonts w:ascii="Arial" w:hAnsi="Arial" w:cs="Arial"/>
          <w:b/>
          <w:color w:val="2B2B2B"/>
          <w:sz w:val="32"/>
          <w:szCs w:val="32"/>
          <w:lang w:val="en-US"/>
        </w:rPr>
        <w:t>n</w:t>
      </w:r>
      <w:r w:rsidR="00FE0ABC" w:rsidRPr="00E7138B">
        <w:rPr>
          <w:rFonts w:ascii="Arial" w:hAnsi="Arial" w:cs="Arial"/>
          <w:color w:val="2B2B2B"/>
          <w:sz w:val="32"/>
          <w:szCs w:val="32"/>
        </w:rPr>
        <w:t xml:space="preserve"> типа. Часто говорят доноры </w:t>
      </w:r>
      <w:r w:rsidR="00FE0ABC">
        <w:rPr>
          <w:rFonts w:ascii="Arial" w:hAnsi="Arial" w:cs="Arial"/>
          <w:color w:val="2B2B2B"/>
          <w:sz w:val="32"/>
          <w:szCs w:val="32"/>
        </w:rPr>
        <w:t xml:space="preserve">инжектируют электроны. Аналогично можно сказать акцепторы инжектируют дырки. </w:t>
      </w:r>
      <w:r w:rsidR="00FE0ABC" w:rsidRPr="00E7138B">
        <w:rPr>
          <w:rFonts w:ascii="Arial" w:hAnsi="Arial" w:cs="Arial"/>
          <w:color w:val="2B2B2B"/>
          <w:sz w:val="32"/>
          <w:szCs w:val="32"/>
        </w:rPr>
        <w:t xml:space="preserve"> </w:t>
      </w:r>
    </w:p>
    <w:p w14:paraId="33E497B4" w14:textId="2400A9A3" w:rsidR="00FE0ABC" w:rsidRDefault="00FE0ABC" w:rsidP="00FE0ABC">
      <w:pPr>
        <w:pStyle w:val="a4"/>
        <w:spacing w:before="0" w:beforeAutospacing="0" w:after="360" w:afterAutospacing="0"/>
        <w:textAlignment w:val="baseline"/>
        <w:rPr>
          <w:rFonts w:ascii="Arial" w:hAnsi="Arial" w:cs="Arial"/>
          <w:color w:val="2B2B2B"/>
          <w:sz w:val="32"/>
          <w:szCs w:val="32"/>
        </w:rPr>
      </w:pPr>
      <w:r>
        <w:rPr>
          <w:rFonts w:ascii="Arial" w:hAnsi="Arial" w:cs="Arial"/>
          <w:noProof/>
          <w:color w:val="7030A0"/>
          <w:sz w:val="32"/>
          <w:szCs w:val="32"/>
        </w:rPr>
        <w:drawing>
          <wp:anchor distT="0" distB="0" distL="114300" distR="114300" simplePos="0" relativeHeight="251601920" behindDoc="0" locked="0" layoutInCell="1" allowOverlap="1" wp14:anchorId="010A9969" wp14:editId="76E694A5">
            <wp:simplePos x="0" y="0"/>
            <wp:positionH relativeFrom="column">
              <wp:posOffset>4432300</wp:posOffset>
            </wp:positionH>
            <wp:positionV relativeFrom="paragraph">
              <wp:posOffset>13335</wp:posOffset>
            </wp:positionV>
            <wp:extent cx="1743075" cy="1625600"/>
            <wp:effectExtent l="0" t="0" r="9525" b="0"/>
            <wp:wrapSquare wrapText="bothSides"/>
            <wp:docPr id="5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7" cstate="print"/>
                    <a:srcRect/>
                    <a:stretch>
                      <a:fillRect/>
                    </a:stretch>
                  </pic:blipFill>
                  <pic:spPr bwMode="auto">
                    <a:xfrm>
                      <a:off x="0" y="0"/>
                      <a:ext cx="1743075" cy="1625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color w:val="2B2B2B"/>
          <w:sz w:val="32"/>
          <w:szCs w:val="32"/>
        </w:rPr>
        <w:tab/>
        <w:t>Есть другие виды инжекции. С ними познакомимся чуть позже.</w:t>
      </w:r>
    </w:p>
    <w:p w14:paraId="639C9594" w14:textId="73D3EB8E" w:rsidR="00FE0ABC" w:rsidRDefault="00FE0ABC" w:rsidP="00FE0ABC">
      <w:pPr>
        <w:pStyle w:val="a4"/>
        <w:spacing w:before="0" w:beforeAutospacing="0" w:after="360" w:afterAutospacing="0"/>
        <w:ind w:firstLine="708"/>
        <w:textAlignment w:val="baseline"/>
        <w:rPr>
          <w:rFonts w:ascii="Arial" w:hAnsi="Arial" w:cs="Arial"/>
          <w:color w:val="2B2B2B"/>
          <w:sz w:val="32"/>
          <w:szCs w:val="32"/>
        </w:rPr>
      </w:pPr>
      <w:r w:rsidRPr="00E7138B">
        <w:rPr>
          <w:rFonts w:ascii="Arial" w:hAnsi="Arial" w:cs="Arial"/>
          <w:color w:val="7030A0"/>
          <w:sz w:val="32"/>
          <w:szCs w:val="32"/>
        </w:rPr>
        <w:t>Генерация.</w:t>
      </w:r>
      <w:r>
        <w:rPr>
          <w:rFonts w:ascii="Arial" w:hAnsi="Arial" w:cs="Arial"/>
          <w:color w:val="2B2B2B"/>
          <w:sz w:val="32"/>
          <w:szCs w:val="32"/>
        </w:rPr>
        <w:t xml:space="preserve"> Когда связанный в валентной зоне электрон отрывается и переходят в зону проводимости (за счет тепловой энергии или энергии фотонов) то говорят идет процесс генерации (тепловая или фото генерация). При этом появляются одновременно электрон и дырка.</w:t>
      </w:r>
    </w:p>
    <w:p w14:paraId="092329A8" w14:textId="77777777" w:rsidR="00FE0ABC" w:rsidRDefault="00FE0ABC" w:rsidP="00FE0ABC">
      <w:pPr>
        <w:pStyle w:val="a4"/>
        <w:spacing w:before="0" w:beforeAutospacing="0" w:after="360" w:afterAutospacing="0"/>
        <w:ind w:firstLine="708"/>
        <w:textAlignment w:val="baseline"/>
        <w:rPr>
          <w:rFonts w:ascii="Arial" w:hAnsi="Arial" w:cs="Arial"/>
          <w:color w:val="2B2B2B"/>
          <w:sz w:val="32"/>
          <w:szCs w:val="32"/>
        </w:rPr>
      </w:pPr>
      <w:r>
        <w:rPr>
          <w:rFonts w:ascii="Arial" w:hAnsi="Arial" w:cs="Arial"/>
          <w:color w:val="7030A0"/>
          <w:sz w:val="32"/>
          <w:szCs w:val="32"/>
        </w:rPr>
        <w:lastRenderedPageBreak/>
        <w:t>Р</w:t>
      </w:r>
      <w:r w:rsidRPr="00E7138B">
        <w:rPr>
          <w:rFonts w:ascii="Arial" w:hAnsi="Arial" w:cs="Arial"/>
          <w:color w:val="7030A0"/>
          <w:sz w:val="32"/>
          <w:szCs w:val="32"/>
        </w:rPr>
        <w:t>екомбинация</w:t>
      </w:r>
      <w:r>
        <w:rPr>
          <w:rFonts w:ascii="Arial" w:hAnsi="Arial" w:cs="Arial"/>
          <w:color w:val="7030A0"/>
          <w:sz w:val="32"/>
          <w:szCs w:val="32"/>
        </w:rPr>
        <w:t>.</w:t>
      </w:r>
      <w:r>
        <w:rPr>
          <w:rFonts w:ascii="Arial" w:hAnsi="Arial" w:cs="Arial"/>
          <w:color w:val="2B2B2B"/>
          <w:sz w:val="32"/>
          <w:szCs w:val="32"/>
        </w:rPr>
        <w:t xml:space="preserve"> Обратный процесс</w:t>
      </w:r>
      <w:r w:rsidRPr="00E00231">
        <w:rPr>
          <w:rFonts w:ascii="Arial" w:hAnsi="Arial" w:cs="Arial"/>
          <w:color w:val="2B2B2B"/>
          <w:sz w:val="32"/>
          <w:szCs w:val="32"/>
        </w:rPr>
        <w:t xml:space="preserve"> </w:t>
      </w:r>
      <w:r>
        <w:rPr>
          <w:rFonts w:ascii="Arial" w:hAnsi="Arial" w:cs="Arial"/>
          <w:color w:val="2B2B2B"/>
          <w:sz w:val="32"/>
          <w:szCs w:val="32"/>
        </w:rPr>
        <w:t>называют рекомбинацией, когда электрон из зоны проводимости заватывается  вакансией (дыркой). При этом одновременно исчезают электрон и дырка (рекомбинируют).</w:t>
      </w:r>
    </w:p>
    <w:p w14:paraId="2501D22C" w14:textId="77777777" w:rsidR="00FE0ABC" w:rsidRDefault="00FE0ABC" w:rsidP="00FE0ABC">
      <w:pPr>
        <w:pStyle w:val="a4"/>
        <w:spacing w:before="0" w:beforeAutospacing="0" w:after="360" w:afterAutospacing="0"/>
        <w:ind w:firstLine="708"/>
        <w:textAlignment w:val="baseline"/>
        <w:rPr>
          <w:rFonts w:ascii="Arial" w:hAnsi="Arial" w:cs="Arial"/>
          <w:color w:val="2B2B2B"/>
          <w:sz w:val="32"/>
          <w:szCs w:val="32"/>
        </w:rPr>
      </w:pPr>
      <w:r>
        <w:rPr>
          <w:rFonts w:ascii="Arial" w:hAnsi="Arial" w:cs="Arial"/>
          <w:color w:val="2B2B2B"/>
          <w:sz w:val="32"/>
          <w:szCs w:val="32"/>
        </w:rPr>
        <w:t>При тепловой генерации при постоянной температкре скорости генерации и рекомбинации равны. При этом устанавливается стационарная (для данной температуры) концентрация свободных носителей.</w:t>
      </w:r>
    </w:p>
    <w:p w14:paraId="6ECE23F5" w14:textId="734D1ADD" w:rsidR="00AF2FE4" w:rsidRDefault="00AF2FE4">
      <w:pPr>
        <w:spacing w:after="200" w:line="276" w:lineRule="auto"/>
        <w:rPr>
          <w:rFonts w:ascii="Calibri" w:eastAsia="Calibri" w:hAnsi="Calibri" w:cs="Calibri"/>
          <w:color w:val="000000"/>
          <w:lang w:val="ru-RU"/>
        </w:rPr>
      </w:pPr>
    </w:p>
    <w:p w14:paraId="7823D9B9" w14:textId="77777777" w:rsidR="00FE0ABC" w:rsidRPr="00E7138B" w:rsidRDefault="00FE0ABC" w:rsidP="00FE0ABC">
      <w:pPr>
        <w:pStyle w:val="a4"/>
        <w:spacing w:before="0" w:beforeAutospacing="0" w:after="360" w:afterAutospacing="0"/>
        <w:ind w:firstLine="708"/>
        <w:jc w:val="center"/>
        <w:textAlignment w:val="baseline"/>
        <w:rPr>
          <w:rFonts w:ascii="Arial" w:hAnsi="Arial" w:cs="Arial"/>
          <w:color w:val="2B2B2B"/>
          <w:sz w:val="32"/>
          <w:szCs w:val="32"/>
        </w:rPr>
      </w:pPr>
      <w:r>
        <w:rPr>
          <w:rFonts w:ascii="Arial" w:hAnsi="Arial" w:cs="Arial"/>
          <w:b/>
          <w:noProof/>
          <w:color w:val="2B2B2B"/>
          <w:sz w:val="36"/>
          <w:szCs w:val="36"/>
        </w:rPr>
        <w:drawing>
          <wp:anchor distT="0" distB="0" distL="114300" distR="114300" simplePos="0" relativeHeight="251604992" behindDoc="0" locked="0" layoutInCell="1" allowOverlap="1" wp14:anchorId="7EE8ED30" wp14:editId="06E18604">
            <wp:simplePos x="0" y="0"/>
            <wp:positionH relativeFrom="column">
              <wp:posOffset>4072255</wp:posOffset>
            </wp:positionH>
            <wp:positionV relativeFrom="paragraph">
              <wp:posOffset>315595</wp:posOffset>
            </wp:positionV>
            <wp:extent cx="2310765" cy="3076575"/>
            <wp:effectExtent l="0" t="0" r="0" b="0"/>
            <wp:wrapSquare wrapText="bothSides"/>
            <wp:docPr id="3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8" cstate="print"/>
                    <a:srcRect/>
                    <a:stretch>
                      <a:fillRect/>
                    </a:stretch>
                  </pic:blipFill>
                  <pic:spPr bwMode="auto">
                    <a:xfrm>
                      <a:off x="0" y="0"/>
                      <a:ext cx="2310765" cy="3076575"/>
                    </a:xfrm>
                    <a:prstGeom prst="rect">
                      <a:avLst/>
                    </a:prstGeom>
                    <a:noFill/>
                    <a:ln w="9525">
                      <a:noFill/>
                      <a:miter lim="800000"/>
                      <a:headEnd/>
                      <a:tailEnd/>
                    </a:ln>
                  </pic:spPr>
                </pic:pic>
              </a:graphicData>
            </a:graphic>
            <wp14:sizeRelH relativeFrom="margin">
              <wp14:pctWidth>0</wp14:pctWidth>
            </wp14:sizeRelH>
          </wp:anchor>
        </w:drawing>
      </w:r>
      <w:r w:rsidRPr="00853E6E">
        <w:rPr>
          <w:rFonts w:ascii="Arial" w:hAnsi="Arial" w:cs="Arial"/>
          <w:b/>
          <w:color w:val="2B2B2B"/>
          <w:sz w:val="36"/>
          <w:szCs w:val="36"/>
        </w:rPr>
        <w:t xml:space="preserve">Формирование </w:t>
      </w:r>
      <w:r w:rsidRPr="00853E6E">
        <w:rPr>
          <w:rFonts w:ascii="Arial" w:hAnsi="Arial" w:cs="Arial"/>
          <w:b/>
          <w:color w:val="2B2B2B"/>
          <w:sz w:val="36"/>
          <w:szCs w:val="36"/>
          <w:lang w:val="en-US"/>
        </w:rPr>
        <w:t>p</w:t>
      </w:r>
      <w:r w:rsidRPr="00E708AB">
        <w:rPr>
          <w:rFonts w:ascii="Arial" w:hAnsi="Arial" w:cs="Arial"/>
          <w:b/>
          <w:color w:val="2B2B2B"/>
          <w:sz w:val="36"/>
          <w:szCs w:val="36"/>
        </w:rPr>
        <w:t>-</w:t>
      </w:r>
      <w:r w:rsidRPr="00853E6E">
        <w:rPr>
          <w:rFonts w:ascii="Arial" w:hAnsi="Arial" w:cs="Arial"/>
          <w:b/>
          <w:color w:val="2B2B2B"/>
          <w:sz w:val="36"/>
          <w:szCs w:val="36"/>
          <w:lang w:val="en-US"/>
        </w:rPr>
        <w:t>n</w:t>
      </w:r>
      <w:r w:rsidRPr="00E708AB">
        <w:rPr>
          <w:rFonts w:ascii="Arial" w:hAnsi="Arial" w:cs="Arial"/>
          <w:b/>
          <w:color w:val="2B2B2B"/>
          <w:sz w:val="36"/>
          <w:szCs w:val="36"/>
        </w:rPr>
        <w:t xml:space="preserve"> </w:t>
      </w:r>
      <w:r w:rsidRPr="00853E6E">
        <w:rPr>
          <w:rFonts w:ascii="Arial" w:hAnsi="Arial" w:cs="Arial"/>
          <w:b/>
          <w:color w:val="2B2B2B"/>
          <w:sz w:val="36"/>
          <w:szCs w:val="36"/>
        </w:rPr>
        <w:t>перехода</w:t>
      </w:r>
    </w:p>
    <w:p w14:paraId="12648F63" w14:textId="5DE3AFA8" w:rsidR="00FE0ABC" w:rsidRDefault="00957563" w:rsidP="00FE0ABC">
      <w:pPr>
        <w:ind w:firstLine="708"/>
        <w:rPr>
          <w:rFonts w:ascii="Arial" w:hAnsi="Arial" w:cs="Arial"/>
          <w:color w:val="2B2B2B"/>
          <w:sz w:val="32"/>
          <w:szCs w:val="32"/>
        </w:rPr>
      </w:pPr>
      <w:r>
        <w:rPr>
          <w:noProof/>
        </w:rPr>
        <mc:AlternateContent>
          <mc:Choice Requires="wps">
            <w:drawing>
              <wp:anchor distT="0" distB="0" distL="114300" distR="114300" simplePos="0" relativeHeight="251627520" behindDoc="0" locked="0" layoutInCell="1" allowOverlap="1" wp14:anchorId="11D5A4A1" wp14:editId="14DEF589">
                <wp:simplePos x="0" y="0"/>
                <wp:positionH relativeFrom="column">
                  <wp:posOffset>8448675</wp:posOffset>
                </wp:positionH>
                <wp:positionV relativeFrom="paragraph">
                  <wp:posOffset>1194435</wp:posOffset>
                </wp:positionV>
                <wp:extent cx="323850" cy="276225"/>
                <wp:effectExtent l="0" t="0" r="0" b="0"/>
                <wp:wrapNone/>
                <wp:docPr id="6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6225"/>
                        </a:xfrm>
                        <a:prstGeom prst="rect">
                          <a:avLst/>
                        </a:prstGeom>
                        <a:solidFill>
                          <a:srgbClr val="FFFFFF"/>
                        </a:solidFill>
                        <a:ln>
                          <a:noFill/>
                        </a:ln>
                      </wps:spPr>
                      <wps:txbx>
                        <w:txbxContent>
                          <w:p w14:paraId="5CC2F67E" w14:textId="77777777" w:rsidR="003A70AC" w:rsidRPr="007E7C76" w:rsidRDefault="003A70AC" w:rsidP="00FE0ABC">
                            <w:pPr>
                              <w:rPr>
                                <w:lang w:val="en-US"/>
                              </w:rPr>
                            </w:pPr>
                            <w:r>
                              <w:rPr>
                                <w:lang w:val="en-US"/>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5A4A1" id="Text Box 113" o:spid="_x0000_s1064" type="#_x0000_t202" style="position:absolute;left:0;text-align:left;margin-left:665.25pt;margin-top:94.05pt;width:25.5pt;height:21.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3sDAIAAPkDAAAOAAAAZHJzL2Uyb0RvYy54bWysU9tu2zAMfR+wfxD0vjh2Lu2MOEWXIsOA&#10;7gK0+wBZlm1htqhRSuzu60fJSZZtb8P0IIgidchzSG3uxr5jR4VOgyl4OptzpoyESpum4F+f929u&#10;OXNemEp0YFTBX5Tjd9vXrzaDzVUGLXSVQkYgxuWDLXjrvc2TxMlW9cLNwCpDzhqwF55MbJIKxUDo&#10;fZdk8/k6GQAriyCVc3T7MDn5NuLXtZL+c1075VlXcKrNxx3jXoY92W5E3qCwrZanMsQ/VNELbSjp&#10;BepBeMEOqP+C6rVEcFD7mYQ+gbrWUkUOxCad/8HmqRVWRS4kjrMXmdz/g5Wfjl+Q6arg65QzI3rq&#10;0bMaPXsHI0vTRRBosC6nuCdLkX4kBzU6knX2EeQ3xwzsWmEadY8IQ6tERQWm4WVy9XTCcQGkHD5C&#10;RYnEwUMEGmvsg3qkByN0atTLpTmhGEmXi2xxuyKPJFd2s86yVcwg8vNji86/V9CzcCg4Uu8juDg+&#10;Oh+KEfk5JORy0Olqr7suGtiUuw7ZUdCc7OM6of8W1pkQbCA8mxDDTWQZiE0U/ViOUdF0eVavhOqF&#10;eCNM80f/hQ4t4A/OBpq9grvvB4GKs+6DIe3epstlGNZoLFc3GRl47SmvPcJIgiq452w67vw04AeL&#10;umkp09QtA/ekd62jFqExU1Wn+mm+okSnvxAG+NqOUb9+7PYnAAAA//8DAFBLAwQUAAYACAAAACEA&#10;OjuWd+AAAAANAQAADwAAAGRycy9kb3ducmV2LnhtbEyPQU+DQBCF7yb+h82YeDF2oVhKKUujJhqv&#10;rf0BCzsFIjtL2G2h/97pSW/zZl7efK/YzbYXFxx950hBvIhAINXOdNQoOH5/PGcgfNBkdO8IFVzR&#10;w668vyt0btxEe7wcQiM4hHyuFbQhDLmUvm7Rar9wAxLfTm60OrAcG2lGPXG47eUyilJpdUf8odUD&#10;vrdY/xzOVsHpa3pababqMxzX+5f0TXfryl2VenyYX7cgAs7hzww3fEaHkpkqdybjRc86SaIVe3nK&#10;shjEzZJkMa8qBcskTkGWhfzfovwFAAD//wMAUEsBAi0AFAAGAAgAAAAhALaDOJL+AAAA4QEAABMA&#10;AAAAAAAAAAAAAAAAAAAAAFtDb250ZW50X1R5cGVzXS54bWxQSwECLQAUAAYACAAAACEAOP0h/9YA&#10;AACUAQAACwAAAAAAAAAAAAAAAAAvAQAAX3JlbHMvLnJlbHNQSwECLQAUAAYACAAAACEAzUrt7AwC&#10;AAD5AwAADgAAAAAAAAAAAAAAAAAuAgAAZHJzL2Uyb0RvYy54bWxQSwECLQAUAAYACAAAACEAOjuW&#10;d+AAAAANAQAADwAAAAAAAAAAAAAAAABmBAAAZHJzL2Rvd25yZXYueG1sUEsFBgAAAAAEAAQA8wAA&#10;AHMFAAAAAA==&#10;" stroked="f">
                <v:textbox>
                  <w:txbxContent>
                    <w:p w14:paraId="5CC2F67E" w14:textId="77777777" w:rsidR="003A70AC" w:rsidRPr="007E7C76" w:rsidRDefault="003A70AC" w:rsidP="00FE0ABC">
                      <w:pPr>
                        <w:rPr>
                          <w:lang w:val="en-US"/>
                        </w:rPr>
                      </w:pPr>
                      <w:r>
                        <w:rPr>
                          <w:lang w:val="en-US"/>
                        </w:rPr>
                        <w:t>E</w:t>
                      </w:r>
                    </w:p>
                  </w:txbxContent>
                </v:textbox>
              </v:shape>
            </w:pict>
          </mc:Fallback>
        </mc:AlternateContent>
      </w:r>
      <w:r w:rsidR="00FE0ABC">
        <w:rPr>
          <w:sz w:val="32"/>
          <w:szCs w:val="32"/>
        </w:rPr>
        <w:t>Пусть имеются два п/п,</w:t>
      </w:r>
      <w:r w:rsidR="00FE0ABC" w:rsidRPr="008C4AF0">
        <w:rPr>
          <w:sz w:val="32"/>
          <w:szCs w:val="32"/>
        </w:rPr>
        <w:t xml:space="preserve"> </w:t>
      </w:r>
      <w:r w:rsidR="00FE0ABC" w:rsidRPr="008C4AF0">
        <w:rPr>
          <w:rFonts w:ascii="Arial" w:hAnsi="Arial" w:cs="Arial"/>
          <w:color w:val="2B2B2B"/>
          <w:sz w:val="32"/>
          <w:szCs w:val="32"/>
          <w:lang w:val="en-US"/>
        </w:rPr>
        <w:t>n</w:t>
      </w:r>
      <w:r w:rsidR="00FE0ABC">
        <w:rPr>
          <w:rFonts w:ascii="Arial" w:hAnsi="Arial" w:cs="Arial"/>
          <w:color w:val="2B2B2B"/>
          <w:sz w:val="32"/>
          <w:szCs w:val="32"/>
        </w:rPr>
        <w:t xml:space="preserve"> и р типов. Пока они отдельно стоят не соприкасаясь в каждом из них концентрации свободных носителей и ионизованных легирующих примесей распределены равномерно по всему объему. </w:t>
      </w:r>
    </w:p>
    <w:p w14:paraId="36DD8223" w14:textId="4214B8D1" w:rsidR="00FE0ABC" w:rsidRDefault="00957563" w:rsidP="00FE0ABC">
      <w:pPr>
        <w:ind w:firstLine="708"/>
        <w:rPr>
          <w:rFonts w:ascii="Arial" w:hAnsi="Arial" w:cs="Arial"/>
          <w:color w:val="2B2B2B"/>
          <w:sz w:val="32"/>
          <w:szCs w:val="32"/>
        </w:rPr>
      </w:pPr>
      <w:r>
        <w:rPr>
          <w:noProof/>
        </w:rPr>
        <mc:AlternateContent>
          <mc:Choice Requires="wps">
            <w:drawing>
              <wp:anchor distT="4294967295" distB="4294967295" distL="114300" distR="114300" simplePos="0" relativeHeight="251626496" behindDoc="0" locked="0" layoutInCell="1" allowOverlap="1" wp14:anchorId="0DE90CBE" wp14:editId="487E5772">
                <wp:simplePos x="0" y="0"/>
                <wp:positionH relativeFrom="column">
                  <wp:posOffset>8229600</wp:posOffset>
                </wp:positionH>
                <wp:positionV relativeFrom="paragraph">
                  <wp:posOffset>204469</wp:posOffset>
                </wp:positionV>
                <wp:extent cx="885825" cy="0"/>
                <wp:effectExtent l="0" t="95250" r="0" b="76200"/>
                <wp:wrapNone/>
                <wp:docPr id="60"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5825" cy="0"/>
                        </a:xfrm>
                        <a:prstGeom prst="straightConnector1">
                          <a:avLst/>
                        </a:prstGeom>
                        <a:noFill/>
                        <a:ln w="38100">
                          <a:solidFill>
                            <a:schemeClr val="accent6">
                              <a:lumMod val="50000"/>
                              <a:lumOff val="0"/>
                            </a:schemeClr>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04FE1A8" id="AutoShape 112" o:spid="_x0000_s1026" type="#_x0000_t32" style="position:absolute;margin-left:9in;margin-top:16.1pt;width:69.75pt;height:0;flip:x;z-index:25162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Pg/wEAAOUDAAAOAAAAZHJzL2Uyb0RvYy54bWysU02P0zAQvSPxHyzfaZKiVlXUdIW6LBwW&#10;qLTLD3DtSWNheyzbbdp/z9gpXRZuiBwsez7ezLx5Wd+drWEnCFGj63gzqzkDJ1Fpd+j49+eHdyvO&#10;YhJOCYMOOn6ByO82b9+sR9/CHAc0CgIjEBfb0Xd8SMm3VRXlAFbEGXpw5OwxWJHoGQ6VCmIkdGuq&#10;eV0vqxGD8gElxEjW+8nJNwW/70Gmb30fITHTceotlTOUc5/ParMW7SEIP2h5bUP8QxdWaEdFb1D3&#10;Igl2DPovKKtlwIh9mkm0Ffa9llBmoGma+o9pngbhocxC5ER/oyn+P1j59bQLTKuOL4keJyzt6MMx&#10;YSnNmmaeGRp9bClw63YhzyjP7sk/ovwRmcPtINwBSvjzxVN2kzOqVyn5ET3V2Y9fUFGMoAqFrnMf&#10;LOuN9p9zYgYnSti57Ody2w+cE5NkXK0Wq/mCM/nLVYk2I+Q8H2L6BGhZvnQ8piD0YUhbdI5EgGFC&#10;F6fHmHJ/Lwk52eGDNqZowTg2dvz9qqnr0k9Eo1X25rgiS9iawE6CBCWkBJeWJc4cLc022Rc1fZO0&#10;yEwCnMzFRJVvKKWPVwUCHp0qfQwg1MfrPQlt6M5SITgFTZQb4LlRC4ozA/Tv5ds0mXHXBWTOp+3t&#10;UV12IbvzLkhLpfRV91msv79L1MvfufkJAAD//wMAUEsDBBQABgAIAAAAIQA5/tPW4AAAAAsBAAAP&#10;AAAAZHJzL2Rvd25yZXYueG1sTI9BT4NAEIXvJv6HzZh4swtUiCJLY9oQD5pGsfE8hRFQdpawW0r/&#10;vdt40ON78/Lme9lq1r2YaLSdYQXhIgBBXJm640bB7r24uQNhHXKNvWFScCILq/zyIsO0Nkd+o6l0&#10;jfAlbFNU0Do3pFLaqiWNdmEGYn/7NKNG5+XYyHrEoy/XvYyCIJEaO/YfWhxo3VL1XR60guQUf+22&#10;WGxenz5e1tNzEW62ZajU9dX8+ADC0ez+wnDG9+iQe6a9OXBtRe91dJ/4MU7BMopAnBO3yzgGsf91&#10;ZJ7J/xvyHwAAAP//AwBQSwECLQAUAAYACAAAACEAtoM4kv4AAADhAQAAEwAAAAAAAAAAAAAAAAAA&#10;AAAAW0NvbnRlbnRfVHlwZXNdLnhtbFBLAQItABQABgAIAAAAIQA4/SH/1gAAAJQBAAALAAAAAAAA&#10;AAAAAAAAAC8BAABfcmVscy8ucmVsc1BLAQItABQABgAIAAAAIQDHDfPg/wEAAOUDAAAOAAAAAAAA&#10;AAAAAAAAAC4CAABkcnMvZTJvRG9jLnhtbFBLAQItABQABgAIAAAAIQA5/tPW4AAAAAsBAAAPAAAA&#10;AAAAAAAAAAAAAFkEAABkcnMvZG93bnJldi54bWxQSwUGAAAAAAQABADzAAAAZgUAAAAA&#10;" strokecolor="#375623 [1609]" strokeweight="3pt">
                <v:stroke endarrow="block"/>
              </v:shape>
            </w:pict>
          </mc:Fallback>
        </mc:AlternateContent>
      </w:r>
      <w:r w:rsidR="00FE0ABC">
        <w:rPr>
          <w:rFonts w:ascii="Arial" w:hAnsi="Arial" w:cs="Arial"/>
          <w:color w:val="2B2B2B"/>
          <w:sz w:val="32"/>
          <w:szCs w:val="32"/>
        </w:rPr>
        <w:t xml:space="preserve">В р типе концентрация подвижных (+)дырок равно числу неподвижных (-)акцепторов. В </w:t>
      </w:r>
      <w:r w:rsidR="00FE0ABC" w:rsidRPr="008C4AF0">
        <w:rPr>
          <w:rFonts w:ascii="Arial" w:hAnsi="Arial" w:cs="Arial"/>
          <w:color w:val="2B2B2B"/>
          <w:sz w:val="32"/>
          <w:szCs w:val="32"/>
          <w:lang w:val="en-US"/>
        </w:rPr>
        <w:t>n</w:t>
      </w:r>
      <w:r w:rsidR="00FE0ABC">
        <w:rPr>
          <w:rFonts w:ascii="Arial" w:hAnsi="Arial" w:cs="Arial"/>
          <w:color w:val="2B2B2B"/>
          <w:sz w:val="32"/>
          <w:szCs w:val="32"/>
        </w:rPr>
        <w:t xml:space="preserve"> типе число подвижных (-)электронов равно числу неподвижных (+)доноров. Об этом говорят что п/п электронейтральный.</w:t>
      </w:r>
    </w:p>
    <w:p w14:paraId="6AD642E4" w14:textId="30A74E84" w:rsidR="00FE0ABC" w:rsidRDefault="00FE0ABC" w:rsidP="00FE0ABC">
      <w:pPr>
        <w:rPr>
          <w:sz w:val="32"/>
          <w:szCs w:val="32"/>
        </w:rPr>
      </w:pPr>
      <w:r>
        <w:rPr>
          <w:sz w:val="32"/>
          <w:szCs w:val="32"/>
        </w:rPr>
        <w:tab/>
        <w:t xml:space="preserve">Если эти два п/п привести в соприкосновение то в близи границы соприкосновения близко расположенные свободные электроны в </w:t>
      </w:r>
      <w:r w:rsidRPr="008C4AF0">
        <w:rPr>
          <w:rFonts w:ascii="Arial" w:hAnsi="Arial" w:cs="Arial"/>
          <w:color w:val="2B2B2B"/>
          <w:sz w:val="32"/>
          <w:szCs w:val="32"/>
          <w:lang w:val="en-US"/>
        </w:rPr>
        <w:t>n</w:t>
      </w:r>
      <w:r>
        <w:rPr>
          <w:sz w:val="32"/>
          <w:szCs w:val="32"/>
        </w:rPr>
        <w:t xml:space="preserve"> стороне и свободные дырки в р стороне рекомбинируют (и при этом исчезают). Рекомбинируют только подвижные носители заряда. А </w:t>
      </w:r>
      <w:r w:rsidR="00DA0D5F">
        <w:rPr>
          <w:sz w:val="32"/>
          <w:szCs w:val="32"/>
        </w:rPr>
        <w:t xml:space="preserve">неподвижные </w:t>
      </w:r>
      <w:r>
        <w:rPr>
          <w:sz w:val="32"/>
          <w:szCs w:val="32"/>
        </w:rPr>
        <w:t xml:space="preserve">ионизованные доноры и акцепторы остаются на своих местах. Поэтому вблизи границы </w:t>
      </w:r>
      <w:r w:rsidRPr="008C4AF0">
        <w:rPr>
          <w:rFonts w:ascii="Arial" w:hAnsi="Arial" w:cs="Arial"/>
          <w:color w:val="2B2B2B"/>
          <w:sz w:val="32"/>
          <w:szCs w:val="32"/>
          <w:lang w:val="en-US"/>
        </w:rPr>
        <w:t>n</w:t>
      </w:r>
      <w:r>
        <w:rPr>
          <w:rFonts w:ascii="Arial" w:hAnsi="Arial" w:cs="Arial"/>
          <w:color w:val="2B2B2B"/>
          <w:sz w:val="32"/>
          <w:szCs w:val="32"/>
        </w:rPr>
        <w:t xml:space="preserve"> и р образуется</w:t>
      </w:r>
      <w:r>
        <w:rPr>
          <w:sz w:val="32"/>
          <w:szCs w:val="32"/>
        </w:rPr>
        <w:t xml:space="preserve"> область пространственного заряда (ОПЗ). </w:t>
      </w:r>
    </w:p>
    <w:p w14:paraId="38D11E4A" w14:textId="6F08706F" w:rsidR="00FE0ABC" w:rsidRDefault="00FE0ABC" w:rsidP="00FE0ABC">
      <w:pPr>
        <w:rPr>
          <w:rFonts w:ascii="Arial" w:hAnsi="Arial" w:cs="Arial"/>
          <w:color w:val="2B2B2B"/>
          <w:sz w:val="32"/>
          <w:szCs w:val="32"/>
        </w:rPr>
      </w:pPr>
      <w:r>
        <w:rPr>
          <w:sz w:val="32"/>
          <w:szCs w:val="32"/>
        </w:rPr>
        <w:lastRenderedPageBreak/>
        <w:tab/>
        <w:t>В области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подвижных носителей не остается. Обл</w:t>
      </w:r>
      <w:r w:rsidR="0043013F">
        <w:rPr>
          <w:rFonts w:ascii="Arial" w:hAnsi="Arial" w:cs="Arial"/>
          <w:color w:val="2B2B2B"/>
          <w:sz w:val="32"/>
          <w:szCs w:val="32"/>
          <w:lang w:val="ru-RU"/>
        </w:rPr>
        <w:t>а</w:t>
      </w:r>
      <w:r>
        <w:rPr>
          <w:rFonts w:ascii="Arial" w:hAnsi="Arial" w:cs="Arial"/>
          <w:color w:val="2B2B2B"/>
          <w:sz w:val="32"/>
          <w:szCs w:val="32"/>
        </w:rPr>
        <w:t xml:space="preserve">сть </w:t>
      </w:r>
      <w:r>
        <w:rPr>
          <w:sz w:val="32"/>
          <w:szCs w:val="32"/>
        </w:rPr>
        <w:t>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толщиной </w:t>
      </w:r>
      <w:r>
        <w:rPr>
          <w:rFonts w:ascii="Arial" w:hAnsi="Arial" w:cs="Arial"/>
          <w:color w:val="2B2B2B"/>
          <w:sz w:val="32"/>
          <w:szCs w:val="32"/>
          <w:lang w:val="en-US"/>
        </w:rPr>
        <w:t>d</w:t>
      </w:r>
      <w:r w:rsidRPr="00845477">
        <w:rPr>
          <w:rFonts w:ascii="Arial" w:hAnsi="Arial" w:cs="Arial"/>
          <w:color w:val="2B2B2B"/>
          <w:sz w:val="32"/>
          <w:szCs w:val="32"/>
        </w:rPr>
        <w:t xml:space="preserve"> </w:t>
      </w:r>
      <w:r>
        <w:rPr>
          <w:rFonts w:ascii="Arial" w:hAnsi="Arial" w:cs="Arial"/>
          <w:color w:val="2B2B2B"/>
          <w:sz w:val="32"/>
          <w:szCs w:val="32"/>
        </w:rPr>
        <w:t>становится высо</w:t>
      </w:r>
      <w:r w:rsidR="00DA0D5F">
        <w:rPr>
          <w:rFonts w:ascii="Arial" w:hAnsi="Arial" w:cs="Arial"/>
          <w:color w:val="2B2B2B"/>
          <w:sz w:val="32"/>
          <w:szCs w:val="32"/>
          <w:lang w:val="ru-RU"/>
        </w:rPr>
        <w:t>к</w:t>
      </w:r>
      <w:r>
        <w:rPr>
          <w:rFonts w:ascii="Arial" w:hAnsi="Arial" w:cs="Arial"/>
          <w:color w:val="2B2B2B"/>
          <w:sz w:val="32"/>
          <w:szCs w:val="32"/>
        </w:rPr>
        <w:t>о</w:t>
      </w:r>
      <w:r w:rsidR="0043013F">
        <w:rPr>
          <w:rFonts w:ascii="Arial" w:hAnsi="Arial" w:cs="Arial"/>
          <w:color w:val="2B2B2B"/>
          <w:sz w:val="32"/>
          <w:szCs w:val="32"/>
          <w:lang w:val="ru-RU"/>
        </w:rPr>
        <w:t>о</w:t>
      </w:r>
      <w:r>
        <w:rPr>
          <w:rFonts w:ascii="Arial" w:hAnsi="Arial" w:cs="Arial"/>
          <w:color w:val="2B2B2B"/>
          <w:sz w:val="32"/>
          <w:szCs w:val="32"/>
        </w:rPr>
        <w:t xml:space="preserve">мной </w:t>
      </w:r>
      <w:r w:rsidR="00FB28FD">
        <w:rPr>
          <w:rFonts w:ascii="Arial" w:hAnsi="Arial" w:cs="Arial"/>
          <w:color w:val="2B2B2B"/>
          <w:sz w:val="32"/>
          <w:szCs w:val="32"/>
          <w:lang w:val="ru-RU"/>
        </w:rPr>
        <w:t xml:space="preserve">областью, </w:t>
      </w:r>
      <w:r>
        <w:rPr>
          <w:rFonts w:ascii="Arial" w:hAnsi="Arial" w:cs="Arial"/>
          <w:color w:val="2B2B2B"/>
          <w:sz w:val="32"/>
          <w:szCs w:val="32"/>
        </w:rPr>
        <w:t xml:space="preserve">как диэлектрик. </w:t>
      </w:r>
    </w:p>
    <w:p w14:paraId="4983C14B" w14:textId="77777777" w:rsidR="00FE0ABC" w:rsidRDefault="00FE0ABC" w:rsidP="00FE0ABC">
      <w:pPr>
        <w:rPr>
          <w:rFonts w:ascii="Arial" w:hAnsi="Arial" w:cs="Arial"/>
          <w:color w:val="2B2B2B"/>
          <w:sz w:val="32"/>
          <w:szCs w:val="32"/>
        </w:rPr>
      </w:pPr>
      <w:r>
        <w:rPr>
          <w:rFonts w:ascii="Arial" w:hAnsi="Arial" w:cs="Arial"/>
          <w:color w:val="2B2B2B"/>
          <w:sz w:val="32"/>
          <w:szCs w:val="32"/>
        </w:rPr>
        <w:tab/>
        <w:t xml:space="preserve">С р-типа стороны ОПЗ встоены отрицательные заряды, а с </w:t>
      </w:r>
      <w:r>
        <w:rPr>
          <w:rFonts w:ascii="Arial" w:hAnsi="Arial" w:cs="Arial"/>
          <w:color w:val="2B2B2B"/>
          <w:sz w:val="32"/>
          <w:szCs w:val="32"/>
          <w:lang w:val="en-US"/>
        </w:rPr>
        <w:t>n</w:t>
      </w:r>
      <w:r>
        <w:rPr>
          <w:rFonts w:ascii="Arial" w:hAnsi="Arial" w:cs="Arial"/>
          <w:color w:val="2B2B2B"/>
          <w:sz w:val="32"/>
          <w:szCs w:val="32"/>
        </w:rPr>
        <w:t xml:space="preserve">-стороны положительные заряды. Между этими зарядами образуется встроенное электрическое поле Е. Направление электрического поля от + к - . Это поле препятствует дальнейшей диффузии свободных носителей. Это же поле влияет на прохождение тока через </w:t>
      </w:r>
      <w:r>
        <w:rPr>
          <w:sz w:val="32"/>
          <w:szCs w:val="32"/>
        </w:rPr>
        <w:t>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w:t>
      </w:r>
    </w:p>
    <w:p w14:paraId="5E9B2DDD" w14:textId="0CFE4195" w:rsidR="00FE0ABC" w:rsidRPr="00845477" w:rsidRDefault="00FE0ABC" w:rsidP="00FE0ABC">
      <w:pPr>
        <w:rPr>
          <w:sz w:val="32"/>
          <w:szCs w:val="32"/>
        </w:rPr>
      </w:pPr>
      <w:r>
        <w:rPr>
          <w:noProof/>
          <w:sz w:val="32"/>
          <w:szCs w:val="32"/>
          <w:lang w:eastAsia="ru-RU"/>
        </w:rPr>
        <w:drawing>
          <wp:anchor distT="0" distB="0" distL="114300" distR="114300" simplePos="0" relativeHeight="251606016" behindDoc="0" locked="0" layoutInCell="1" allowOverlap="1" wp14:anchorId="14F00D8B" wp14:editId="31ED7F9D">
            <wp:simplePos x="0" y="0"/>
            <wp:positionH relativeFrom="column">
              <wp:posOffset>3460115</wp:posOffset>
            </wp:positionH>
            <wp:positionV relativeFrom="paragraph">
              <wp:posOffset>200660</wp:posOffset>
            </wp:positionV>
            <wp:extent cx="2945765" cy="5610225"/>
            <wp:effectExtent l="0" t="0" r="0" b="0"/>
            <wp:wrapSquare wrapText="bothSides"/>
            <wp:docPr id="5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9" cstate="print"/>
                    <a:srcRect l="13924" t="26831" r="62902" b="32887"/>
                    <a:stretch>
                      <a:fillRect/>
                    </a:stretch>
                  </pic:blipFill>
                  <pic:spPr bwMode="auto">
                    <a:xfrm>
                      <a:off x="0" y="0"/>
                      <a:ext cx="2945765" cy="5610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color w:val="2B2B2B"/>
          <w:sz w:val="32"/>
          <w:szCs w:val="32"/>
        </w:rPr>
        <w:tab/>
        <w:t xml:space="preserve">Толщина </w:t>
      </w:r>
      <w:r>
        <w:rPr>
          <w:sz w:val="32"/>
          <w:szCs w:val="32"/>
        </w:rPr>
        <w:t>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w:t>
      </w:r>
      <w:r>
        <w:rPr>
          <w:rFonts w:ascii="Arial" w:hAnsi="Arial" w:cs="Arial"/>
          <w:color w:val="2B2B2B"/>
          <w:sz w:val="32"/>
          <w:szCs w:val="32"/>
          <w:lang w:val="en-US"/>
        </w:rPr>
        <w:t>d</w:t>
      </w:r>
      <w:r>
        <w:rPr>
          <w:rFonts w:ascii="Arial" w:hAnsi="Arial" w:cs="Arial"/>
          <w:color w:val="2B2B2B"/>
          <w:sz w:val="32"/>
          <w:szCs w:val="32"/>
        </w:rPr>
        <w:t xml:space="preserve">) с </w:t>
      </w:r>
      <w:r>
        <w:rPr>
          <w:sz w:val="32"/>
          <w:szCs w:val="32"/>
        </w:rPr>
        <w:t>р</w:t>
      </w:r>
      <w:r w:rsidRPr="00E00231">
        <w:rPr>
          <w:rFonts w:ascii="Arial" w:hAnsi="Arial" w:cs="Arial"/>
          <w:color w:val="2B2B2B"/>
          <w:sz w:val="32"/>
          <w:szCs w:val="32"/>
        </w:rPr>
        <w:t xml:space="preserve"> </w:t>
      </w:r>
      <w:r>
        <w:rPr>
          <w:rFonts w:ascii="Arial" w:hAnsi="Arial" w:cs="Arial"/>
          <w:color w:val="2B2B2B"/>
          <w:sz w:val="32"/>
          <w:szCs w:val="32"/>
        </w:rPr>
        <w:t xml:space="preserve">или </w:t>
      </w:r>
      <w:r w:rsidRPr="008C4AF0">
        <w:rPr>
          <w:rFonts w:ascii="Arial" w:hAnsi="Arial" w:cs="Arial"/>
          <w:color w:val="2B2B2B"/>
          <w:sz w:val="32"/>
          <w:szCs w:val="32"/>
          <w:lang w:val="en-US"/>
        </w:rPr>
        <w:t>n</w:t>
      </w:r>
      <w:r>
        <w:rPr>
          <w:rFonts w:ascii="Arial" w:hAnsi="Arial" w:cs="Arial"/>
          <w:color w:val="2B2B2B"/>
          <w:sz w:val="32"/>
          <w:szCs w:val="32"/>
        </w:rPr>
        <w:t xml:space="preserve"> стороны зависит от степени легирования. Чем сильнее легирование, тем тоньше ОПЗ.</w:t>
      </w:r>
    </w:p>
    <w:p w14:paraId="023B6C67" w14:textId="1826364F" w:rsidR="00FE0ABC" w:rsidRDefault="00FE0ABC" w:rsidP="00FE0ABC">
      <w:pPr>
        <w:ind w:firstLine="708"/>
        <w:rPr>
          <w:sz w:val="32"/>
          <w:szCs w:val="32"/>
        </w:rPr>
      </w:pPr>
      <w:r>
        <w:rPr>
          <w:sz w:val="32"/>
          <w:szCs w:val="32"/>
        </w:rPr>
        <w:t xml:space="preserve">Характеристики ОПЗ. </w:t>
      </w:r>
    </w:p>
    <w:p w14:paraId="3CBA5B39" w14:textId="77777777" w:rsidR="00FE0ABC" w:rsidRPr="00164B64" w:rsidRDefault="00FE0ABC" w:rsidP="00FE0ABC">
      <w:pPr>
        <w:ind w:firstLine="708"/>
        <w:rPr>
          <w:rFonts w:ascii="Arial" w:hAnsi="Arial" w:cs="Arial"/>
          <w:color w:val="2B2B2B"/>
          <w:sz w:val="32"/>
          <w:szCs w:val="32"/>
          <w:shd w:val="clear" w:color="auto" w:fill="FFFFFF"/>
        </w:rPr>
      </w:pPr>
      <w:r>
        <w:rPr>
          <w:sz w:val="32"/>
          <w:szCs w:val="32"/>
        </w:rPr>
        <w:t xml:space="preserve">На верхнем рисунке концентрация доноров и акцепторов показаны горизоньальным пунктиром (доноров больше). Концентрации </w:t>
      </w:r>
      <w:r w:rsidRPr="008013D7">
        <w:rPr>
          <w:rFonts w:ascii="Arial" w:hAnsi="Arial" w:cs="Arial"/>
          <w:color w:val="2B2B2B"/>
          <w:sz w:val="32"/>
          <w:szCs w:val="32"/>
          <w:shd w:val="clear" w:color="auto" w:fill="FFFFFF"/>
          <w:lang w:val="en-US"/>
        </w:rPr>
        <w:t>p</w:t>
      </w:r>
      <w:r w:rsidRPr="004B73C7">
        <w:rPr>
          <w:rFonts w:ascii="Arial" w:hAnsi="Arial" w:cs="Arial"/>
          <w:color w:val="2B2B2B"/>
          <w:sz w:val="32"/>
          <w:szCs w:val="32"/>
          <w:shd w:val="clear" w:color="auto" w:fill="FFFFFF"/>
          <w:vertAlign w:val="subscript"/>
          <w:lang w:val="en-US"/>
        </w:rPr>
        <w:t>n</w:t>
      </w:r>
      <w:r w:rsidRPr="00164B6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и</w:t>
      </w:r>
      <w:r w:rsidRPr="004B73C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n</w:t>
      </w:r>
      <w:r w:rsidRPr="004B73C7">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красным цветом. А концентрации </w:t>
      </w:r>
      <w:r w:rsidRPr="008013D7">
        <w:rPr>
          <w:rFonts w:ascii="Arial" w:hAnsi="Arial" w:cs="Arial"/>
          <w:color w:val="2B2B2B"/>
          <w:sz w:val="32"/>
          <w:szCs w:val="32"/>
          <w:shd w:val="clear" w:color="auto" w:fill="FFFFFF"/>
          <w:lang w:val="en-US"/>
        </w:rPr>
        <w:t>p</w:t>
      </w:r>
      <w:r>
        <w:rPr>
          <w:rFonts w:ascii="Arial" w:hAnsi="Arial" w:cs="Arial"/>
          <w:color w:val="2B2B2B"/>
          <w:sz w:val="32"/>
          <w:szCs w:val="32"/>
          <w:shd w:val="clear" w:color="auto" w:fill="FFFFFF"/>
          <w:vertAlign w:val="subscript"/>
        </w:rPr>
        <w:t>р</w:t>
      </w:r>
      <w:r>
        <w:rPr>
          <w:rFonts w:ascii="Arial" w:hAnsi="Arial" w:cs="Arial"/>
          <w:color w:val="2B2B2B"/>
          <w:sz w:val="32"/>
          <w:szCs w:val="32"/>
          <w:shd w:val="clear" w:color="auto" w:fill="FFFFFF"/>
        </w:rPr>
        <w:t xml:space="preserve"> и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vertAlign w:val="subscript"/>
        </w:rPr>
        <w:t>р</w:t>
      </w:r>
      <w:r>
        <w:rPr>
          <w:rFonts w:ascii="Arial" w:hAnsi="Arial" w:cs="Arial"/>
          <w:color w:val="2B2B2B"/>
          <w:sz w:val="32"/>
          <w:szCs w:val="32"/>
          <w:shd w:val="clear" w:color="auto" w:fill="FFFFFF"/>
        </w:rPr>
        <w:t xml:space="preserve"> синим.     </w:t>
      </w:r>
      <w:r w:rsidRPr="008013D7">
        <w:rPr>
          <w:rFonts w:ascii="Arial" w:hAnsi="Arial" w:cs="Arial"/>
          <w:color w:val="2B2B2B"/>
          <w:sz w:val="32"/>
          <w:szCs w:val="32"/>
          <w:shd w:val="clear" w:color="auto" w:fill="FFFFFF"/>
          <w:lang w:val="en-US"/>
        </w:rPr>
        <w:t>p</w:t>
      </w:r>
      <w:r>
        <w:rPr>
          <w:rFonts w:ascii="Arial" w:hAnsi="Arial" w:cs="Arial"/>
          <w:color w:val="2B2B2B"/>
          <w:sz w:val="32"/>
          <w:szCs w:val="32"/>
          <w:shd w:val="clear" w:color="auto" w:fill="FFFFFF"/>
          <w:vertAlign w:val="subscript"/>
        </w:rPr>
        <w:t>р</w:t>
      </w:r>
      <w:r w:rsidRPr="004B73C7">
        <w:rPr>
          <w:rFonts w:ascii="Arial" w:hAnsi="Arial" w:cs="Arial"/>
          <w:color w:val="2B2B2B"/>
          <w:sz w:val="32"/>
          <w:szCs w:val="32"/>
          <w:shd w:val="clear" w:color="auto" w:fill="FFFFFF"/>
        </w:rPr>
        <w:t>=</w:t>
      </w:r>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A</w:t>
      </w:r>
      <w:r w:rsidRPr="00164B6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n</w:t>
      </w:r>
      <w:r>
        <w:rPr>
          <w:rFonts w:ascii="Arial" w:hAnsi="Arial" w:cs="Arial"/>
          <w:color w:val="2B2B2B"/>
          <w:sz w:val="32"/>
          <w:szCs w:val="32"/>
          <w:shd w:val="clear" w:color="auto" w:fill="FFFFFF"/>
        </w:rPr>
        <w:t>=</w:t>
      </w:r>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D</w:t>
      </w:r>
      <w:r w:rsidRPr="004B73C7">
        <w:rPr>
          <w:rFonts w:ascii="Arial" w:hAnsi="Arial" w:cs="Arial"/>
          <w:color w:val="2B2B2B"/>
          <w:sz w:val="32"/>
          <w:szCs w:val="32"/>
          <w:shd w:val="clear" w:color="auto" w:fill="FFFFFF"/>
        </w:rPr>
        <w:t xml:space="preserve">  .</w:t>
      </w:r>
    </w:p>
    <w:p w14:paraId="544A6F34" w14:textId="77777777" w:rsidR="00FE0ABC" w:rsidRDefault="00FE0ABC" w:rsidP="00FE0ABC">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 xml:space="preserve">Граница перехода (х=0) вертикальная сплошная линия, а границы ОПЗ вертикальныя пунктирная линии. Как видно из рисунка, ОПЗ с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стороны (от –</w:t>
      </w:r>
      <w:r w:rsidRPr="002F1699">
        <w:rPr>
          <w:rFonts w:ascii="Arial" w:hAnsi="Arial" w:cs="Arial"/>
          <w:i/>
          <w:color w:val="2B2B2B"/>
          <w:sz w:val="32"/>
          <w:szCs w:val="32"/>
          <w:shd w:val="clear" w:color="auto" w:fill="FFFFFF"/>
          <w:lang w:val="en-US"/>
        </w:rPr>
        <w:t>l</w:t>
      </w:r>
      <w:r w:rsidRPr="002F1699">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до</w:t>
      </w:r>
      <w:r w:rsidRPr="002F1699">
        <w:rPr>
          <w:rFonts w:ascii="Arial" w:hAnsi="Arial" w:cs="Arial"/>
          <w:color w:val="2B2B2B"/>
          <w:sz w:val="32"/>
          <w:szCs w:val="32"/>
          <w:shd w:val="clear" w:color="auto" w:fill="FFFFFF"/>
        </w:rPr>
        <w:t xml:space="preserve"> 0</w:t>
      </w:r>
      <w:r>
        <w:rPr>
          <w:rFonts w:ascii="Arial" w:hAnsi="Arial" w:cs="Arial"/>
          <w:color w:val="2B2B2B"/>
          <w:sz w:val="32"/>
          <w:szCs w:val="32"/>
          <w:shd w:val="clear" w:color="auto" w:fill="FFFFFF"/>
        </w:rPr>
        <w:t xml:space="preserve">) тоньше, потому что </w:t>
      </w:r>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D</w:t>
      </w:r>
      <w:r w:rsidRPr="00164B64">
        <w:rPr>
          <w:rFonts w:ascii="Arial" w:hAnsi="Arial" w:cs="Arial"/>
          <w:color w:val="2B2B2B"/>
          <w:sz w:val="32"/>
          <w:szCs w:val="32"/>
          <w:shd w:val="clear" w:color="auto" w:fill="FFFFFF"/>
        </w:rPr>
        <w:t xml:space="preserve"> &gt;</w:t>
      </w:r>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A</w:t>
      </w:r>
      <w:r w:rsidRPr="00164B64">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(где больше концентрация свободных носителей, там тоньше ОПЗ).</w:t>
      </w:r>
    </w:p>
    <w:p w14:paraId="4698F209" w14:textId="4AD5833B" w:rsidR="00FE0ABC" w:rsidRDefault="00FE0ABC" w:rsidP="00FE0ABC">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Встроенная плотность заряда равна произведению</w:t>
      </w:r>
      <w:r w:rsidR="00825BBE">
        <w:rPr>
          <w:rFonts w:ascii="Arial" w:hAnsi="Arial" w:cs="Arial"/>
          <w:color w:val="2B2B2B"/>
          <w:sz w:val="32"/>
          <w:szCs w:val="32"/>
          <w:shd w:val="clear" w:color="auto" w:fill="FFFFFF"/>
          <w:lang w:val="ru-RU"/>
        </w:rPr>
        <w:t xml:space="preserve"> </w:t>
      </w:r>
      <w:r>
        <w:rPr>
          <w:rFonts w:ascii="Arial" w:hAnsi="Arial" w:cs="Arial"/>
          <w:color w:val="2B2B2B"/>
          <w:sz w:val="32"/>
          <w:szCs w:val="32"/>
          <w:shd w:val="clear" w:color="auto" w:fill="FFFFFF"/>
        </w:rPr>
        <w:t xml:space="preserve">концентрации ионов на заряд электрона (для однократно ионизованных атомов примеси). Красный прямоугольник с + </w:t>
      </w:r>
      <w:r>
        <w:rPr>
          <w:rFonts w:ascii="Arial" w:hAnsi="Arial" w:cs="Arial"/>
          <w:color w:val="2B2B2B"/>
          <w:sz w:val="32"/>
          <w:szCs w:val="32"/>
          <w:shd w:val="clear" w:color="auto" w:fill="FFFFFF"/>
        </w:rPr>
        <w:lastRenderedPageBreak/>
        <w:t xml:space="preserve">для ионизованных доноров, синий прямоугольник с – для акцепторов. Площади красного и синего прямоугольников равны, потому что в ОПЗ суммарный заряд доноров равен суммарному заряду акцепторов (число рекомбинировавших электронов и дырок равны). </w:t>
      </w:r>
    </w:p>
    <w:p w14:paraId="748A1C6E" w14:textId="31D0C3FD" w:rsidR="00FE0ABC" w:rsidRPr="00867DE3" w:rsidRDefault="00CB3D56" w:rsidP="00FE0ABC">
      <w:pPr>
        <w:ind w:firstLine="708"/>
        <w:rPr>
          <w:b/>
          <w:sz w:val="32"/>
          <w:szCs w:val="32"/>
        </w:rPr>
      </w:pPr>
      <w:r w:rsidRPr="00867DE3">
        <w:rPr>
          <w:b/>
          <w:noProof/>
          <w:sz w:val="32"/>
          <w:szCs w:val="32"/>
          <w:lang w:eastAsia="ru-RU"/>
        </w:rPr>
        <w:drawing>
          <wp:anchor distT="0" distB="0" distL="114300" distR="114300" simplePos="0" relativeHeight="251607040" behindDoc="0" locked="0" layoutInCell="1" allowOverlap="1" wp14:anchorId="5134D752" wp14:editId="7F4583A5">
            <wp:simplePos x="0" y="0"/>
            <wp:positionH relativeFrom="column">
              <wp:posOffset>4847056</wp:posOffset>
            </wp:positionH>
            <wp:positionV relativeFrom="paragraph">
              <wp:posOffset>1212291</wp:posOffset>
            </wp:positionV>
            <wp:extent cx="1143000" cy="609600"/>
            <wp:effectExtent l="1905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71178" t="17053" r="17137" b="75152"/>
                    <a:stretch>
                      <a:fillRect/>
                    </a:stretch>
                  </pic:blipFill>
                  <pic:spPr bwMode="auto">
                    <a:xfrm>
                      <a:off x="0" y="0"/>
                      <a:ext cx="1143000" cy="609600"/>
                    </a:xfrm>
                    <a:prstGeom prst="rect">
                      <a:avLst/>
                    </a:prstGeom>
                    <a:noFill/>
                    <a:ln w="9525">
                      <a:noFill/>
                      <a:miter lim="800000"/>
                      <a:headEnd/>
                      <a:tailEnd/>
                    </a:ln>
                  </pic:spPr>
                </pic:pic>
              </a:graphicData>
            </a:graphic>
          </wp:anchor>
        </w:drawing>
      </w:r>
      <w:r w:rsidR="00FE0ABC">
        <w:rPr>
          <w:b/>
          <w:sz w:val="32"/>
          <w:szCs w:val="32"/>
        </w:rPr>
        <w:t xml:space="preserve">Напряженность встроенного поля ослабевает от границы влево и вправо. Направление поля от + к - (от </w:t>
      </w:r>
      <w:r w:rsidR="00FE0ABC" w:rsidRPr="008013D7">
        <w:rPr>
          <w:rFonts w:ascii="Arial" w:hAnsi="Arial" w:cs="Arial"/>
          <w:color w:val="2B2B2B"/>
          <w:sz w:val="32"/>
          <w:szCs w:val="32"/>
          <w:shd w:val="clear" w:color="auto" w:fill="FFFFFF"/>
          <w:lang w:val="en-US"/>
        </w:rPr>
        <w:t>n</w:t>
      </w:r>
      <w:r w:rsidR="00FE0ABC">
        <w:rPr>
          <w:rFonts w:ascii="Arial" w:hAnsi="Arial" w:cs="Arial"/>
          <w:color w:val="2B2B2B"/>
          <w:sz w:val="32"/>
          <w:szCs w:val="32"/>
          <w:shd w:val="clear" w:color="auto" w:fill="FFFFFF"/>
        </w:rPr>
        <w:t xml:space="preserve"> к р</w:t>
      </w:r>
      <w:r w:rsidR="00FE0ABC">
        <w:rPr>
          <w:b/>
          <w:sz w:val="32"/>
          <w:szCs w:val="32"/>
        </w:rPr>
        <w:t xml:space="preserve">) показано стрелкой. </w:t>
      </w:r>
      <w:r w:rsidR="00FE0ABC" w:rsidRPr="00867DE3">
        <w:rPr>
          <w:b/>
          <w:sz w:val="32"/>
          <w:szCs w:val="32"/>
        </w:rPr>
        <w:t xml:space="preserve">В области ОПЗ происходит скачок потенциала от 0 до </w:t>
      </w:r>
      <w:r w:rsidR="00FE0ABC">
        <w:rPr>
          <w:b/>
          <w:sz w:val="32"/>
          <w:szCs w:val="32"/>
        </w:rPr>
        <w:t>Ф</w:t>
      </w:r>
      <w:r w:rsidR="00FE0ABC" w:rsidRPr="00867DE3">
        <w:rPr>
          <w:b/>
          <w:sz w:val="32"/>
          <w:szCs w:val="32"/>
          <w:vertAlign w:val="subscript"/>
        </w:rPr>
        <w:t xml:space="preserve">0 </w:t>
      </w:r>
      <w:r w:rsidR="00FE0ABC" w:rsidRPr="00867DE3">
        <w:rPr>
          <w:b/>
          <w:sz w:val="32"/>
          <w:szCs w:val="32"/>
        </w:rPr>
        <w:t xml:space="preserve">за счет поля Е(х).    </w:t>
      </w:r>
      <m:oMath>
        <m:sSub>
          <m:sSubPr>
            <m:ctrlPr>
              <w:rPr>
                <w:rFonts w:ascii="Cambria Math" w:hAnsi="Cambria Math"/>
                <w:b/>
                <w:i/>
                <w:sz w:val="32"/>
                <w:szCs w:val="32"/>
              </w:rPr>
            </m:ctrlPr>
          </m:sSubPr>
          <m:e>
            <m:r>
              <m:rPr>
                <m:sty m:val="bi"/>
              </m:rPr>
              <w:rPr>
                <w:rFonts w:ascii="Cambria Math" w:hAnsi="Cambria Math"/>
                <w:sz w:val="32"/>
                <w:szCs w:val="32"/>
              </w:rPr>
              <m:t>Ф</m:t>
            </m:r>
          </m:e>
          <m:sub>
            <m:r>
              <m:rPr>
                <m:sty m:val="bi"/>
              </m:rPr>
              <w:rPr>
                <w:rFonts w:ascii="Cambria Math" w:hAnsi="Cambria Math"/>
                <w:sz w:val="32"/>
                <w:szCs w:val="32"/>
              </w:rPr>
              <m:t>0</m:t>
            </m:r>
          </m:sub>
        </m:sSub>
        <m:r>
          <m:rPr>
            <m:sty m:val="bi"/>
          </m:rPr>
          <w:rPr>
            <w:rFonts w:ascii="Cambria Math" w:hAnsi="Cambria Math"/>
            <w:sz w:val="32"/>
            <w:szCs w:val="32"/>
          </w:rPr>
          <m:t>=</m:t>
        </m:r>
        <m:nary>
          <m:naryPr>
            <m:limLoc m:val="subSup"/>
            <m:ctrlPr>
              <w:rPr>
                <w:rFonts w:ascii="Cambria Math" w:hAnsi="Cambria Math"/>
                <w:b/>
                <w:i/>
                <w:sz w:val="32"/>
                <w:szCs w:val="32"/>
              </w:rPr>
            </m:ctrlPr>
          </m:naryPr>
          <m:sub>
            <m:r>
              <m:rPr>
                <m:sty m:val="bi"/>
              </m:rPr>
              <w:rPr>
                <w:rFonts w:ascii="Cambria Math" w:hAnsi="Cambria Math"/>
                <w:sz w:val="32"/>
                <w:szCs w:val="32"/>
              </w:rPr>
              <m:t>-l</m:t>
            </m:r>
          </m:sub>
          <m:sup>
            <m:r>
              <m:rPr>
                <m:sty m:val="bi"/>
              </m:rPr>
              <w:rPr>
                <w:rFonts w:ascii="Cambria Math" w:hAnsi="Cambria Math"/>
                <w:sz w:val="32"/>
                <w:szCs w:val="32"/>
              </w:rPr>
              <m:t>l</m:t>
            </m:r>
          </m:sup>
          <m:e>
            <m:r>
              <m:rPr>
                <m:sty m:val="bi"/>
              </m:rPr>
              <w:rPr>
                <w:rFonts w:ascii="Cambria Math" w:hAnsi="Cambria Math"/>
                <w:sz w:val="32"/>
                <w:szCs w:val="32"/>
              </w:rPr>
              <m:t>E(x)dx</m:t>
            </m:r>
          </m:e>
        </m:nary>
      </m:oMath>
    </w:p>
    <w:p w14:paraId="7171AE01" w14:textId="2128B5BC" w:rsidR="00FE0ABC" w:rsidRPr="00867DE3" w:rsidRDefault="00FE0ABC" w:rsidP="00FE0ABC">
      <w:pPr>
        <w:rPr>
          <w:b/>
          <w:noProof/>
          <w:sz w:val="32"/>
          <w:szCs w:val="32"/>
          <w:lang w:eastAsia="ru-RU"/>
        </w:rPr>
      </w:pPr>
      <w:r w:rsidRPr="00867DE3">
        <w:rPr>
          <w:b/>
          <w:noProof/>
          <w:sz w:val="32"/>
          <w:szCs w:val="32"/>
          <w:lang w:eastAsia="ru-RU"/>
        </w:rPr>
        <w:t>Расчетные формулы выводят га основе уранения Пуассона.</w:t>
      </w:r>
    </w:p>
    <w:p w14:paraId="312D5AEB" w14:textId="77777777" w:rsidR="00FE0ABC" w:rsidRPr="00867DE3" w:rsidRDefault="00FE0ABC" w:rsidP="00FE0ABC">
      <w:pPr>
        <w:rPr>
          <w:b/>
          <w:noProof/>
          <w:sz w:val="32"/>
          <w:szCs w:val="32"/>
          <w:lang w:eastAsia="ru-RU"/>
        </w:rPr>
      </w:pPr>
      <w:r w:rsidRPr="00867DE3">
        <w:rPr>
          <w:b/>
          <w:noProof/>
          <w:sz w:val="32"/>
          <w:szCs w:val="32"/>
          <w:lang w:eastAsia="ru-RU"/>
        </w:rPr>
        <w:drawing>
          <wp:anchor distT="0" distB="0" distL="114300" distR="114300" simplePos="0" relativeHeight="251609088" behindDoc="0" locked="0" layoutInCell="1" allowOverlap="1" wp14:anchorId="5F2BBB94" wp14:editId="28D85A70">
            <wp:simplePos x="0" y="0"/>
            <wp:positionH relativeFrom="column">
              <wp:posOffset>2628900</wp:posOffset>
            </wp:positionH>
            <wp:positionV relativeFrom="paragraph">
              <wp:posOffset>102235</wp:posOffset>
            </wp:positionV>
            <wp:extent cx="2333625" cy="619125"/>
            <wp:effectExtent l="19050" t="0" r="9525" b="0"/>
            <wp:wrapSquare wrapText="bothSides"/>
            <wp:docPr id="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64070" t="24848" r="12074" b="67235"/>
                    <a:stretch>
                      <a:fillRect/>
                    </a:stretch>
                  </pic:blipFill>
                  <pic:spPr bwMode="auto">
                    <a:xfrm>
                      <a:off x="0" y="0"/>
                      <a:ext cx="2333625" cy="619125"/>
                    </a:xfrm>
                    <a:prstGeom prst="rect">
                      <a:avLst/>
                    </a:prstGeom>
                    <a:noFill/>
                    <a:ln w="9525">
                      <a:noFill/>
                      <a:miter lim="800000"/>
                      <a:headEnd/>
                      <a:tailEnd/>
                    </a:ln>
                  </pic:spPr>
                </pic:pic>
              </a:graphicData>
            </a:graphic>
          </wp:anchor>
        </w:drawing>
      </w:r>
      <w:r w:rsidRPr="00867DE3">
        <w:rPr>
          <w:b/>
          <w:noProof/>
          <w:sz w:val="32"/>
          <w:szCs w:val="32"/>
          <w:lang w:eastAsia="ru-RU"/>
        </w:rPr>
        <w:t xml:space="preserve"> С граничными условиями :</w:t>
      </w:r>
    </w:p>
    <w:p w14:paraId="3405BB45" w14:textId="77777777" w:rsidR="00FE0ABC" w:rsidRPr="00867DE3" w:rsidRDefault="00FE0ABC" w:rsidP="00FE0ABC">
      <w:pPr>
        <w:rPr>
          <w:b/>
          <w:noProof/>
          <w:sz w:val="32"/>
          <w:szCs w:val="32"/>
          <w:lang w:eastAsia="ru-RU"/>
        </w:rPr>
      </w:pPr>
      <w:r w:rsidRPr="00867DE3">
        <w:rPr>
          <w:b/>
          <w:noProof/>
          <w:sz w:val="32"/>
          <w:szCs w:val="32"/>
          <w:lang w:eastAsia="ru-RU"/>
        </w:rPr>
        <w:drawing>
          <wp:anchor distT="0" distB="0" distL="114300" distR="114300" simplePos="0" relativeHeight="251611136" behindDoc="0" locked="0" layoutInCell="1" allowOverlap="1" wp14:anchorId="32BC596E" wp14:editId="0F123A28">
            <wp:simplePos x="0" y="0"/>
            <wp:positionH relativeFrom="column">
              <wp:posOffset>4343400</wp:posOffset>
            </wp:positionH>
            <wp:positionV relativeFrom="paragraph">
              <wp:posOffset>464185</wp:posOffset>
            </wp:positionV>
            <wp:extent cx="885825" cy="504825"/>
            <wp:effectExtent l="19050" t="0" r="9525" b="0"/>
            <wp:wrapSquare wrapText="bothSides"/>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59494" t="32643" r="30769" b="59562"/>
                    <a:stretch>
                      <a:fillRect/>
                    </a:stretch>
                  </pic:blipFill>
                  <pic:spPr bwMode="auto">
                    <a:xfrm>
                      <a:off x="0" y="0"/>
                      <a:ext cx="885825" cy="504825"/>
                    </a:xfrm>
                    <a:prstGeom prst="rect">
                      <a:avLst/>
                    </a:prstGeom>
                    <a:noFill/>
                    <a:ln w="9525">
                      <a:noFill/>
                      <a:miter lim="800000"/>
                      <a:headEnd/>
                      <a:tailEnd/>
                    </a:ln>
                  </pic:spPr>
                </pic:pic>
              </a:graphicData>
            </a:graphic>
          </wp:anchor>
        </w:drawing>
      </w:r>
      <w:r w:rsidRPr="00867DE3">
        <w:rPr>
          <w:b/>
          <w:noProof/>
          <w:sz w:val="32"/>
          <w:szCs w:val="32"/>
          <w:lang w:eastAsia="ru-RU"/>
        </w:rPr>
        <w:drawing>
          <wp:anchor distT="0" distB="0" distL="114300" distR="114300" simplePos="0" relativeHeight="251610112" behindDoc="0" locked="0" layoutInCell="1" allowOverlap="1" wp14:anchorId="15A73E96" wp14:editId="494DBE3D">
            <wp:simplePos x="0" y="0"/>
            <wp:positionH relativeFrom="column">
              <wp:posOffset>800100</wp:posOffset>
            </wp:positionH>
            <wp:positionV relativeFrom="paragraph">
              <wp:posOffset>359410</wp:posOffset>
            </wp:positionV>
            <wp:extent cx="904875" cy="428625"/>
            <wp:effectExtent l="19050" t="0" r="9525" b="0"/>
            <wp:wrapSquare wrapText="bothSides"/>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45375" t="32643" r="44304" b="59562"/>
                    <a:stretch>
                      <a:fillRect/>
                    </a:stretch>
                  </pic:blipFill>
                  <pic:spPr bwMode="auto">
                    <a:xfrm>
                      <a:off x="0" y="0"/>
                      <a:ext cx="904875" cy="428625"/>
                    </a:xfrm>
                    <a:prstGeom prst="rect">
                      <a:avLst/>
                    </a:prstGeom>
                    <a:noFill/>
                    <a:ln w="9525">
                      <a:noFill/>
                      <a:miter lim="800000"/>
                      <a:headEnd/>
                      <a:tailEnd/>
                    </a:ln>
                  </pic:spPr>
                </pic:pic>
              </a:graphicData>
            </a:graphic>
          </wp:anchor>
        </w:drawing>
      </w:r>
    </w:p>
    <w:p w14:paraId="5AEE0DFF" w14:textId="77777777" w:rsidR="00FE0ABC" w:rsidRPr="00867DE3" w:rsidRDefault="00FE0ABC" w:rsidP="00FE0ABC">
      <w:pPr>
        <w:rPr>
          <w:b/>
          <w:sz w:val="32"/>
          <w:szCs w:val="32"/>
        </w:rPr>
      </w:pPr>
      <w:r w:rsidRPr="00867DE3">
        <w:rPr>
          <w:b/>
          <w:noProof/>
          <w:sz w:val="32"/>
          <w:szCs w:val="32"/>
          <w:lang w:eastAsia="ru-RU"/>
        </w:rPr>
        <w:drawing>
          <wp:anchor distT="0" distB="0" distL="114300" distR="114300" simplePos="0" relativeHeight="251612160" behindDoc="0" locked="0" layoutInCell="1" allowOverlap="1" wp14:anchorId="6A108A86" wp14:editId="4687FC5B">
            <wp:simplePos x="0" y="0"/>
            <wp:positionH relativeFrom="column">
              <wp:posOffset>2171700</wp:posOffset>
            </wp:positionH>
            <wp:positionV relativeFrom="paragraph">
              <wp:posOffset>426085</wp:posOffset>
            </wp:positionV>
            <wp:extent cx="847725" cy="304800"/>
            <wp:effectExtent l="19050" t="0" r="9525" b="0"/>
            <wp:wrapSquare wrapText="bothSides"/>
            <wp:docPr id="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74976" t="32643" r="16358" b="63459"/>
                    <a:stretch>
                      <a:fillRect/>
                    </a:stretch>
                  </pic:blipFill>
                  <pic:spPr bwMode="auto">
                    <a:xfrm>
                      <a:off x="0" y="0"/>
                      <a:ext cx="847725" cy="304800"/>
                    </a:xfrm>
                    <a:prstGeom prst="rect">
                      <a:avLst/>
                    </a:prstGeom>
                    <a:noFill/>
                    <a:ln w="9525">
                      <a:noFill/>
                      <a:miter lim="800000"/>
                      <a:headEnd/>
                      <a:tailEnd/>
                    </a:ln>
                  </pic:spPr>
                </pic:pic>
              </a:graphicData>
            </a:graphic>
          </wp:anchor>
        </w:drawing>
      </w:r>
      <w:r w:rsidRPr="00867DE3">
        <w:rPr>
          <w:b/>
          <w:sz w:val="32"/>
          <w:szCs w:val="32"/>
        </w:rPr>
        <w:t xml:space="preserve">Так как то  из уравнения Пуассона а  </w:t>
      </w:r>
      <w:r w:rsidRPr="00867DE3">
        <w:rPr>
          <w:rFonts w:ascii="Symbol" w:hAnsi="Symbol"/>
          <w:b/>
          <w:sz w:val="32"/>
          <w:szCs w:val="32"/>
          <w:lang w:val="en-US"/>
        </w:rPr>
        <w:t></w:t>
      </w:r>
      <w:r w:rsidRPr="00867DE3">
        <w:rPr>
          <w:b/>
          <w:sz w:val="32"/>
          <w:szCs w:val="32"/>
        </w:rPr>
        <w:t>(</w:t>
      </w:r>
      <w:r w:rsidRPr="00867DE3">
        <w:rPr>
          <w:b/>
          <w:sz w:val="32"/>
          <w:szCs w:val="32"/>
          <w:lang w:val="en-US"/>
        </w:rPr>
        <w:t>x</w:t>
      </w:r>
      <w:r w:rsidRPr="00867DE3">
        <w:rPr>
          <w:b/>
          <w:sz w:val="32"/>
          <w:szCs w:val="32"/>
        </w:rPr>
        <w:t xml:space="preserve">) нам известно. </w:t>
      </w:r>
    </w:p>
    <w:p w14:paraId="799BD7DC" w14:textId="77777777" w:rsidR="00FE0ABC" w:rsidRPr="00C368FE" w:rsidRDefault="00FE0ABC" w:rsidP="00FE0ABC">
      <w:pPr>
        <w:rPr>
          <w:b/>
          <w:noProof/>
          <w:sz w:val="32"/>
          <w:szCs w:val="32"/>
          <w:lang w:eastAsia="ru-RU"/>
        </w:rPr>
      </w:pPr>
      <w:r w:rsidRPr="00867DE3">
        <w:rPr>
          <w:b/>
          <w:sz w:val="32"/>
          <w:szCs w:val="32"/>
        </w:rPr>
        <w:t xml:space="preserve">Для </w:t>
      </w:r>
      <w:r w:rsidRPr="00867DE3">
        <w:rPr>
          <w:rFonts w:ascii="Arial" w:hAnsi="Arial" w:cs="Arial"/>
          <w:b/>
          <w:color w:val="2B2B2B"/>
          <w:sz w:val="32"/>
          <w:szCs w:val="32"/>
          <w:shd w:val="clear" w:color="auto" w:fill="FFFFFF"/>
          <w:lang w:val="en-US"/>
        </w:rPr>
        <w:t>n</w:t>
      </w:r>
      <w:r w:rsidRPr="00867DE3">
        <w:rPr>
          <w:rFonts w:ascii="Arial" w:hAnsi="Arial" w:cs="Arial"/>
          <w:b/>
          <w:color w:val="2B2B2B"/>
          <w:sz w:val="32"/>
          <w:szCs w:val="32"/>
          <w:shd w:val="clear" w:color="auto" w:fill="FFFFFF"/>
        </w:rPr>
        <w:t xml:space="preserve"> области ОПЗ</w:t>
      </w:r>
      <w:r w:rsidRPr="00867DE3">
        <w:rPr>
          <w:b/>
          <w:noProof/>
          <w:sz w:val="32"/>
          <w:szCs w:val="32"/>
          <w:lang w:eastAsia="ru-RU"/>
        </w:rPr>
        <w:t xml:space="preserve"> , </w:t>
      </w:r>
      <w:r>
        <w:rPr>
          <w:b/>
          <w:noProof/>
          <w:sz w:val="32"/>
          <w:szCs w:val="32"/>
          <w:lang w:eastAsia="ru-RU"/>
        </w:rPr>
        <w:t>от –</w:t>
      </w:r>
      <w:r w:rsidRPr="006D3ABF">
        <w:rPr>
          <w:b/>
          <w:i/>
          <w:noProof/>
          <w:sz w:val="32"/>
          <w:szCs w:val="32"/>
          <w:lang w:val="en-US" w:eastAsia="ru-RU"/>
        </w:rPr>
        <w:t>l</w:t>
      </w:r>
      <w:r w:rsidRPr="00C368FE">
        <w:rPr>
          <w:b/>
          <w:noProof/>
          <w:sz w:val="32"/>
          <w:szCs w:val="32"/>
          <w:vertAlign w:val="subscript"/>
          <w:lang w:val="en-US" w:eastAsia="ru-RU"/>
        </w:rPr>
        <w:t>n</w:t>
      </w:r>
      <w:r w:rsidRPr="00C368FE">
        <w:rPr>
          <w:b/>
          <w:noProof/>
          <w:sz w:val="32"/>
          <w:szCs w:val="32"/>
          <w:lang w:eastAsia="ru-RU"/>
        </w:rPr>
        <w:t xml:space="preserve"> </w:t>
      </w:r>
      <w:r>
        <w:rPr>
          <w:b/>
          <w:noProof/>
          <w:sz w:val="32"/>
          <w:szCs w:val="32"/>
          <w:lang w:eastAsia="ru-RU"/>
        </w:rPr>
        <w:t xml:space="preserve">до </w:t>
      </w:r>
      <w:r w:rsidRPr="00C368FE">
        <w:rPr>
          <w:b/>
          <w:noProof/>
          <w:sz w:val="32"/>
          <w:szCs w:val="32"/>
          <w:lang w:eastAsia="ru-RU"/>
        </w:rPr>
        <w:t>0</w:t>
      </w:r>
      <w:r>
        <w:rPr>
          <w:b/>
          <w:noProof/>
          <w:sz w:val="32"/>
          <w:szCs w:val="32"/>
          <w:lang w:eastAsia="ru-RU"/>
        </w:rPr>
        <w:t>.</w:t>
      </w:r>
    </w:p>
    <w:p w14:paraId="6AB50629" w14:textId="77777777" w:rsidR="00FE0ABC" w:rsidRPr="00867DE3" w:rsidRDefault="00FE0ABC" w:rsidP="00FE0ABC">
      <w:pPr>
        <w:rPr>
          <w:b/>
          <w:sz w:val="32"/>
          <w:szCs w:val="32"/>
        </w:rPr>
      </w:pPr>
      <w:r>
        <w:rPr>
          <w:b/>
          <w:noProof/>
          <w:sz w:val="32"/>
          <w:szCs w:val="32"/>
          <w:lang w:eastAsia="ru-RU"/>
        </w:rPr>
        <w:drawing>
          <wp:anchor distT="0" distB="0" distL="114300" distR="114300" simplePos="0" relativeHeight="251614208" behindDoc="0" locked="0" layoutInCell="1" allowOverlap="1" wp14:anchorId="4EC7B347" wp14:editId="69E912DC">
            <wp:simplePos x="0" y="0"/>
            <wp:positionH relativeFrom="column">
              <wp:posOffset>5524500</wp:posOffset>
            </wp:positionH>
            <wp:positionV relativeFrom="paragraph">
              <wp:posOffset>428625</wp:posOffset>
            </wp:positionV>
            <wp:extent cx="1266825" cy="438150"/>
            <wp:effectExtent l="19050" t="0" r="9525" b="0"/>
            <wp:wrapSquare wrapText="bothSides"/>
            <wp:docPr id="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46641" t="59440" r="38169" b="32887"/>
                    <a:stretch>
                      <a:fillRect/>
                    </a:stretch>
                  </pic:blipFill>
                  <pic:spPr bwMode="auto">
                    <a:xfrm>
                      <a:off x="0" y="0"/>
                      <a:ext cx="1266825" cy="438150"/>
                    </a:xfrm>
                    <a:prstGeom prst="rect">
                      <a:avLst/>
                    </a:prstGeom>
                    <a:noFill/>
                    <a:ln w="9525">
                      <a:noFill/>
                      <a:miter lim="800000"/>
                      <a:headEnd/>
                      <a:tailEnd/>
                    </a:ln>
                  </pic:spPr>
                </pic:pic>
              </a:graphicData>
            </a:graphic>
          </wp:anchor>
        </w:drawing>
      </w:r>
      <w:r w:rsidRPr="00867DE3">
        <w:rPr>
          <w:b/>
          <w:noProof/>
          <w:sz w:val="32"/>
          <w:szCs w:val="32"/>
          <w:lang w:eastAsia="ru-RU"/>
        </w:rPr>
        <w:drawing>
          <wp:anchor distT="0" distB="0" distL="114300" distR="114300" simplePos="0" relativeHeight="251613184" behindDoc="0" locked="0" layoutInCell="1" allowOverlap="1" wp14:anchorId="46FD0336" wp14:editId="2D858007">
            <wp:simplePos x="0" y="0"/>
            <wp:positionH relativeFrom="column">
              <wp:posOffset>1990725</wp:posOffset>
            </wp:positionH>
            <wp:positionV relativeFrom="paragraph">
              <wp:posOffset>31115</wp:posOffset>
            </wp:positionV>
            <wp:extent cx="847725" cy="228600"/>
            <wp:effectExtent l="19050" t="0" r="9525" b="0"/>
            <wp:wrapSquare wrapText="bothSides"/>
            <wp:docPr id="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74976" t="36297" r="16358" b="60780"/>
                    <a:stretch>
                      <a:fillRect/>
                    </a:stretch>
                  </pic:blipFill>
                  <pic:spPr bwMode="auto">
                    <a:xfrm>
                      <a:off x="0" y="0"/>
                      <a:ext cx="847725" cy="228600"/>
                    </a:xfrm>
                    <a:prstGeom prst="rect">
                      <a:avLst/>
                    </a:prstGeom>
                    <a:noFill/>
                    <a:ln w="9525">
                      <a:noFill/>
                      <a:miter lim="800000"/>
                      <a:headEnd/>
                      <a:tailEnd/>
                    </a:ln>
                  </pic:spPr>
                </pic:pic>
              </a:graphicData>
            </a:graphic>
          </wp:anchor>
        </w:drawing>
      </w:r>
      <w:r w:rsidRPr="00867DE3">
        <w:rPr>
          <w:b/>
          <w:noProof/>
          <w:sz w:val="32"/>
          <w:szCs w:val="32"/>
          <w:lang w:eastAsia="ru-RU"/>
        </w:rPr>
        <w:t xml:space="preserve">а для р области ОПЗ </w:t>
      </w:r>
      <w:r>
        <w:rPr>
          <w:b/>
          <w:noProof/>
          <w:sz w:val="32"/>
          <w:szCs w:val="32"/>
          <w:lang w:eastAsia="ru-RU"/>
        </w:rPr>
        <w:t xml:space="preserve">от 0 до </w:t>
      </w:r>
      <w:r w:rsidRPr="006D3ABF">
        <w:rPr>
          <w:b/>
          <w:i/>
          <w:noProof/>
          <w:sz w:val="32"/>
          <w:szCs w:val="32"/>
          <w:lang w:val="en-US" w:eastAsia="ru-RU"/>
        </w:rPr>
        <w:t>l</w:t>
      </w:r>
      <w:r>
        <w:rPr>
          <w:b/>
          <w:noProof/>
          <w:sz w:val="32"/>
          <w:szCs w:val="32"/>
          <w:vertAlign w:val="subscript"/>
          <w:lang w:eastAsia="ru-RU"/>
        </w:rPr>
        <w:t>р</w:t>
      </w:r>
      <w:r w:rsidRPr="00867DE3">
        <w:rPr>
          <w:b/>
          <w:sz w:val="32"/>
          <w:szCs w:val="32"/>
        </w:rPr>
        <w:t xml:space="preserve"> </w:t>
      </w:r>
      <w:r>
        <w:rPr>
          <w:b/>
          <w:sz w:val="32"/>
          <w:szCs w:val="32"/>
        </w:rPr>
        <w:t>.</w:t>
      </w:r>
      <w:r w:rsidRPr="00867DE3">
        <w:rPr>
          <w:b/>
          <w:sz w:val="32"/>
          <w:szCs w:val="32"/>
        </w:rPr>
        <w:t xml:space="preserve">         </w:t>
      </w:r>
    </w:p>
    <w:p w14:paraId="3DBA3AD2" w14:textId="77777777" w:rsidR="00FE0ABC" w:rsidRPr="00867DE3" w:rsidRDefault="00FE0ABC" w:rsidP="00FE0ABC">
      <w:pPr>
        <w:rPr>
          <w:b/>
          <w:sz w:val="32"/>
          <w:szCs w:val="32"/>
        </w:rPr>
      </w:pPr>
      <w:r>
        <w:rPr>
          <w:b/>
          <w:sz w:val="32"/>
          <w:szCs w:val="32"/>
        </w:rPr>
        <w:t xml:space="preserve">В результате для Е(х) получаем линейный рост </w:t>
      </w:r>
      <w:r>
        <w:rPr>
          <w:b/>
          <w:noProof/>
          <w:sz w:val="32"/>
          <w:szCs w:val="32"/>
          <w:lang w:eastAsia="ru-RU"/>
        </w:rPr>
        <w:t>от –</w:t>
      </w:r>
      <w:r w:rsidRPr="006D3ABF">
        <w:rPr>
          <w:b/>
          <w:i/>
          <w:noProof/>
          <w:sz w:val="32"/>
          <w:szCs w:val="32"/>
          <w:lang w:val="en-US" w:eastAsia="ru-RU"/>
        </w:rPr>
        <w:t>l</w:t>
      </w:r>
      <w:r w:rsidRPr="00C368FE">
        <w:rPr>
          <w:b/>
          <w:noProof/>
          <w:sz w:val="32"/>
          <w:szCs w:val="32"/>
          <w:vertAlign w:val="subscript"/>
          <w:lang w:val="en-US" w:eastAsia="ru-RU"/>
        </w:rPr>
        <w:t>n</w:t>
      </w:r>
      <w:r w:rsidRPr="00C368FE">
        <w:rPr>
          <w:b/>
          <w:noProof/>
          <w:sz w:val="32"/>
          <w:szCs w:val="32"/>
          <w:lang w:eastAsia="ru-RU"/>
        </w:rPr>
        <w:t xml:space="preserve"> </w:t>
      </w:r>
      <w:r>
        <w:rPr>
          <w:b/>
          <w:noProof/>
          <w:sz w:val="32"/>
          <w:szCs w:val="32"/>
          <w:lang w:eastAsia="ru-RU"/>
        </w:rPr>
        <w:t xml:space="preserve">до </w:t>
      </w:r>
      <w:r w:rsidRPr="00C368FE">
        <w:rPr>
          <w:b/>
          <w:noProof/>
          <w:sz w:val="32"/>
          <w:szCs w:val="32"/>
          <w:lang w:eastAsia="ru-RU"/>
        </w:rPr>
        <w:t>0</w:t>
      </w:r>
      <w:r>
        <w:rPr>
          <w:b/>
          <w:noProof/>
          <w:sz w:val="32"/>
          <w:szCs w:val="32"/>
          <w:lang w:eastAsia="ru-RU"/>
        </w:rPr>
        <w:t xml:space="preserve">. </w:t>
      </w:r>
    </w:p>
    <w:p w14:paraId="2C6F61A8" w14:textId="77777777" w:rsidR="00FE0ABC" w:rsidRPr="00867DE3" w:rsidRDefault="00FE0ABC" w:rsidP="00FE0ABC">
      <w:pPr>
        <w:rPr>
          <w:b/>
          <w:sz w:val="32"/>
          <w:szCs w:val="32"/>
        </w:rPr>
      </w:pPr>
      <w:r>
        <w:rPr>
          <w:b/>
          <w:noProof/>
          <w:sz w:val="32"/>
          <w:szCs w:val="32"/>
          <w:lang w:eastAsia="ru-RU"/>
        </w:rPr>
        <w:drawing>
          <wp:anchor distT="0" distB="0" distL="114300" distR="114300" simplePos="0" relativeHeight="251608064" behindDoc="0" locked="0" layoutInCell="1" allowOverlap="1" wp14:anchorId="53D3F15D" wp14:editId="758D5AEA">
            <wp:simplePos x="0" y="0"/>
            <wp:positionH relativeFrom="column">
              <wp:posOffset>2685415</wp:posOffset>
            </wp:positionH>
            <wp:positionV relativeFrom="paragraph">
              <wp:posOffset>52070</wp:posOffset>
            </wp:positionV>
            <wp:extent cx="1349375" cy="457200"/>
            <wp:effectExtent l="19050" t="0" r="3175" b="0"/>
            <wp:wrapSquare wrapText="bothSides"/>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srcRect l="67478" t="59440" r="14314" b="32887"/>
                    <a:stretch>
                      <a:fillRect/>
                    </a:stretch>
                  </pic:blipFill>
                  <pic:spPr bwMode="auto">
                    <a:xfrm>
                      <a:off x="0" y="0"/>
                      <a:ext cx="1349375" cy="457200"/>
                    </a:xfrm>
                    <a:prstGeom prst="rect">
                      <a:avLst/>
                    </a:prstGeom>
                    <a:noFill/>
                    <a:ln w="9525">
                      <a:noFill/>
                      <a:miter lim="800000"/>
                      <a:headEnd/>
                      <a:tailEnd/>
                    </a:ln>
                  </pic:spPr>
                </pic:pic>
              </a:graphicData>
            </a:graphic>
          </wp:anchor>
        </w:drawing>
      </w:r>
      <w:r>
        <w:rPr>
          <w:b/>
          <w:sz w:val="32"/>
          <w:szCs w:val="32"/>
        </w:rPr>
        <w:t xml:space="preserve">И линейный спад </w:t>
      </w:r>
      <w:r>
        <w:rPr>
          <w:b/>
          <w:noProof/>
          <w:sz w:val="32"/>
          <w:szCs w:val="32"/>
          <w:lang w:eastAsia="ru-RU"/>
        </w:rPr>
        <w:t xml:space="preserve">от 0 до </w:t>
      </w:r>
      <w:r w:rsidRPr="006D3ABF">
        <w:rPr>
          <w:b/>
          <w:i/>
          <w:noProof/>
          <w:sz w:val="32"/>
          <w:szCs w:val="32"/>
          <w:lang w:val="en-US" w:eastAsia="ru-RU"/>
        </w:rPr>
        <w:t>l</w:t>
      </w:r>
      <w:r>
        <w:rPr>
          <w:b/>
          <w:noProof/>
          <w:sz w:val="32"/>
          <w:szCs w:val="32"/>
          <w:vertAlign w:val="subscript"/>
          <w:lang w:eastAsia="ru-RU"/>
        </w:rPr>
        <w:t>р</w:t>
      </w:r>
    </w:p>
    <w:p w14:paraId="48023BED" w14:textId="77777777" w:rsidR="00FE0ABC" w:rsidRDefault="00FE0ABC" w:rsidP="00FE0ABC">
      <w:pPr>
        <w:rPr>
          <w:b/>
          <w:sz w:val="20"/>
          <w:szCs w:val="20"/>
        </w:rPr>
      </w:pPr>
    </w:p>
    <w:p w14:paraId="18C1E165" w14:textId="77777777" w:rsidR="00FE0ABC" w:rsidRPr="005C5D7D" w:rsidRDefault="002A1605" w:rsidP="00FE0ABC">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hAnsi="Cambria Math"/>
                      <w:sz w:val="28"/>
                      <w:szCs w:val="28"/>
                      <w:lang w:val="en-US"/>
                    </w:rPr>
                    <m:t>0</m:t>
                  </m:r>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r>
                <m:rPr>
                  <m:sty m:val="bi"/>
                </m:rPr>
                <w:rPr>
                  <w:rFonts w:ascii="Cambria Math" w:hAnsi="Cambria Math"/>
                  <w:sz w:val="28"/>
                  <w:szCs w:val="28"/>
                  <w:lang w:val="en-US"/>
                </w:rPr>
                <m:t>x)</m:t>
              </m:r>
            </m:e>
          </m:nary>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hAnsi="Cambria Math"/>
                  <w:sz w:val="28"/>
                  <w:szCs w:val="28"/>
                  <w:lang w:val="en-US"/>
                </w:rPr>
                <m:t>0</m:t>
              </m:r>
            </m:sup>
          </m:sSubSup>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r>
                <m:rPr>
                  <m:sty m:val="bi"/>
                </m:rPr>
                <w:rPr>
                  <w:rFonts w:ascii="Cambria Math" w:hAnsi="Cambria Math"/>
                  <w:sz w:val="28"/>
                  <w:szCs w:val="28"/>
                  <w:lang w:val="en-US"/>
                </w:rPr>
                <m:t>-</m:t>
              </m:r>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oMath>
      </m:oMathPara>
    </w:p>
    <w:p w14:paraId="60F0A18D" w14:textId="77777777" w:rsidR="00FE0ABC" w:rsidRDefault="00FE0ABC" w:rsidP="00FE0ABC">
      <w:pPr>
        <w:rPr>
          <w:b/>
          <w:sz w:val="20"/>
          <w:szCs w:val="20"/>
        </w:rPr>
      </w:pPr>
    </w:p>
    <w:p w14:paraId="0A729177" w14:textId="77777777" w:rsidR="00FE0ABC" w:rsidRPr="005C5D7D" w:rsidRDefault="002A1605" w:rsidP="00FE0ABC">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0</m:t>
                  </m:r>
                </m:sub>
                <m:sup>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r>
                <m:rPr>
                  <m:sty m:val="bi"/>
                </m:rPr>
                <w:rPr>
                  <w:rFonts w:ascii="Cambria Math" w:hAnsi="Cambria Math"/>
                  <w:sz w:val="28"/>
                  <w:szCs w:val="28"/>
                  <w:lang w:val="en-US"/>
                </w:rPr>
                <m:t>x)</m:t>
              </m:r>
            </m:e>
          </m:nary>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0</m:t>
              </m:r>
            </m:sub>
            <m:sup>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sup>
          </m:sSubSup>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oMath>
      </m:oMathPara>
    </w:p>
    <w:p w14:paraId="684343A4" w14:textId="77777777" w:rsidR="00FE0ABC" w:rsidRDefault="00FE0ABC" w:rsidP="00FE0ABC">
      <w:pPr>
        <w:rPr>
          <w:b/>
          <w:sz w:val="20"/>
          <w:szCs w:val="20"/>
        </w:rPr>
      </w:pPr>
    </w:p>
    <w:p w14:paraId="7786DA5E" w14:textId="77777777" w:rsidR="00FE0ABC" w:rsidRDefault="002A1605" w:rsidP="00FE0ABC">
      <w:pPr>
        <w:rPr>
          <w:b/>
          <w:sz w:val="20"/>
          <w:szCs w:val="20"/>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0"/>
              <w:szCs w:val="20"/>
            </w:rPr>
            <m:t>+</m:t>
          </m:r>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f>
            <m:fPr>
              <m:ctrlPr>
                <w:rPr>
                  <w:rFonts w:ascii="Cambria Math" w:hAnsi="Cambria Math"/>
                  <w:b/>
                  <w:i/>
                  <w:sz w:val="28"/>
                  <w:szCs w:val="28"/>
                  <w:lang w:val="en-US"/>
                </w:rPr>
              </m:ctrlPr>
            </m:fPr>
            <m:num>
              <m:r>
                <m:rPr>
                  <m:sty m:val="bi"/>
                </m:rPr>
                <w:rPr>
                  <w:rFonts w:ascii="Cambria Math" w:hAnsi="Cambria Math"/>
                  <w:sz w:val="28"/>
                  <w:szCs w:val="28"/>
                  <w:lang w:val="en-US"/>
                </w:rPr>
                <m:t>e</m:t>
              </m:r>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oMath>
      </m:oMathPara>
    </w:p>
    <w:p w14:paraId="0B7448A7" w14:textId="77777777" w:rsidR="00FE0ABC" w:rsidRDefault="00FE0ABC" w:rsidP="00FE0ABC">
      <w:pPr>
        <w:rPr>
          <w:b/>
          <w:sz w:val="20"/>
          <w:szCs w:val="20"/>
        </w:rPr>
      </w:pPr>
    </w:p>
    <w:p w14:paraId="0713F5EE" w14:textId="77777777" w:rsidR="00FE0ABC" w:rsidRPr="00912C52" w:rsidRDefault="00FE0ABC" w:rsidP="00FE0ABC">
      <w:pPr>
        <w:rPr>
          <w:b/>
          <w:sz w:val="20"/>
          <w:szCs w:val="20"/>
        </w:rPr>
      </w:pPr>
    </w:p>
    <w:p w14:paraId="23CE54F9" w14:textId="77777777" w:rsidR="00FE0ABC" w:rsidRDefault="00FE0ABC" w:rsidP="00FE0ABC">
      <w:pPr>
        <w:rPr>
          <w:b/>
          <w:sz w:val="32"/>
          <w:szCs w:val="32"/>
        </w:rPr>
      </w:pPr>
      <w:r>
        <w:rPr>
          <w:b/>
          <w:sz w:val="32"/>
          <w:szCs w:val="32"/>
        </w:rPr>
        <w:t>А для высоты потенциального барьера Ф</w:t>
      </w:r>
      <w:r w:rsidRPr="00E01C01">
        <w:rPr>
          <w:b/>
          <w:sz w:val="32"/>
          <w:szCs w:val="32"/>
          <w:vertAlign w:val="subscript"/>
        </w:rPr>
        <w:t>0</w:t>
      </w:r>
      <w:r>
        <w:rPr>
          <w:b/>
          <w:sz w:val="32"/>
          <w:szCs w:val="32"/>
        </w:rPr>
        <w:t xml:space="preserve"> в области ОПЗ от </w:t>
      </w:r>
      <w:r>
        <w:rPr>
          <w:b/>
          <w:noProof/>
          <w:sz w:val="32"/>
          <w:szCs w:val="32"/>
          <w:lang w:eastAsia="ru-RU"/>
        </w:rPr>
        <w:t>–</w:t>
      </w:r>
      <w:r w:rsidRPr="006D3ABF">
        <w:rPr>
          <w:b/>
          <w:i/>
          <w:noProof/>
          <w:sz w:val="32"/>
          <w:szCs w:val="32"/>
          <w:lang w:val="en-US" w:eastAsia="ru-RU"/>
        </w:rPr>
        <w:t>l</w:t>
      </w:r>
      <w:r w:rsidRPr="00C368FE">
        <w:rPr>
          <w:b/>
          <w:noProof/>
          <w:sz w:val="32"/>
          <w:szCs w:val="32"/>
          <w:vertAlign w:val="subscript"/>
          <w:lang w:val="en-US" w:eastAsia="ru-RU"/>
        </w:rPr>
        <w:t>n</w:t>
      </w:r>
      <w:r>
        <w:rPr>
          <w:b/>
          <w:noProof/>
          <w:sz w:val="32"/>
          <w:szCs w:val="32"/>
          <w:vertAlign w:val="subscript"/>
          <w:lang w:eastAsia="ru-RU"/>
        </w:rPr>
        <w:t xml:space="preserve"> </w:t>
      </w:r>
      <w:r>
        <w:rPr>
          <w:b/>
          <w:noProof/>
          <w:sz w:val="32"/>
          <w:szCs w:val="32"/>
          <w:lang w:eastAsia="ru-RU"/>
        </w:rPr>
        <w:t xml:space="preserve">до </w:t>
      </w:r>
      <w:r w:rsidRPr="006D3ABF">
        <w:rPr>
          <w:b/>
          <w:i/>
          <w:noProof/>
          <w:sz w:val="32"/>
          <w:szCs w:val="32"/>
          <w:lang w:val="en-US" w:eastAsia="ru-RU"/>
        </w:rPr>
        <w:t>l</w:t>
      </w:r>
      <w:r>
        <w:rPr>
          <w:b/>
          <w:noProof/>
          <w:sz w:val="32"/>
          <w:szCs w:val="32"/>
          <w:vertAlign w:val="subscript"/>
          <w:lang w:eastAsia="ru-RU"/>
        </w:rPr>
        <w:t>р</w:t>
      </w:r>
      <w:r>
        <w:rPr>
          <w:b/>
          <w:sz w:val="32"/>
          <w:szCs w:val="32"/>
        </w:rPr>
        <w:t xml:space="preserve"> интегрируя Е(х)получим:     </w:t>
      </w:r>
    </w:p>
    <w:p w14:paraId="3D9EA00F" w14:textId="77777777" w:rsidR="00FE0ABC" w:rsidRDefault="002A1605" w:rsidP="00FE0ABC">
      <w:pPr>
        <w:jc w:val="center"/>
        <w:rPr>
          <w:i/>
          <w:sz w:val="32"/>
          <w:szCs w:val="32"/>
          <w:lang w:eastAsia="ru-RU"/>
        </w:rPr>
      </w:pPr>
      <m:oMathPara>
        <m:oMath>
          <m:sSub>
            <m:sSubPr>
              <m:ctrlPr>
                <w:rPr>
                  <w:rFonts w:ascii="Cambria Math" w:hAnsi="Cambria Math"/>
                  <w:i/>
                  <w:noProof/>
                  <w:sz w:val="32"/>
                  <w:szCs w:val="32"/>
                  <w:lang w:val="en-US" w:eastAsia="ru-RU"/>
                </w:rPr>
              </m:ctrlPr>
            </m:sSubPr>
            <m:e>
              <m:r>
                <w:rPr>
                  <w:rFonts w:ascii="Cambria Math" w:hAnsi="Cambria Math"/>
                  <w:noProof/>
                  <w:sz w:val="32"/>
                  <w:szCs w:val="32"/>
                  <w:lang w:eastAsia="ru-RU"/>
                </w:rPr>
                <m:t>Ф</m:t>
              </m:r>
            </m:e>
            <m:sub>
              <m:r>
                <w:rPr>
                  <w:rFonts w:ascii="Cambria Math" w:hAnsi="Cambria Math"/>
                  <w:noProof/>
                  <w:sz w:val="32"/>
                  <w:szCs w:val="32"/>
                  <w:lang w:val="en-US" w:eastAsia="ru-RU"/>
                </w:rPr>
                <m:t>0</m:t>
              </m:r>
            </m:sub>
          </m:sSub>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p</m:t>
              </m:r>
            </m:sub>
            <m:sup>
              <m:r>
                <w:rPr>
                  <w:rFonts w:ascii="Cambria Math" w:hAnsi="Cambria Math"/>
                  <w:noProof/>
                  <w:sz w:val="32"/>
                  <w:szCs w:val="32"/>
                  <w:lang w:eastAsia="ru-RU"/>
                </w:rPr>
                <m:t>2</m:t>
              </m:r>
            </m:sup>
          </m:sSubSup>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n</m:t>
              </m:r>
            </m:sub>
            <m:sup>
              <m:r>
                <w:rPr>
                  <w:rFonts w:ascii="Cambria Math" w:hAnsi="Cambria Math"/>
                  <w:noProof/>
                  <w:sz w:val="32"/>
                  <w:szCs w:val="32"/>
                  <w:lang w:eastAsia="ru-RU"/>
                </w:rPr>
                <m:t>2</m:t>
              </m:r>
            </m:sup>
          </m:sSubSup>
        </m:oMath>
      </m:oMathPara>
    </w:p>
    <w:p w14:paraId="096F43DB" w14:textId="77777777" w:rsidR="00FE0ABC" w:rsidRDefault="00FE0ABC" w:rsidP="00FE0ABC">
      <w:pPr>
        <w:rPr>
          <w:color w:val="000000" w:themeColor="text1"/>
          <w:sz w:val="28"/>
          <w:szCs w:val="28"/>
        </w:rPr>
      </w:pPr>
      <w:r>
        <w:rPr>
          <w:color w:val="000000" w:themeColor="text1"/>
          <w:sz w:val="28"/>
          <w:szCs w:val="28"/>
        </w:rPr>
        <w:t>У</w:t>
      </w:r>
      <w:r w:rsidRPr="00307776">
        <w:rPr>
          <w:color w:val="000000" w:themeColor="text1"/>
          <w:sz w:val="28"/>
          <w:szCs w:val="28"/>
        </w:rPr>
        <w:t>величение концентрации</w:t>
      </w:r>
      <w:r>
        <w:rPr>
          <w:color w:val="000000" w:themeColor="text1"/>
          <w:sz w:val="28"/>
          <w:szCs w:val="28"/>
        </w:rPr>
        <w:t xml:space="preserve"> примесей</w:t>
      </w:r>
      <w:r w:rsidRPr="00307776">
        <w:rPr>
          <w:color w:val="000000" w:themeColor="text1"/>
          <w:sz w:val="28"/>
          <w:szCs w:val="28"/>
        </w:rPr>
        <w:t xml:space="preserve"> </w:t>
      </w:r>
      <w:r>
        <w:rPr>
          <w:color w:val="000000" w:themeColor="text1"/>
          <w:sz w:val="28"/>
          <w:szCs w:val="28"/>
        </w:rPr>
        <w:t>(</w:t>
      </w:r>
      <w:r w:rsidRPr="00307776">
        <w:rPr>
          <w:color w:val="000000" w:themeColor="text1"/>
          <w:sz w:val="28"/>
          <w:szCs w:val="28"/>
        </w:rPr>
        <w:t>доноров и акцепторов</w:t>
      </w:r>
      <w:r>
        <w:rPr>
          <w:color w:val="000000" w:themeColor="text1"/>
          <w:sz w:val="28"/>
          <w:szCs w:val="28"/>
        </w:rPr>
        <w:t>)</w:t>
      </w:r>
      <w:r w:rsidRPr="00307776">
        <w:rPr>
          <w:color w:val="000000" w:themeColor="text1"/>
          <w:sz w:val="28"/>
          <w:szCs w:val="28"/>
        </w:rPr>
        <w:t xml:space="preserve"> приводит уменьшению толщины p-n перехода</w:t>
      </w:r>
      <w:r>
        <w:rPr>
          <w:color w:val="000000" w:themeColor="text1"/>
          <w:sz w:val="28"/>
          <w:szCs w:val="28"/>
        </w:rPr>
        <w:t xml:space="preserve">. </w:t>
      </w:r>
    </w:p>
    <w:p w14:paraId="0C8AEB53" w14:textId="77777777" w:rsidR="00FE0ABC" w:rsidRPr="00912C52" w:rsidRDefault="00FE0ABC" w:rsidP="00FE0ABC">
      <w:pPr>
        <w:jc w:val="center"/>
        <w:rPr>
          <w:i/>
          <w:sz w:val="32"/>
          <w:szCs w:val="32"/>
          <w:lang w:eastAsia="ru-RU"/>
        </w:rPr>
      </w:pPr>
      <w:r w:rsidRPr="00603F7D">
        <w:rPr>
          <w:noProof/>
          <w:color w:val="000000" w:themeColor="text1"/>
          <w:sz w:val="28"/>
          <w:szCs w:val="28"/>
          <w:lang w:eastAsia="ru-RU"/>
        </w:rPr>
        <w:drawing>
          <wp:inline distT="0" distB="0" distL="0" distR="0" wp14:anchorId="072D8840" wp14:editId="4AE5C30F">
            <wp:extent cx="2336731" cy="581025"/>
            <wp:effectExtent l="19050" t="0" r="6419" b="0"/>
            <wp:docPr id="29" name="Рисунок 27" descr="https://ok-t.ru/helpiksorg/baza4/293711819906.files/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k-t.ru/helpiksorg/baza4/293711819906.files/image208.png"/>
                    <pic:cNvPicPr>
                      <a:picLocks noChangeAspect="1" noChangeArrowheads="1"/>
                    </pic:cNvPicPr>
                  </pic:nvPicPr>
                  <pic:blipFill>
                    <a:blip r:embed="rId231" cstate="print"/>
                    <a:srcRect r="29119"/>
                    <a:stretch>
                      <a:fillRect/>
                    </a:stretch>
                  </pic:blipFill>
                  <pic:spPr bwMode="auto">
                    <a:xfrm>
                      <a:off x="0" y="0"/>
                      <a:ext cx="2336731" cy="581025"/>
                    </a:xfrm>
                    <a:prstGeom prst="rect">
                      <a:avLst/>
                    </a:prstGeom>
                    <a:noFill/>
                    <a:ln w="9525">
                      <a:noFill/>
                      <a:miter lim="800000"/>
                      <a:headEnd/>
                      <a:tailEnd/>
                    </a:ln>
                  </pic:spPr>
                </pic:pic>
              </a:graphicData>
            </a:graphic>
          </wp:inline>
        </w:drawing>
      </w:r>
    </w:p>
    <w:p w14:paraId="48727C8F" w14:textId="77777777" w:rsidR="00FE0ABC" w:rsidRPr="00603F7D" w:rsidRDefault="002A1605" w:rsidP="00FE0ABC">
      <w:pPr>
        <w:jc w:val="center"/>
        <w:rPr>
          <w:i/>
          <w:sz w:val="32"/>
          <w:szCs w:val="32"/>
          <w:lang w:eastAsia="ru-RU"/>
        </w:rPr>
      </w:pPr>
      <w:hyperlink r:id="rId232" w:anchor="1.4" w:history="1">
        <w:r w:rsidR="00FE0ABC" w:rsidRPr="00FE0ABC">
          <w:rPr>
            <w:rStyle w:val="a9"/>
            <w:i/>
            <w:sz w:val="32"/>
            <w:szCs w:val="32"/>
            <w:lang w:eastAsia="ru-RU"/>
          </w:rPr>
          <w:t>https</w:t>
        </w:r>
        <w:r w:rsidR="00FE0ABC" w:rsidRPr="00603F7D">
          <w:rPr>
            <w:rStyle w:val="a9"/>
            <w:i/>
            <w:sz w:val="32"/>
            <w:szCs w:val="32"/>
            <w:lang w:eastAsia="ru-RU"/>
          </w:rPr>
          <w:t>://</w:t>
        </w:r>
        <w:r w:rsidR="00FE0ABC" w:rsidRPr="00FE0ABC">
          <w:rPr>
            <w:rStyle w:val="a9"/>
            <w:i/>
            <w:sz w:val="32"/>
            <w:szCs w:val="32"/>
            <w:lang w:eastAsia="ru-RU"/>
          </w:rPr>
          <w:t>siblec</w:t>
        </w:r>
        <w:r w:rsidR="00FE0ABC" w:rsidRPr="00603F7D">
          <w:rPr>
            <w:rStyle w:val="a9"/>
            <w:i/>
            <w:sz w:val="32"/>
            <w:szCs w:val="32"/>
            <w:lang w:eastAsia="ru-RU"/>
          </w:rPr>
          <w:t>.</w:t>
        </w:r>
        <w:r w:rsidR="00FE0ABC" w:rsidRPr="00FE0ABC">
          <w:rPr>
            <w:rStyle w:val="a9"/>
            <w:i/>
            <w:sz w:val="32"/>
            <w:szCs w:val="32"/>
            <w:lang w:eastAsia="ru-RU"/>
          </w:rPr>
          <w:t>ru</w:t>
        </w:r>
        <w:r w:rsidR="00FE0ABC" w:rsidRPr="00603F7D">
          <w:rPr>
            <w:rStyle w:val="a9"/>
            <w:i/>
            <w:sz w:val="32"/>
            <w:szCs w:val="32"/>
            <w:lang w:eastAsia="ru-RU"/>
          </w:rPr>
          <w:t>/</w:t>
        </w:r>
        <w:r w:rsidR="00FE0ABC" w:rsidRPr="00FE0ABC">
          <w:rPr>
            <w:rStyle w:val="a9"/>
            <w:i/>
            <w:sz w:val="32"/>
            <w:szCs w:val="32"/>
            <w:lang w:eastAsia="ru-RU"/>
          </w:rPr>
          <w:t>radiotekhnika</w:t>
        </w:r>
        <w:r w:rsidR="00FE0ABC" w:rsidRPr="00603F7D">
          <w:rPr>
            <w:rStyle w:val="a9"/>
            <w:i/>
            <w:sz w:val="32"/>
            <w:szCs w:val="32"/>
            <w:lang w:eastAsia="ru-RU"/>
          </w:rPr>
          <w:t>-</w:t>
        </w:r>
        <w:r w:rsidR="00FE0ABC" w:rsidRPr="00FE0ABC">
          <w:rPr>
            <w:rStyle w:val="a9"/>
            <w:i/>
            <w:sz w:val="32"/>
            <w:szCs w:val="32"/>
            <w:lang w:eastAsia="ru-RU"/>
          </w:rPr>
          <w:t>i</w:t>
        </w:r>
        <w:r w:rsidR="00FE0ABC" w:rsidRPr="00603F7D">
          <w:rPr>
            <w:rStyle w:val="a9"/>
            <w:i/>
            <w:sz w:val="32"/>
            <w:szCs w:val="32"/>
            <w:lang w:eastAsia="ru-RU"/>
          </w:rPr>
          <w:t>-</w:t>
        </w:r>
        <w:r w:rsidR="00FE0ABC" w:rsidRPr="00FE0ABC">
          <w:rPr>
            <w:rStyle w:val="a9"/>
            <w:i/>
            <w:sz w:val="32"/>
            <w:szCs w:val="32"/>
            <w:lang w:eastAsia="ru-RU"/>
          </w:rPr>
          <w:t>elektronika</w:t>
        </w:r>
        <w:r w:rsidR="00FE0ABC" w:rsidRPr="00603F7D">
          <w:rPr>
            <w:rStyle w:val="a9"/>
            <w:i/>
            <w:sz w:val="32"/>
            <w:szCs w:val="32"/>
            <w:lang w:eastAsia="ru-RU"/>
          </w:rPr>
          <w:t>/</w:t>
        </w:r>
        <w:r w:rsidR="00FE0ABC" w:rsidRPr="00FE0ABC">
          <w:rPr>
            <w:rStyle w:val="a9"/>
            <w:i/>
            <w:sz w:val="32"/>
            <w:szCs w:val="32"/>
            <w:lang w:eastAsia="ru-RU"/>
          </w:rPr>
          <w:t>elektronika</w:t>
        </w:r>
        <w:r w:rsidR="00FE0ABC" w:rsidRPr="00603F7D">
          <w:rPr>
            <w:rStyle w:val="a9"/>
            <w:i/>
            <w:sz w:val="32"/>
            <w:szCs w:val="32"/>
            <w:lang w:eastAsia="ru-RU"/>
          </w:rPr>
          <w:t>/1-</w:t>
        </w:r>
        <w:r w:rsidR="00FE0ABC" w:rsidRPr="00FE0ABC">
          <w:rPr>
            <w:rStyle w:val="a9"/>
            <w:i/>
            <w:sz w:val="32"/>
            <w:szCs w:val="32"/>
            <w:lang w:eastAsia="ru-RU"/>
          </w:rPr>
          <w:t>poluprovodnikovye</w:t>
        </w:r>
        <w:r w:rsidR="00FE0ABC" w:rsidRPr="00603F7D">
          <w:rPr>
            <w:rStyle w:val="a9"/>
            <w:i/>
            <w:sz w:val="32"/>
            <w:szCs w:val="32"/>
            <w:lang w:eastAsia="ru-RU"/>
          </w:rPr>
          <w:t>-</w:t>
        </w:r>
        <w:r w:rsidR="00FE0ABC" w:rsidRPr="00FE0ABC">
          <w:rPr>
            <w:rStyle w:val="a9"/>
            <w:i/>
            <w:sz w:val="32"/>
            <w:szCs w:val="32"/>
            <w:lang w:eastAsia="ru-RU"/>
          </w:rPr>
          <w:t>pribory</w:t>
        </w:r>
        <w:r w:rsidR="00FE0ABC" w:rsidRPr="00603F7D">
          <w:rPr>
            <w:rStyle w:val="a9"/>
            <w:i/>
            <w:sz w:val="32"/>
            <w:szCs w:val="32"/>
            <w:lang w:eastAsia="ru-RU"/>
          </w:rPr>
          <w:t>#1.4</w:t>
        </w:r>
      </w:hyperlink>
      <w:r w:rsidR="00FE0ABC" w:rsidRPr="00603F7D">
        <w:rPr>
          <w:i/>
          <w:sz w:val="32"/>
          <w:szCs w:val="32"/>
          <w:lang w:eastAsia="ru-RU"/>
        </w:rPr>
        <w:t xml:space="preserve"> </w:t>
      </w:r>
    </w:p>
    <w:p w14:paraId="6B2156A2" w14:textId="77777777" w:rsidR="00FE0ABC" w:rsidRDefault="00FE0ABC" w:rsidP="00FE0ABC">
      <w:pPr>
        <w:jc w:val="center"/>
        <w:rPr>
          <w:rFonts w:ascii="Arial Black" w:hAnsi="Arial Black"/>
          <w:b/>
          <w:i/>
          <w:sz w:val="32"/>
          <w:szCs w:val="32"/>
          <w:lang w:eastAsia="ru-RU"/>
        </w:rPr>
      </w:pPr>
    </w:p>
    <w:p w14:paraId="79057923" w14:textId="77777777" w:rsidR="00FE0ABC" w:rsidRDefault="00FE0ABC" w:rsidP="00FE0ABC">
      <w:pPr>
        <w:jc w:val="center"/>
        <w:rPr>
          <w:rFonts w:ascii="Arial Black" w:hAnsi="Arial Black"/>
          <w:b/>
          <w:i/>
          <w:sz w:val="32"/>
          <w:szCs w:val="32"/>
          <w:lang w:eastAsia="ru-RU"/>
        </w:rPr>
      </w:pPr>
    </w:p>
    <w:p w14:paraId="62053052" w14:textId="77777777" w:rsidR="00FE0ABC" w:rsidRDefault="00FE0ABC" w:rsidP="00FE0ABC">
      <w:pPr>
        <w:jc w:val="center"/>
        <w:rPr>
          <w:rFonts w:ascii="Arial Black" w:hAnsi="Arial Black"/>
          <w:b/>
          <w:i/>
          <w:sz w:val="32"/>
          <w:szCs w:val="32"/>
          <w:lang w:eastAsia="ru-RU"/>
        </w:rPr>
      </w:pPr>
    </w:p>
    <w:p w14:paraId="7C1B9652" w14:textId="77777777" w:rsidR="00FE0ABC" w:rsidRDefault="00FE0ABC" w:rsidP="00FE0ABC">
      <w:pPr>
        <w:jc w:val="center"/>
        <w:rPr>
          <w:rFonts w:ascii="Arial Black" w:hAnsi="Arial Black"/>
          <w:b/>
          <w:i/>
          <w:sz w:val="32"/>
          <w:szCs w:val="32"/>
          <w:lang w:eastAsia="ru-RU"/>
        </w:rPr>
      </w:pPr>
    </w:p>
    <w:p w14:paraId="4962D481" w14:textId="77777777" w:rsidR="00FE0ABC" w:rsidRDefault="00FE0ABC" w:rsidP="00FE0ABC">
      <w:pPr>
        <w:jc w:val="center"/>
        <w:rPr>
          <w:rFonts w:ascii="Arial Black" w:hAnsi="Arial Black"/>
          <w:b/>
          <w:i/>
          <w:sz w:val="32"/>
          <w:szCs w:val="32"/>
          <w:lang w:eastAsia="ru-RU"/>
        </w:rPr>
      </w:pPr>
    </w:p>
    <w:p w14:paraId="6F7F377F" w14:textId="77777777" w:rsidR="00FE0ABC" w:rsidRDefault="00FE0ABC" w:rsidP="00FE0ABC">
      <w:pPr>
        <w:jc w:val="center"/>
        <w:rPr>
          <w:rFonts w:ascii="Arial Black" w:hAnsi="Arial Black"/>
          <w:b/>
          <w:i/>
          <w:sz w:val="32"/>
          <w:szCs w:val="32"/>
          <w:lang w:eastAsia="ru-RU"/>
        </w:rPr>
      </w:pPr>
    </w:p>
    <w:p w14:paraId="7E80ECC8" w14:textId="77777777" w:rsidR="00FE0ABC" w:rsidRDefault="00FE0ABC" w:rsidP="00FE0ABC">
      <w:pPr>
        <w:jc w:val="center"/>
        <w:rPr>
          <w:rFonts w:ascii="Arial Black" w:hAnsi="Arial Black"/>
          <w:b/>
          <w:i/>
          <w:sz w:val="32"/>
          <w:szCs w:val="32"/>
          <w:lang w:eastAsia="ru-RU"/>
        </w:rPr>
      </w:pPr>
    </w:p>
    <w:p w14:paraId="3308B95B" w14:textId="77777777" w:rsidR="00FE0ABC" w:rsidRDefault="00FE0ABC" w:rsidP="00FE0ABC">
      <w:pPr>
        <w:jc w:val="center"/>
        <w:rPr>
          <w:rFonts w:ascii="Arial Black" w:hAnsi="Arial Black"/>
          <w:b/>
          <w:i/>
          <w:sz w:val="32"/>
          <w:szCs w:val="32"/>
          <w:lang w:eastAsia="ru-RU"/>
        </w:rPr>
      </w:pPr>
    </w:p>
    <w:p w14:paraId="70BBA5E8" w14:textId="77777777" w:rsidR="00FE0ABC" w:rsidRPr="00307776" w:rsidRDefault="00FE0ABC" w:rsidP="00FE0ABC">
      <w:pPr>
        <w:jc w:val="center"/>
        <w:rPr>
          <w:rFonts w:ascii="Arial Black" w:hAnsi="Arial Black"/>
          <w:b/>
          <w:i/>
          <w:sz w:val="32"/>
          <w:szCs w:val="32"/>
          <w:lang w:eastAsia="ru-RU"/>
        </w:rPr>
      </w:pPr>
      <w:r w:rsidRPr="00307776">
        <w:rPr>
          <w:rFonts w:ascii="Arial Black" w:hAnsi="Arial Black"/>
          <w:b/>
          <w:i/>
          <w:sz w:val="32"/>
          <w:szCs w:val="32"/>
          <w:lang w:eastAsia="ru-RU"/>
        </w:rPr>
        <w:t>Л</w:t>
      </w:r>
      <w:r>
        <w:rPr>
          <w:rFonts w:ascii="Arial Black" w:hAnsi="Arial Black"/>
          <w:b/>
          <w:i/>
          <w:sz w:val="32"/>
          <w:szCs w:val="32"/>
          <w:lang w:eastAsia="ru-RU"/>
        </w:rPr>
        <w:t>7</w:t>
      </w:r>
      <w:r w:rsidRPr="00307776">
        <w:rPr>
          <w:rFonts w:ascii="Arial Black" w:hAnsi="Arial Black"/>
          <w:b/>
          <w:i/>
          <w:sz w:val="32"/>
          <w:szCs w:val="32"/>
          <w:lang w:eastAsia="ru-RU"/>
        </w:rPr>
        <w:t xml:space="preserve">  </w:t>
      </w:r>
      <w:r>
        <w:rPr>
          <w:rFonts w:ascii="Arial Black" w:hAnsi="Arial Black"/>
          <w:b/>
          <w:i/>
          <w:sz w:val="32"/>
          <w:szCs w:val="32"/>
          <w:lang w:eastAsia="ru-RU"/>
        </w:rPr>
        <w:t xml:space="preserve">Высота барьера через энергию Ферми. </w:t>
      </w:r>
    </w:p>
    <w:p w14:paraId="69D8AAEB" w14:textId="77777777" w:rsidR="00FE0ABC" w:rsidRPr="002352A3" w:rsidRDefault="00FE0ABC" w:rsidP="00FE0ABC">
      <w:pPr>
        <w:rPr>
          <w:b/>
          <w:i/>
          <w:sz w:val="32"/>
          <w:szCs w:val="32"/>
          <w:lang w:eastAsia="ru-RU"/>
        </w:rPr>
      </w:pPr>
      <w:r>
        <w:rPr>
          <w:b/>
          <w:i/>
          <w:sz w:val="32"/>
          <w:szCs w:val="32"/>
          <w:lang w:eastAsia="ru-RU"/>
        </w:rPr>
        <w:t>Здесь Е обозначена энергия</w:t>
      </w:r>
    </w:p>
    <w:p w14:paraId="3821DA1B" w14:textId="77777777" w:rsidR="00FE0ABC" w:rsidRDefault="00FE0ABC" w:rsidP="00FE0ABC">
      <w:pPr>
        <w:rPr>
          <w:b/>
          <w:sz w:val="32"/>
          <w:szCs w:val="32"/>
        </w:rPr>
      </w:pPr>
      <w:r>
        <w:rPr>
          <w:b/>
          <w:noProof/>
          <w:sz w:val="32"/>
          <w:szCs w:val="32"/>
          <w:lang w:eastAsia="ru-RU"/>
        </w:rPr>
        <w:lastRenderedPageBreak/>
        <w:drawing>
          <wp:inline distT="0" distB="0" distL="0" distR="0" wp14:anchorId="77AAAF28" wp14:editId="6B79009F">
            <wp:extent cx="6115050" cy="2952750"/>
            <wp:effectExtent l="0" t="0" r="0" b="0"/>
            <wp:docPr id="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3" cstate="print"/>
                    <a:srcRect l="8763" t="44214" b="9622"/>
                    <a:stretch>
                      <a:fillRect/>
                    </a:stretch>
                  </pic:blipFill>
                  <pic:spPr bwMode="auto">
                    <a:xfrm>
                      <a:off x="0" y="0"/>
                      <a:ext cx="6115050" cy="2952750"/>
                    </a:xfrm>
                    <a:prstGeom prst="rect">
                      <a:avLst/>
                    </a:prstGeom>
                    <a:noFill/>
                    <a:ln w="9525">
                      <a:noFill/>
                      <a:miter lim="800000"/>
                      <a:headEnd/>
                      <a:tailEnd/>
                    </a:ln>
                  </pic:spPr>
                </pic:pic>
              </a:graphicData>
            </a:graphic>
          </wp:inline>
        </w:drawing>
      </w:r>
    </w:p>
    <w:p w14:paraId="05B90465" w14:textId="77777777" w:rsidR="00FE0ABC" w:rsidRPr="00307776" w:rsidRDefault="00FE0ABC" w:rsidP="00FE0ABC">
      <w:pPr>
        <w:rPr>
          <w:sz w:val="28"/>
          <w:szCs w:val="28"/>
        </w:rPr>
      </w:pPr>
      <w:r w:rsidRPr="00307776">
        <w:rPr>
          <w:sz w:val="28"/>
          <w:szCs w:val="28"/>
        </w:rPr>
        <w:t>Мы встретились с двумя разными формулами для расчета высоты барьера.   Чаще встречается эта формула.</w:t>
      </w:r>
    </w:p>
    <w:p w14:paraId="25EA4E37" w14:textId="77777777" w:rsidR="00FE0ABC" w:rsidRPr="00307776" w:rsidRDefault="00FE0ABC" w:rsidP="00FE0ABC">
      <w:pPr>
        <w:jc w:val="center"/>
        <w:rPr>
          <w:i/>
          <w:sz w:val="28"/>
          <w:szCs w:val="28"/>
        </w:rPr>
      </w:pPr>
      <w:r w:rsidRPr="00307776">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rPr>
              <m:t>Ф</m:t>
            </m:r>
          </m:e>
          <m:sub>
            <m:r>
              <w:rPr>
                <w:rFonts w:ascii="Cambria Math" w:hAnsi="Cambria Math"/>
                <w:sz w:val="28"/>
                <w:szCs w:val="28"/>
                <w:lang w:val="en-US"/>
              </w:rPr>
              <m:t>0</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kT</m:t>
            </m:r>
          </m:num>
          <m:den>
            <m:r>
              <w:rPr>
                <w:rFonts w:ascii="Cambria Math" w:hAnsi="Cambria Math"/>
                <w:sz w:val="28"/>
                <w:szCs w:val="28"/>
                <w:lang w:val="en-US"/>
              </w:rPr>
              <m:t>e</m:t>
            </m:r>
          </m:den>
        </m:f>
        <m:r>
          <w:rPr>
            <w:rFonts w:ascii="Cambria Math" w:hAnsi="Cambria Math"/>
            <w:sz w:val="28"/>
            <w:szCs w:val="28"/>
          </w:rPr>
          <m:t xml:space="preserve"> </m:t>
        </m:r>
        <m:r>
          <w:rPr>
            <w:rFonts w:ascii="Cambria Math" w:hAnsi="Cambria Math"/>
            <w:sz w:val="28"/>
            <w:szCs w:val="28"/>
            <w:lang w:val="en-US"/>
          </w:rPr>
          <m:t>ln</m:t>
        </m:r>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D</m:t>
                </m:r>
              </m:sub>
            </m:sSub>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A</m:t>
                </m:r>
              </m:sub>
            </m:sSub>
          </m:num>
          <m:den>
            <m:sSubSup>
              <m:sSubSupPr>
                <m:ctrlPr>
                  <w:rPr>
                    <w:rFonts w:ascii="Cambria Math" w:hAnsi="Cambria Math"/>
                    <w:i/>
                    <w:sz w:val="28"/>
                    <w:szCs w:val="28"/>
                    <w:lang w:val="en-US"/>
                  </w:rPr>
                </m:ctrlPr>
              </m:sSubSupPr>
              <m:e>
                <m:r>
                  <w:rPr>
                    <w:rFonts w:ascii="Cambria Math" w:hAnsi="Cambria Math"/>
                    <w:sz w:val="28"/>
                    <w:szCs w:val="28"/>
                    <w:lang w:val="en-US"/>
                  </w:rPr>
                  <m:t>n</m:t>
                </m:r>
              </m:e>
              <m:sub>
                <m:r>
                  <w:rPr>
                    <w:rFonts w:ascii="Cambria Math" w:hAnsi="Cambria Math"/>
                    <w:sz w:val="28"/>
                    <w:szCs w:val="28"/>
                    <w:lang w:val="en-US"/>
                  </w:rPr>
                  <m:t>i</m:t>
                </m:r>
              </m:sub>
              <m:sup>
                <m:r>
                  <w:rPr>
                    <w:rFonts w:ascii="Cambria Math" w:hAnsi="Cambria Math"/>
                    <w:sz w:val="28"/>
                    <w:szCs w:val="28"/>
                    <w:lang w:val="en-US"/>
                  </w:rPr>
                  <m:t>2</m:t>
                </m:r>
              </m:sup>
            </m:sSubSup>
          </m:den>
        </m:f>
        <m:r>
          <w:rPr>
            <w:rFonts w:ascii="Cambria Math" w:hAnsi="Cambria Math"/>
            <w:sz w:val="28"/>
            <w:szCs w:val="28"/>
          </w:rPr>
          <m:t>)</m:t>
        </m:r>
      </m:oMath>
    </w:p>
    <w:p w14:paraId="28C75E50" w14:textId="77777777" w:rsidR="00FE0ABC" w:rsidRDefault="00FE0ABC" w:rsidP="00FE0ABC">
      <w:pPr>
        <w:rPr>
          <w:color w:val="000000" w:themeColor="text1"/>
          <w:sz w:val="28"/>
          <w:szCs w:val="28"/>
        </w:rPr>
      </w:pPr>
      <w:r>
        <w:rPr>
          <w:color w:val="000000" w:themeColor="text1"/>
          <w:sz w:val="28"/>
          <w:szCs w:val="28"/>
        </w:rPr>
        <w:t xml:space="preserve">Вместо </w:t>
      </w:r>
      <w:r w:rsidRPr="00307776">
        <w:rPr>
          <w:color w:val="000000" w:themeColor="text1"/>
          <w:sz w:val="28"/>
          <w:szCs w:val="28"/>
        </w:rPr>
        <w:t>высота барьера часто говорят - контактная разность потенциалов</w:t>
      </w:r>
      <w:r w:rsidRPr="00603F7D">
        <w:rPr>
          <w:color w:val="000000" w:themeColor="text1"/>
          <w:sz w:val="28"/>
          <w:szCs w:val="28"/>
        </w:rPr>
        <w:t xml:space="preserve">. </w:t>
      </w:r>
      <w:r>
        <w:rPr>
          <w:color w:val="000000" w:themeColor="text1"/>
          <w:sz w:val="28"/>
          <w:szCs w:val="28"/>
        </w:rPr>
        <w:t>У</w:t>
      </w:r>
      <w:r w:rsidRPr="00603F7D">
        <w:rPr>
          <w:color w:val="000000" w:themeColor="text1"/>
          <w:sz w:val="28"/>
          <w:szCs w:val="28"/>
        </w:rPr>
        <w:t>величение концентрации доноров и акцепторов приводит к увеличению контактной разности потенциалов. UK= Фо</w:t>
      </w:r>
      <w:r>
        <w:rPr>
          <w:color w:val="000000" w:themeColor="text1"/>
          <w:sz w:val="28"/>
          <w:szCs w:val="28"/>
        </w:rPr>
        <w:t xml:space="preserve">  </w:t>
      </w:r>
    </w:p>
    <w:p w14:paraId="0379DDBC" w14:textId="77777777" w:rsidR="00FE0ABC" w:rsidRPr="00307776" w:rsidRDefault="00FE0ABC" w:rsidP="00FE0ABC">
      <w:pPr>
        <w:jc w:val="center"/>
        <w:rPr>
          <w:color w:val="000000" w:themeColor="text1"/>
          <w:sz w:val="28"/>
          <w:szCs w:val="28"/>
        </w:rPr>
      </w:pPr>
      <w:r>
        <w:rPr>
          <w:color w:val="000000" w:themeColor="text1"/>
          <w:sz w:val="28"/>
          <w:szCs w:val="28"/>
        </w:rPr>
        <w:t xml:space="preserve">                     </w:t>
      </w:r>
      <w:r w:rsidRPr="00912C52">
        <w:rPr>
          <w:noProof/>
          <w:color w:val="000000" w:themeColor="text1"/>
          <w:sz w:val="28"/>
          <w:szCs w:val="28"/>
          <w:lang w:eastAsia="ru-RU"/>
        </w:rPr>
        <w:drawing>
          <wp:inline distT="0" distB="0" distL="0" distR="0" wp14:anchorId="4947CA15" wp14:editId="1C19BC5D">
            <wp:extent cx="1757363" cy="514350"/>
            <wp:effectExtent l="19050" t="0" r="0" b="0"/>
            <wp:docPr id="27" name="Рисунок 26" descr="https://ok-t.ru/helpiksorg/baza4/293711819906.files/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k-t.ru/helpiksorg/baza4/293711819906.files/image206.png"/>
                    <pic:cNvPicPr>
                      <a:picLocks noChangeAspect="1" noChangeArrowheads="1"/>
                    </pic:cNvPicPr>
                  </pic:nvPicPr>
                  <pic:blipFill>
                    <a:blip r:embed="rId234" cstate="print"/>
                    <a:srcRect/>
                    <a:stretch>
                      <a:fillRect/>
                    </a:stretch>
                  </pic:blipFill>
                  <pic:spPr bwMode="auto">
                    <a:xfrm>
                      <a:off x="0" y="0"/>
                      <a:ext cx="1757363" cy="514350"/>
                    </a:xfrm>
                    <a:prstGeom prst="rect">
                      <a:avLst/>
                    </a:prstGeom>
                    <a:noFill/>
                    <a:ln w="9525">
                      <a:noFill/>
                      <a:miter lim="800000"/>
                      <a:headEnd/>
                      <a:tailEnd/>
                    </a:ln>
                  </pic:spPr>
                </pic:pic>
              </a:graphicData>
            </a:graphic>
          </wp:inline>
        </w:drawing>
      </w:r>
    </w:p>
    <w:p w14:paraId="753C3163" w14:textId="77777777" w:rsidR="00FE0ABC" w:rsidRDefault="00FE0ABC" w:rsidP="00FE0ABC">
      <w:pPr>
        <w:rPr>
          <w:rFonts w:cstheme="minorHAnsi"/>
          <w:color w:val="2B2B2B"/>
          <w:sz w:val="32"/>
          <w:szCs w:val="32"/>
        </w:rPr>
      </w:pPr>
      <w:r>
        <w:rPr>
          <w:sz w:val="32"/>
          <w:szCs w:val="32"/>
        </w:rPr>
        <w:t xml:space="preserve">В рамках зонной теории мы можем показать </w:t>
      </w:r>
      <w:r w:rsidRPr="00EF58DA">
        <w:rPr>
          <w:rFonts w:cstheme="minorHAnsi"/>
          <w:sz w:val="32"/>
          <w:szCs w:val="32"/>
        </w:rPr>
        <w:t>формирование р</w:t>
      </w:r>
      <w:r w:rsidRPr="00EF58DA">
        <w:rPr>
          <w:rFonts w:cstheme="minorHAnsi"/>
          <w:color w:val="2B2B2B"/>
          <w:sz w:val="32"/>
          <w:szCs w:val="32"/>
        </w:rPr>
        <w:t xml:space="preserve"> </w:t>
      </w:r>
      <w:r w:rsidRPr="00EF58DA">
        <w:rPr>
          <w:rFonts w:cstheme="minorHAnsi"/>
          <w:color w:val="2B2B2B"/>
          <w:sz w:val="32"/>
          <w:szCs w:val="32"/>
          <w:lang w:val="en-US"/>
        </w:rPr>
        <w:t>n</w:t>
      </w:r>
      <w:r w:rsidRPr="00EF58DA">
        <w:rPr>
          <w:rFonts w:cstheme="minorHAnsi"/>
          <w:color w:val="2B2B2B"/>
          <w:sz w:val="32"/>
          <w:szCs w:val="32"/>
        </w:rPr>
        <w:t xml:space="preserve"> перехода графически.  </w:t>
      </w:r>
    </w:p>
    <w:p w14:paraId="213F96BB" w14:textId="77777777" w:rsidR="00FE0ABC" w:rsidRPr="00EF58DA" w:rsidRDefault="00FE0ABC" w:rsidP="00FE0ABC">
      <w:pPr>
        <w:rPr>
          <w:rFonts w:cstheme="minorHAnsi"/>
          <w:sz w:val="32"/>
          <w:szCs w:val="32"/>
        </w:rPr>
      </w:pPr>
      <w:r>
        <w:rPr>
          <w:rFonts w:cstheme="minorHAnsi"/>
          <w:noProof/>
          <w:color w:val="2B2B2B"/>
          <w:sz w:val="32"/>
          <w:szCs w:val="32"/>
          <w:lang w:eastAsia="ru-RU"/>
        </w:rPr>
        <w:drawing>
          <wp:anchor distT="0" distB="0" distL="114300" distR="114300" simplePos="0" relativeHeight="251603968" behindDoc="0" locked="0" layoutInCell="1" allowOverlap="1" wp14:anchorId="0F002D81" wp14:editId="225C0524">
            <wp:simplePos x="0" y="0"/>
            <wp:positionH relativeFrom="column">
              <wp:posOffset>6715125</wp:posOffset>
            </wp:positionH>
            <wp:positionV relativeFrom="paragraph">
              <wp:posOffset>209550</wp:posOffset>
            </wp:positionV>
            <wp:extent cx="2667000" cy="1866900"/>
            <wp:effectExtent l="19050" t="0" r="0" b="0"/>
            <wp:wrapSquare wrapText="bothSides"/>
            <wp:docPr id="1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l="51641"/>
                    <a:stretch>
                      <a:fillRect/>
                    </a:stretch>
                  </pic:blipFill>
                  <pic:spPr bwMode="auto">
                    <a:xfrm>
                      <a:off x="0" y="0"/>
                      <a:ext cx="2667000" cy="1866900"/>
                    </a:xfrm>
                    <a:prstGeom prst="rect">
                      <a:avLst/>
                    </a:prstGeom>
                    <a:noFill/>
                    <a:ln w="9525">
                      <a:noFill/>
                      <a:miter lim="800000"/>
                      <a:headEnd/>
                      <a:tailEnd/>
                    </a:ln>
                  </pic:spPr>
                </pic:pic>
              </a:graphicData>
            </a:graphic>
          </wp:anchor>
        </w:drawing>
      </w:r>
      <w:r>
        <w:rPr>
          <w:rFonts w:cstheme="minorHAnsi"/>
          <w:noProof/>
          <w:color w:val="2B2B2B"/>
          <w:sz w:val="32"/>
          <w:szCs w:val="32"/>
          <w:lang w:eastAsia="ru-RU"/>
        </w:rPr>
        <w:drawing>
          <wp:anchor distT="0" distB="0" distL="114300" distR="114300" simplePos="0" relativeHeight="251602944" behindDoc="0" locked="0" layoutInCell="1" allowOverlap="1" wp14:anchorId="30690DE0" wp14:editId="3F3E0940">
            <wp:simplePos x="0" y="0"/>
            <wp:positionH relativeFrom="column">
              <wp:posOffset>4191000</wp:posOffset>
            </wp:positionH>
            <wp:positionV relativeFrom="paragraph">
              <wp:posOffset>226060</wp:posOffset>
            </wp:positionV>
            <wp:extent cx="2076450" cy="1733550"/>
            <wp:effectExtent l="19050" t="0" r="0" b="0"/>
            <wp:wrapSquare wrapText="bothSides"/>
            <wp:docPr id="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r="59240"/>
                    <a:stretch>
                      <a:fillRect/>
                    </a:stretch>
                  </pic:blipFill>
                  <pic:spPr bwMode="auto">
                    <a:xfrm>
                      <a:off x="0" y="0"/>
                      <a:ext cx="2076450" cy="1733550"/>
                    </a:xfrm>
                    <a:prstGeom prst="rect">
                      <a:avLst/>
                    </a:prstGeom>
                    <a:noFill/>
                    <a:ln w="9525">
                      <a:noFill/>
                      <a:miter lim="800000"/>
                      <a:headEnd/>
                      <a:tailEnd/>
                    </a:ln>
                  </pic:spPr>
                </pic:pic>
              </a:graphicData>
            </a:graphic>
          </wp:anchor>
        </w:drawing>
      </w:r>
      <w:r w:rsidRPr="00EF58DA">
        <w:rPr>
          <w:rFonts w:cstheme="minorHAnsi"/>
          <w:color w:val="2B2B2B"/>
          <w:sz w:val="32"/>
          <w:szCs w:val="32"/>
        </w:rPr>
        <w:t xml:space="preserve">Пусть есть два полупроводника, </w:t>
      </w:r>
      <w:r w:rsidRPr="00EF58DA">
        <w:rPr>
          <w:rFonts w:cstheme="minorHAnsi"/>
          <w:color w:val="2B2B2B"/>
          <w:sz w:val="32"/>
          <w:szCs w:val="32"/>
          <w:lang w:val="en-US"/>
        </w:rPr>
        <w:t>n</w:t>
      </w:r>
      <w:r w:rsidRPr="00EF58DA">
        <w:rPr>
          <w:rFonts w:cstheme="minorHAnsi"/>
          <w:color w:val="2B2B2B"/>
          <w:sz w:val="32"/>
          <w:szCs w:val="32"/>
        </w:rPr>
        <w:t xml:space="preserve"> и </w:t>
      </w:r>
      <w:r>
        <w:rPr>
          <w:rFonts w:cstheme="minorHAnsi"/>
          <w:color w:val="2B2B2B"/>
          <w:sz w:val="32"/>
          <w:szCs w:val="32"/>
        </w:rPr>
        <w:t xml:space="preserve"> </w:t>
      </w:r>
      <w:r w:rsidRPr="00EF58DA">
        <w:rPr>
          <w:rFonts w:cstheme="minorHAnsi"/>
          <w:color w:val="2B2B2B"/>
          <w:sz w:val="32"/>
          <w:szCs w:val="32"/>
        </w:rPr>
        <w:t xml:space="preserve">р типа отдельно. Если мы их приведем в контакт то уровни ферми в них выравняются. Энергия Ферми одна. просто в  </w:t>
      </w:r>
      <w:r w:rsidRPr="00EF58DA">
        <w:rPr>
          <w:rFonts w:cstheme="minorHAnsi"/>
          <w:color w:val="2B2B2B"/>
          <w:sz w:val="32"/>
          <w:szCs w:val="32"/>
          <w:lang w:val="en-US"/>
        </w:rPr>
        <w:t>n</w:t>
      </w:r>
      <w:r w:rsidRPr="00EF58DA">
        <w:rPr>
          <w:rFonts w:cstheme="minorHAnsi"/>
          <w:color w:val="2B2B2B"/>
          <w:sz w:val="32"/>
          <w:szCs w:val="32"/>
        </w:rPr>
        <w:t xml:space="preserve"> типе она ближе к зоне проводимости а в р типе ближе к валентной зоне.  </w:t>
      </w:r>
    </w:p>
    <w:p w14:paraId="7F206BAB" w14:textId="1724E876" w:rsidR="00FE0ABC" w:rsidRDefault="00957563" w:rsidP="00FE0ABC">
      <w:pPr>
        <w:rPr>
          <w:rFonts w:ascii="Arial" w:hAnsi="Arial" w:cs="Arial"/>
          <w:color w:val="2B2B2B"/>
          <w:sz w:val="32"/>
          <w:szCs w:val="32"/>
          <w:shd w:val="clear" w:color="auto" w:fill="FFFFFF"/>
          <w:lang w:val="kk-KZ"/>
        </w:rPr>
      </w:pPr>
      <w:r>
        <w:rPr>
          <w:noProof/>
        </w:rPr>
        <mc:AlternateContent>
          <mc:Choice Requires="wps">
            <w:drawing>
              <wp:anchor distT="4294967295" distB="4294967295" distL="114300" distR="114300" simplePos="0" relativeHeight="251625472" behindDoc="0" locked="0" layoutInCell="1" allowOverlap="1" wp14:anchorId="1397B31C" wp14:editId="49F5A78D">
                <wp:simplePos x="0" y="0"/>
                <wp:positionH relativeFrom="column">
                  <wp:posOffset>9601200</wp:posOffset>
                </wp:positionH>
                <wp:positionV relativeFrom="paragraph">
                  <wp:posOffset>345439</wp:posOffset>
                </wp:positionV>
                <wp:extent cx="333375" cy="0"/>
                <wp:effectExtent l="0" t="114300" r="0" b="114300"/>
                <wp:wrapNone/>
                <wp:docPr id="5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57150">
                          <a:solidFill>
                            <a:schemeClr val="accent1">
                              <a:lumMod val="100000"/>
                              <a:lumOff val="0"/>
                            </a:schemeClr>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A89B55C" id="AutoShape 90" o:spid="_x0000_s1026" type="#_x0000_t32" style="position:absolute;margin-left:756pt;margin-top:27.2pt;width:26.25pt;height:0;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0G+9wEAANsDAAAOAAAAZHJzL2Uyb0RvYy54bWysU01vGyEQvVfqf0Dc691N5aZZeR1VTtNL&#10;2lpK8gPGwHpRgUGAvfa/78DaTtPcqnJAMB9vZh6Pxe3BGrZXIWp0HW9mNWfKCZTabTv+/HT/4TNn&#10;MYGTYNCpjh9V5LfL9+8Wo2/VFQ5opAqMQFxsR9/xISXfVlUUg7IQZ+iVI2ePwUKia9hWMsBI6NZU&#10;V3X9qRoxSB9QqBjJejc5+bLg970S6WffR5WY6Tj1lsoeyr7Je7VcQLsN4ActTm3AP3RhQTsqeoG6&#10;gwRsF/QbKKtFwIh9mgm0Ffa9FqrMQNM09V/TPA7gVZmFyIn+QlP8f7Dix34dmJYdn99w5sDSG33Z&#10;JSyl2U0haPSxpbiVW4c8oji4R/+A4ldkDlcDuK0q0U9HT8lNprR6lZIv0VOZzfgdJcUAFShsHfpg&#10;MyTxwA7lUY6XR1GHxAQZP9K6nnMmzq4K2nOeDzF9U2hZPnQ8pgB6O6QVOkcvj6EpVWD/EFPuCtpz&#10;Qi7q8F4bUwRgHBuJgetmXpeMiEbL7M1xRYtqZQLbA6kIhFAuTchmZ2miyd7UeU2CIjvJbrIXE5W+&#10;wJRGXlUIuHOyNDIokF9P5wTa0JmlwmsKmpg2iudOrZKcGUU/Lp+m0Yw78Z6pzvqP7QblcR2yO99I&#10;QaX0Se1Zon/eS9TLn1z+BgAA//8DAFBLAwQUAAYACAAAACEA7h0yZuAAAAALAQAADwAAAGRycy9k&#10;b3ducmV2LnhtbEyPQUvDQBCF74L/YRnBi9hNS1IkZlO00CLFg43ieZsds8HsbMhu0/TfO8WDHt+b&#10;x5vvFavJdWLEIbSeFMxnCQik2puWGgUf75v7BxAhajK684QKzhhgVV5fFTo3/kR7HKvYCC6hkGsF&#10;NsY+lzLUFp0OM98j8e3LD05HlkMjzaBPXO46uUiSpXS6Jf5gdY9ri/V3dXQKdufXz3r78rbbJHY/&#10;Pt81sdqujVK3N9PTI4iIU/wLwwWf0aFkpoM/kgmiY53NFzwmKsjSFMQlkS3TDMTh15FlIf9vKH8A&#10;AAD//wMAUEsBAi0AFAAGAAgAAAAhALaDOJL+AAAA4QEAABMAAAAAAAAAAAAAAAAAAAAAAFtDb250&#10;ZW50X1R5cGVzXS54bWxQSwECLQAUAAYACAAAACEAOP0h/9YAAACUAQAACwAAAAAAAAAAAAAAAAAv&#10;AQAAX3JlbHMvLnJlbHNQSwECLQAUAAYACAAAACEAKwtBvvcBAADbAwAADgAAAAAAAAAAAAAAAAAu&#10;AgAAZHJzL2Uyb0RvYy54bWxQSwECLQAUAAYACAAAACEA7h0yZuAAAAALAQAADwAAAAAAAAAAAAAA&#10;AABRBAAAZHJzL2Rvd25yZXYueG1sUEsFBgAAAAAEAAQA8wAAAF4FAAAAAA==&#10;" strokecolor="#4472c4 [3204]" strokeweight="4.5pt">
                <v:stroke endarrow="block"/>
              </v:shape>
            </w:pict>
          </mc:Fallback>
        </mc:AlternateContent>
      </w:r>
      <w:r>
        <w:rPr>
          <w:noProof/>
        </w:rPr>
        <mc:AlternateContent>
          <mc:Choice Requires="wps">
            <w:drawing>
              <wp:anchor distT="0" distB="0" distL="114300" distR="114300" simplePos="0" relativeHeight="251623424" behindDoc="0" locked="0" layoutInCell="1" allowOverlap="1" wp14:anchorId="1ABDC3EF" wp14:editId="7029BB1D">
                <wp:simplePos x="0" y="0"/>
                <wp:positionH relativeFrom="column">
                  <wp:posOffset>9246870</wp:posOffset>
                </wp:positionH>
                <wp:positionV relativeFrom="paragraph">
                  <wp:posOffset>90805</wp:posOffset>
                </wp:positionV>
                <wp:extent cx="525780" cy="1014095"/>
                <wp:effectExtent l="0" t="0" r="0" b="0"/>
                <wp:wrapNone/>
                <wp:docPr id="58"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 cy="1014095"/>
                        </a:xfrm>
                        <a:custGeom>
                          <a:avLst/>
                          <a:gdLst>
                            <a:gd name="T0" fmla="*/ 1083 w 3738"/>
                            <a:gd name="T1" fmla="*/ 0 h 4297"/>
                            <a:gd name="T2" fmla="*/ 63 w 3738"/>
                            <a:gd name="T3" fmla="*/ 1081 h 4297"/>
                            <a:gd name="T4" fmla="*/ 708 w 3738"/>
                            <a:gd name="T5" fmla="*/ 3210 h 4297"/>
                            <a:gd name="T6" fmla="*/ 3288 w 3738"/>
                            <a:gd name="T7" fmla="*/ 4140 h 4297"/>
                            <a:gd name="T8" fmla="*/ 3408 w 3738"/>
                            <a:gd name="T9" fmla="*/ 4155 h 4297"/>
                          </a:gdLst>
                          <a:ahLst/>
                          <a:cxnLst>
                            <a:cxn ang="0">
                              <a:pos x="T0" y="T1"/>
                            </a:cxn>
                            <a:cxn ang="0">
                              <a:pos x="T2" y="T3"/>
                            </a:cxn>
                            <a:cxn ang="0">
                              <a:pos x="T4" y="T5"/>
                            </a:cxn>
                            <a:cxn ang="0">
                              <a:pos x="T6" y="T7"/>
                            </a:cxn>
                            <a:cxn ang="0">
                              <a:pos x="T8" y="T9"/>
                            </a:cxn>
                          </a:cxnLst>
                          <a:rect l="0" t="0" r="r" b="b"/>
                          <a:pathLst>
                            <a:path w="3738" h="4297">
                              <a:moveTo>
                                <a:pt x="1083" y="0"/>
                              </a:moveTo>
                              <a:cubicBezTo>
                                <a:pt x="604" y="273"/>
                                <a:pt x="126" y="546"/>
                                <a:pt x="63" y="1081"/>
                              </a:cubicBezTo>
                              <a:cubicBezTo>
                                <a:pt x="0" y="1616"/>
                                <a:pt x="170" y="2700"/>
                                <a:pt x="708" y="3210"/>
                              </a:cubicBezTo>
                              <a:cubicBezTo>
                                <a:pt x="1246" y="3720"/>
                                <a:pt x="2838" y="3983"/>
                                <a:pt x="3288" y="4140"/>
                              </a:cubicBezTo>
                              <a:cubicBezTo>
                                <a:pt x="3738" y="4297"/>
                                <a:pt x="3573" y="4226"/>
                                <a:pt x="3408" y="4155"/>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226A5" id="Freeform 87" o:spid="_x0000_s1026" style="position:absolute;margin-left:728.1pt;margin-top:7.15pt;width:41.4pt;height:79.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38,4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kAaQMAAJIIAAAOAAAAZHJzL2Uyb0RvYy54bWysVtuO2zYQfQ/QfyD4WKCruyUbqw3apFsE&#10;SJsA2XwATVGWUElUSdry7tdnZih75SQOFkH3waDEozMz5wyHe/v62HfsoIxt9VDy6CbkTA1SV+2w&#10;K/nnh/vfCs6sE0MlOj2okj8qy1/f/fLqdho3KtaN7iplGJAMdjONJW+cGzdBYGWjemFv9KgG2Ky1&#10;6YWDR7MLKiMmYO+7IA7DVTBpU41GS2UtvH3rN/kd8de1ku5DXVvlWFdyyM3Rr6HfLf4Gd7diszNi&#10;bFo5pyF+IotetAMEPVO9FU6wvWm/oepbabTVtbuRug90XbdSUQ1QTRR+Vc2nRoyKagFx7HiWyf5/&#10;tPKfw0fD2qrkGTg1iB48ujdKoeKsyFGfabQbgH0aPxqs0I7vtfzXwkZwsYMPFjBsO/2tK6ARe6dJ&#10;k2NtevwSqmVHkv7xLL06OibhZRZneQEGSdiKwigN1xnGDsTm9LXcW/eX0sQkDu+t89ZVsCLhqzn7&#10;B2Cp+w5c/DVgUVgkbGJJnhSz1WdYtICFrGFpvKZywcMzJl5gVteIkgUI4kVXuNIFLA+LK1llC1QS&#10;R9cSW13Aimts+QKWgqhXUgPnz4ol6dXc1gtYGmXZgg182p2cEM3JHHkcZndgxQSOhJA6YtQWOwGt&#10;Ar8fotlqQKGVV8BgBoKTF4FBbQSfmujHzKAmgsl+qOTHYBALwetlGv6juVYDQ+frcWM4g3Gz9T04&#10;CocSYam4ZFPJqUFZU3LqQtzp9UE9aMI41Ao7mSLTzIKAzwC537byD/W0hK9Cr0Cck14QybPEvtYs&#10;Xc250OuVp8buPZV1wfm9CN67aBVdMEW5fx/n4TxcfWDoeMoee/rFIaIY0kS1kzy+YIsLOM+0sQZV&#10;aBD4MElc+A3s9hfH8epDnOcZMNNlIB/GSWMQbhkHTonfgHPwnTjgD1pLA+xsN3bJYogN+r7tOiLt&#10;BmyCNQxBOh5Wd22Fm2i/Nbvtm86wg8ArjP7mgBcwo/dDRWSNEtWf89qJtvNrCN7B6aKZjWPaz/Wt&#10;rh5hZBvtL0a4yGHRaPPE2QSXYsntf3thFGfduwFunXWUgqzM0UOaoSvMLHe2yx0xSKAqueNw9nH5&#10;xvmbdz+adtdApIjKHfTvcFXULU50ys9nNT/AxUcyzpc03qzLZ0I9/ytx9wUAAP//AwBQSwMEFAAG&#10;AAgAAAAhAKqlomvfAAAADAEAAA8AAABkcnMvZG93bnJldi54bWxMj8FOwzAQRO9I/IO1SNyoTdIG&#10;CHEqBELQAxKkfICbbJNAvE5jtwl/z+YEtxnt0+xMtp5sJ044+NaRhuuFAoFUuqqlWsPn9vnqFoQP&#10;hirTOUINP+hhnZ+fZSat3EgfeCpCLTiEfGo0NCH0qZS+bNAav3A9Et/2brAmsB1qWQ1m5HDbyUip&#10;RFrTEn9oTI+PDZbfxdFqiN62T+YQb4rD+9eI++T1RY0FaX15MT3cgwg4hT8Y5vpcHXLutHNHqrzo&#10;2C9XScTsrGIQM7GK73jejtXNUoHMM/l/RP4LAAD//wMAUEsBAi0AFAAGAAgAAAAhALaDOJL+AAAA&#10;4QEAABMAAAAAAAAAAAAAAAAAAAAAAFtDb250ZW50X1R5cGVzXS54bWxQSwECLQAUAAYACAAAACEA&#10;OP0h/9YAAACUAQAACwAAAAAAAAAAAAAAAAAvAQAAX3JlbHMvLnJlbHNQSwECLQAUAAYACAAAACEA&#10;yE4ZAGkDAACSCAAADgAAAAAAAAAAAAAAAAAuAgAAZHJzL2Uyb0RvYy54bWxQSwECLQAUAAYACAAA&#10;ACEAqqWia98AAAAMAQAADwAAAAAAAAAAAAAAAADDBQAAZHJzL2Rvd25yZXYueG1sUEsFBgAAAAAE&#10;AAQA8wAAAM8GAAAAAA==&#10;" path="m1083,c604,273,126,546,63,1081,,1616,170,2700,708,3210v538,510,2130,773,2580,930c3738,4297,3573,4226,3408,4155e" filled="f">
                <v:path arrowok="t" o:connecttype="custom" o:connectlocs="152333,0;8861,255117;99586,757562;462484,977043;479363,980583" o:connectangles="0,0,0,0,0"/>
              </v:shape>
            </w:pict>
          </mc:Fallback>
        </mc:AlternateContent>
      </w:r>
      <w:r>
        <w:rPr>
          <w:noProof/>
        </w:rPr>
        <mc:AlternateContent>
          <mc:Choice Requires="wps">
            <w:drawing>
              <wp:anchor distT="0" distB="0" distL="114300" distR="114300" simplePos="0" relativeHeight="251624448" behindDoc="0" locked="0" layoutInCell="1" allowOverlap="1" wp14:anchorId="3A90E152" wp14:editId="0BFC4126">
                <wp:simplePos x="0" y="0"/>
                <wp:positionH relativeFrom="column">
                  <wp:posOffset>9315450</wp:posOffset>
                </wp:positionH>
                <wp:positionV relativeFrom="paragraph">
                  <wp:posOffset>245110</wp:posOffset>
                </wp:positionV>
                <wp:extent cx="285750" cy="633730"/>
                <wp:effectExtent l="0" t="0" r="0" b="0"/>
                <wp:wrapNone/>
                <wp:docPr id="57"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633730"/>
                        </a:xfrm>
                        <a:custGeom>
                          <a:avLst/>
                          <a:gdLst>
                            <a:gd name="T0" fmla="*/ 2685 w 4975"/>
                            <a:gd name="T1" fmla="*/ 0 h 5715"/>
                            <a:gd name="T2" fmla="*/ 4665 w 4975"/>
                            <a:gd name="T3" fmla="*/ 660 h 5715"/>
                            <a:gd name="T4" fmla="*/ 4545 w 4975"/>
                            <a:gd name="T5" fmla="*/ 3615 h 5715"/>
                            <a:gd name="T6" fmla="*/ 2430 w 4975"/>
                            <a:gd name="T7" fmla="*/ 4875 h 5715"/>
                            <a:gd name="T8" fmla="*/ 0 w 4975"/>
                            <a:gd name="T9" fmla="*/ 5715 h 5715"/>
                          </a:gdLst>
                          <a:ahLst/>
                          <a:cxnLst>
                            <a:cxn ang="0">
                              <a:pos x="T0" y="T1"/>
                            </a:cxn>
                            <a:cxn ang="0">
                              <a:pos x="T2" y="T3"/>
                            </a:cxn>
                            <a:cxn ang="0">
                              <a:pos x="T4" y="T5"/>
                            </a:cxn>
                            <a:cxn ang="0">
                              <a:pos x="T6" y="T7"/>
                            </a:cxn>
                            <a:cxn ang="0">
                              <a:pos x="T8" y="T9"/>
                            </a:cxn>
                          </a:cxnLst>
                          <a:rect l="0" t="0" r="r" b="b"/>
                          <a:pathLst>
                            <a:path w="4975" h="5715">
                              <a:moveTo>
                                <a:pt x="2685" y="0"/>
                              </a:moveTo>
                              <a:cubicBezTo>
                                <a:pt x="3520" y="28"/>
                                <a:pt x="4355" y="57"/>
                                <a:pt x="4665" y="660"/>
                              </a:cubicBezTo>
                              <a:cubicBezTo>
                                <a:pt x="4975" y="1263"/>
                                <a:pt x="4917" y="2913"/>
                                <a:pt x="4545" y="3615"/>
                              </a:cubicBezTo>
                              <a:cubicBezTo>
                                <a:pt x="4173" y="4317"/>
                                <a:pt x="3187" y="4525"/>
                                <a:pt x="2430" y="4875"/>
                              </a:cubicBezTo>
                              <a:cubicBezTo>
                                <a:pt x="1673" y="5225"/>
                                <a:pt x="403" y="5575"/>
                                <a:pt x="0" y="5715"/>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D06E5" id="Freeform 88" o:spid="_x0000_s1026" style="position:absolute;margin-left:733.5pt;margin-top:19.3pt;width:22.5pt;height:49.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7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4LYQMAAJIIAAAOAAAAZHJzL2Uyb0RvYy54bWysVl1v0zAUfUfiP1h+RGJpvttq6QQbQ0gD&#10;Jq38ANdxmogkDrbbdPv13GunXbpRUSH6ENm5J+d+nOvrXl7tmppshdKVbDPqX0woES2XedWuM/pj&#10;eft+Sok2rM1ZLVuR0Ueh6dXi7ZvLvpuLQJayzoUiQNLqed9ltDSmm3ue5qVomL6QnWjBWEjVMANb&#10;tfZyxXpgb2ovmEwSr5cq75TkQmt4e+OMdGH5i0Jw870otDCkzijEZuxT2ecKn97iks3XinVlxYcw&#10;2D9E0bCqBacHqhtmGNmo6hVVU3EltSzMBZeNJ4ui4sLmANn4kxfZPJSsEzYXKI7uDmXS/4+Wf9ve&#10;K1LlGY1TSlrWgEa3SgisOJlOsT59p+cAe+juFWaouzvJf2oweEcW3GjAkFX/VeZAwzZG2prsCtXg&#10;l5At2dnSPx5KL3aGcHgZTOM0BoE4mJIwTEMrjcfm+4/5RpvPQloitr3TximXw8rWPR+CXwJJ0dQg&#10;4juPBMk0Jj2JZmk8KH2A+SPYhJQkTv1XmGCEiZLkFFU4giXJKbJohIri6BRZPIKFiR+fCC0ZwYIo&#10;nJzIEjQ9FCOapqfY4JAeYKeoZiMMFmsUGMi03gvByr02fNcO4sCKMBwIE9sPndTYB6gUqL30URqg&#10;ABQqeQIMWiA4PAsMtUawFfSvzFBKBKdnMUOlEDwbg52HIVcFI+flsFGUwLBZ4Tds3jGDJdovSZ9R&#10;25+kxDMITYiWRm7FUlqMwVphI1vP+2PxDOCbVcU/iqcxPIwDV9zAnmBwalmiMHYscNZdLO41tLYl&#10;h+bd53VE+icXLmaohR8kVpSDk5kPXQeGYOYfG6DprQHb+nw/fgrnC+iiEHhHUYf+1PmJ4mA4uS5L&#10;PA7uC2j4s/34yeAnDo7poonzH8OAGvt3PvZjA3tgVDPYos62rw+CW8zzFGvlbVXXNqO6xTaYYSKo&#10;uZZ1laPRbtR6dV0rsmV4hdnfkNQRTMlNm1uyUrD807A2rKrdGpzXcL7szMYx7eb6SuaPMLKVdBcj&#10;XOSwKKV6oqSHSzGj+teGKUFJ/aWFW2fmRxHkbewmilPsMjW2rMYW1nKgyqihcPpxeW3czbvpVLUu&#10;wZNv023lB7gqigpHuo3PRTVs4OKzZRwuabxZx3uLev4rsfgNAAD//wMAUEsDBBQABgAIAAAAIQB9&#10;bVDq4QAAAAwBAAAPAAAAZHJzL2Rvd25yZXYueG1sTI9BT4NAEIXvJv6HzZh4s0tbRIosjZJI4sHE&#10;Yn/Alp0CkZ0l7LbFf+/0pLd5My9vvpdvZzuIM06+d6RguYhAIDXO9NQq2H+9PaQgfNBk9OAIFfyg&#10;h21xe5PrzLgL7fBch1ZwCPlMK+hCGDMpfdOh1X7hRiS+Hd1kdWA5tdJM+sLhdpCrKEqk1T3xh06P&#10;WHbYfNcnq+A4v1a2qt4/rNvEfWzqcld+9krd380vzyACzuHPDFd8RoeCmQ7uRMaLgXWcPHGZoGCd&#10;JiCujsflijcHntZpDLLI5f8SxS8AAAD//wMAUEsBAi0AFAAGAAgAAAAhALaDOJL+AAAA4QEAABMA&#10;AAAAAAAAAAAAAAAAAAAAAFtDb250ZW50X1R5cGVzXS54bWxQSwECLQAUAAYACAAAACEAOP0h/9YA&#10;AACUAQAACwAAAAAAAAAAAAAAAAAvAQAAX3JlbHMvLnJlbHNQSwECLQAUAAYACAAAACEAE4jOC2ED&#10;AACSCAAADgAAAAAAAAAAAAAAAAAuAgAAZHJzL2Uyb0RvYy54bWxQSwECLQAUAAYACAAAACEAfW1Q&#10;6uEAAAAMAQAADwAAAAAAAAAAAAAAAAC7BQAAZHJzL2Rvd25yZXYueG1sUEsFBgAAAAAEAAQA8wAA&#10;AMkGAAAAAA==&#10;" path="m2685,v835,28,1670,57,1980,660c4975,1263,4917,2913,4545,3615,4173,4317,3187,4525,2430,4875,1673,5225,403,5575,,5715e" filled="f">
                <v:path arrowok="t" o:connecttype="custom" o:connectlocs="154219,0;267944,73187;261052,400863;139572,540583;0,633730" o:connectangles="0,0,0,0,0"/>
              </v:shape>
            </w:pict>
          </mc:Fallback>
        </mc:AlternateContent>
      </w:r>
      <w:r>
        <w:rPr>
          <w:noProof/>
        </w:rPr>
        <mc:AlternateContent>
          <mc:Choice Requires="wps">
            <w:drawing>
              <wp:anchor distT="0" distB="0" distL="114300" distR="114300" simplePos="0" relativeHeight="251628544" behindDoc="0" locked="0" layoutInCell="1" allowOverlap="1" wp14:anchorId="011BE0F4" wp14:editId="675BFAC9">
                <wp:simplePos x="0" y="0"/>
                <wp:positionH relativeFrom="column">
                  <wp:posOffset>-3752850</wp:posOffset>
                </wp:positionH>
                <wp:positionV relativeFrom="paragraph">
                  <wp:posOffset>133350</wp:posOffset>
                </wp:positionV>
                <wp:extent cx="1247775" cy="333375"/>
                <wp:effectExtent l="0" t="0" r="0" b="0"/>
                <wp:wrapNone/>
                <wp:docPr id="56"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33375"/>
                        </a:xfrm>
                        <a:prstGeom prst="rect">
                          <a:avLst/>
                        </a:prstGeom>
                        <a:solidFill>
                          <a:srgbClr val="FFFFFF"/>
                        </a:solidFill>
                        <a:ln>
                          <a:noFill/>
                        </a:ln>
                      </wps:spPr>
                      <wps:txbx>
                        <w:txbxContent>
                          <w:p w14:paraId="37CC18F4" w14:textId="77777777" w:rsidR="003A70AC" w:rsidRPr="000F21F1" w:rsidRDefault="003A70AC" w:rsidP="00FE0ABC">
                            <w:pPr>
                              <w:rPr>
                                <w:sz w:val="32"/>
                                <w:szCs w:val="32"/>
                                <w:lang w:val="en-US"/>
                              </w:rPr>
                            </w:pPr>
                            <w:r>
                              <w:rPr>
                                <w:sz w:val="32"/>
                                <w:szCs w:val="32"/>
                              </w:rPr>
                              <w:t>-</w:t>
                            </w:r>
                            <w:r w:rsidRPr="000F21F1">
                              <w:rPr>
                                <w:b/>
                                <w:i/>
                                <w:sz w:val="32"/>
                                <w:szCs w:val="32"/>
                                <w:lang w:val="en-US"/>
                              </w:rPr>
                              <w:t>l</w:t>
                            </w:r>
                            <w:r w:rsidRPr="000F21F1">
                              <w:rPr>
                                <w:b/>
                                <w:i/>
                                <w:sz w:val="32"/>
                                <w:szCs w:val="32"/>
                                <w:vertAlign w:val="subscript"/>
                                <w:lang w:val="en-US"/>
                              </w:rPr>
                              <w:t>n</w:t>
                            </w:r>
                            <w:r>
                              <w:rPr>
                                <w:b/>
                                <w:i/>
                                <w:sz w:val="32"/>
                                <w:szCs w:val="32"/>
                                <w:lang w:val="en-US"/>
                              </w:rPr>
                              <w:t xml:space="preserve">     0       l</w:t>
                            </w:r>
                            <w:r w:rsidRPr="000F21F1">
                              <w:rPr>
                                <w:b/>
                                <w:i/>
                                <w:sz w:val="32"/>
                                <w:szCs w:val="32"/>
                                <w:vertAlign w:val="subscript"/>
                                <w:lang w:val="en-US"/>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BE0F4" id="Text Box 163" o:spid="_x0000_s1065" type="#_x0000_t202" style="position:absolute;margin-left:-295.5pt;margin-top:10.5pt;width:98.25pt;height:26.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9g9CAIAAPoDAAAOAAAAZHJzL2Uyb0RvYy54bWysU9tu2zAMfR+wfxD0vjhOc9mCOEWXIsOA&#10;7gK0+wBZlm1hsqhRSuzs60fJaZptb8P0IIgidchzSG1uh86wo0KvwRY8n0w5U1ZCpW1T8G9P+zdv&#10;OfNB2EoYsKrgJ+X57fb1q03v1moGLZhKISMQ69e9K3gbgltnmZet6oSfgFOWnDVgJwKZ2GQVip7Q&#10;O5PNptNl1gNWDkEq7+n2fnTybcKvayXDl7r2KjBTcKotpB3TXsY9227EukHhWi3PZYh/qKIT2lLS&#10;C9S9CIIdUP8F1WmJ4KEOEwldBnWtpUociE0+/YPNYyucSlxIHO8uMvn/Bys/H78i01XBF0vOrOio&#10;R09qCOw9DCxf3kSBeufXFPfoKDIM5KBGJ7LePYD87pmFXStso+4QoW+VqKjAPL7Mrp6OOD6ClP0n&#10;qCiROARIQEONXVSP9GCETo06XZoTi5Ex5Wy+Wq0WnEny3dCic0wh1s+vHfrwQUHH4qHgSM1P6OL4&#10;4MMY+hwSk3kwutprY5KBTbkzyI6CBmWf1hn9tzBjY7CF+GxEjDeJZmQ2cgxDOSRJ81Rh1KCE6kTE&#10;EcYBpA9DhxbwJ2c9DV/B/Y+DQMWZ+WhJvHf5fB6nNRnzxWpGBl57ymuPsJKgCh44G4+7ME74waFu&#10;Wso0tsvCHQle66TFS1Xn+mnAkprnzxAn+NpOUS9fdvsLAAD//wMAUEsDBBQABgAIAAAAIQCwSRdC&#10;4AAAAAsBAAAPAAAAZHJzL2Rvd25yZXYueG1sTI/NTsMwEITvSLyDtUhcUOr0Jw0J2VSABOLa0gdw&#10;4m0SEa+j2G3St8c9wWm0mtHsN8VuNr240Og6ywjLRQyCuLa64wbh+P0RPYNwXrFWvWVCuJKDXXl/&#10;V6hc24n3dDn4RoQSdrlCaL0fcild3ZJRbmEH4uCd7GiUD+fYSD2qKZSbXq7ieCuN6jh8aNVA7y3V&#10;P4ezQTh9TU9JNlWf/pjuN9s31aWVvSI+PsyvLyA8zf4vDDf8gA5lYKrsmbUTPUKUZMswxiOsbhoS&#10;0TrbJCAqhHSdgCwL+X9D+QsAAP//AwBQSwECLQAUAAYACAAAACEAtoM4kv4AAADhAQAAEwAAAAAA&#10;AAAAAAAAAAAAAAAAW0NvbnRlbnRfVHlwZXNdLnhtbFBLAQItABQABgAIAAAAIQA4/SH/1gAAAJQB&#10;AAALAAAAAAAAAAAAAAAAAC8BAABfcmVscy8ucmVsc1BLAQItABQABgAIAAAAIQB6N9g9CAIAAPoD&#10;AAAOAAAAAAAAAAAAAAAAAC4CAABkcnMvZTJvRG9jLnhtbFBLAQItABQABgAIAAAAIQCwSRdC4AAA&#10;AAsBAAAPAAAAAAAAAAAAAAAAAGIEAABkcnMvZG93bnJldi54bWxQSwUGAAAAAAQABADzAAAAbwUA&#10;AAAA&#10;" stroked="f">
                <v:textbox>
                  <w:txbxContent>
                    <w:p w14:paraId="37CC18F4" w14:textId="77777777" w:rsidR="003A70AC" w:rsidRPr="000F21F1" w:rsidRDefault="003A70AC" w:rsidP="00FE0ABC">
                      <w:pPr>
                        <w:rPr>
                          <w:sz w:val="32"/>
                          <w:szCs w:val="32"/>
                          <w:lang w:val="en-US"/>
                        </w:rPr>
                      </w:pPr>
                      <w:r>
                        <w:rPr>
                          <w:sz w:val="32"/>
                          <w:szCs w:val="32"/>
                        </w:rPr>
                        <w:t>-</w:t>
                      </w:r>
                      <w:r w:rsidRPr="000F21F1">
                        <w:rPr>
                          <w:b/>
                          <w:i/>
                          <w:sz w:val="32"/>
                          <w:szCs w:val="32"/>
                          <w:lang w:val="en-US"/>
                        </w:rPr>
                        <w:t>l</w:t>
                      </w:r>
                      <w:r w:rsidRPr="000F21F1">
                        <w:rPr>
                          <w:b/>
                          <w:i/>
                          <w:sz w:val="32"/>
                          <w:szCs w:val="32"/>
                          <w:vertAlign w:val="subscript"/>
                          <w:lang w:val="en-US"/>
                        </w:rPr>
                        <w:t>n</w:t>
                      </w:r>
                      <w:r>
                        <w:rPr>
                          <w:b/>
                          <w:i/>
                          <w:sz w:val="32"/>
                          <w:szCs w:val="32"/>
                          <w:lang w:val="en-US"/>
                        </w:rPr>
                        <w:t xml:space="preserve">     0       l</w:t>
                      </w:r>
                      <w:r w:rsidRPr="000F21F1">
                        <w:rPr>
                          <w:b/>
                          <w:i/>
                          <w:sz w:val="32"/>
                          <w:szCs w:val="32"/>
                          <w:vertAlign w:val="subscript"/>
                          <w:lang w:val="en-US"/>
                        </w:rPr>
                        <w:t>p</w:t>
                      </w:r>
                    </w:p>
                  </w:txbxContent>
                </v:textbox>
              </v:shape>
            </w:pict>
          </mc:Fallback>
        </mc:AlternateContent>
      </w:r>
      <w:r w:rsidR="00FE0ABC">
        <w:rPr>
          <w:sz w:val="32"/>
          <w:szCs w:val="32"/>
        </w:rPr>
        <w:t xml:space="preserve">Когда полупроводники приводим в </w:t>
      </w:r>
    </w:p>
    <w:p w14:paraId="102EDA7A" w14:textId="77777777" w:rsidR="00FE0ABC" w:rsidRPr="00CF1051" w:rsidRDefault="00FE0ABC" w:rsidP="00FE0ABC">
      <w:pPr>
        <w:rPr>
          <w:sz w:val="32"/>
          <w:szCs w:val="32"/>
          <w:lang w:val="kk-KZ"/>
        </w:rPr>
      </w:pPr>
      <w:r>
        <w:rPr>
          <w:sz w:val="32"/>
          <w:szCs w:val="32"/>
        </w:rPr>
        <w:t>Далее мы будем пользоваться упрощенным графическим обозначением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Pr>
          <w:rFonts w:ascii="Arial" w:hAnsi="Arial" w:cs="Arial"/>
          <w:color w:val="2B2B2B"/>
          <w:sz w:val="32"/>
          <w:szCs w:val="32"/>
          <w:lang w:val="kk-KZ"/>
        </w:rPr>
        <w:t xml:space="preserve"> </w:t>
      </w:r>
    </w:p>
    <w:p w14:paraId="70802DF1" w14:textId="3F428AF1" w:rsidR="00FE0ABC" w:rsidRDefault="00FE0ABC" w:rsidP="00FE0ABC">
      <w:pPr>
        <w:rPr>
          <w:sz w:val="32"/>
          <w:szCs w:val="32"/>
        </w:rPr>
      </w:pPr>
      <w:r>
        <w:rPr>
          <w:noProof/>
          <w:sz w:val="32"/>
          <w:szCs w:val="32"/>
          <w:lang w:eastAsia="ru-RU"/>
        </w:rPr>
        <w:lastRenderedPageBreak/>
        <w:drawing>
          <wp:anchor distT="0" distB="0" distL="114300" distR="114300" simplePos="0" relativeHeight="251619328" behindDoc="0" locked="0" layoutInCell="1" allowOverlap="1" wp14:anchorId="32ABAD24" wp14:editId="4EB0E2C3">
            <wp:simplePos x="0" y="0"/>
            <wp:positionH relativeFrom="column">
              <wp:posOffset>4634865</wp:posOffset>
            </wp:positionH>
            <wp:positionV relativeFrom="paragraph">
              <wp:posOffset>386080</wp:posOffset>
            </wp:positionV>
            <wp:extent cx="1985010" cy="1390015"/>
            <wp:effectExtent l="0" t="0" r="0" b="0"/>
            <wp:wrapSquare wrapText="bothSides"/>
            <wp:docPr id="1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l="51641"/>
                    <a:stretch>
                      <a:fillRect/>
                    </a:stretch>
                  </pic:blipFill>
                  <pic:spPr bwMode="auto">
                    <a:xfrm>
                      <a:off x="0" y="0"/>
                      <a:ext cx="1985010" cy="13900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32"/>
          <w:szCs w:val="32"/>
        </w:rPr>
        <w:t>Упрошенное представление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достаточно, </w:t>
      </w:r>
      <w:r>
        <w:rPr>
          <w:sz w:val="32"/>
          <w:szCs w:val="32"/>
        </w:rPr>
        <w:t xml:space="preserve">но нужно помнить,  есть </w:t>
      </w:r>
      <w:r w:rsidRPr="0056544B">
        <w:rPr>
          <w:sz w:val="32"/>
          <w:szCs w:val="32"/>
          <w:highlight w:val="yellow"/>
        </w:rPr>
        <w:t>высокоомная ОПЗ</w:t>
      </w:r>
      <w:r>
        <w:rPr>
          <w:sz w:val="32"/>
          <w:szCs w:val="32"/>
        </w:rPr>
        <w:t xml:space="preserve"> и есть </w:t>
      </w:r>
      <w:r w:rsidRPr="0056544B">
        <w:rPr>
          <w:sz w:val="32"/>
          <w:szCs w:val="32"/>
          <w:highlight w:val="yellow"/>
        </w:rPr>
        <w:t>внутренее поле</w:t>
      </w:r>
      <w:r>
        <w:rPr>
          <w:sz w:val="32"/>
          <w:szCs w:val="32"/>
        </w:rPr>
        <w:t xml:space="preserve">. В </w:t>
      </w:r>
      <w:r w:rsidRPr="008C4AF0">
        <w:rPr>
          <w:rFonts w:ascii="Arial" w:hAnsi="Arial" w:cs="Arial"/>
          <w:color w:val="2B2B2B"/>
          <w:sz w:val="32"/>
          <w:szCs w:val="32"/>
          <w:lang w:val="en-US"/>
        </w:rPr>
        <w:t>n</w:t>
      </w:r>
      <w:r>
        <w:rPr>
          <w:rFonts w:ascii="Arial" w:hAnsi="Arial" w:cs="Arial"/>
          <w:color w:val="2B2B2B"/>
          <w:sz w:val="32"/>
          <w:szCs w:val="32"/>
        </w:rPr>
        <w:t xml:space="preserve"> области основные носители электроны,</w:t>
      </w:r>
      <w:r w:rsidRPr="00A97635">
        <w:rPr>
          <w:sz w:val="32"/>
          <w:szCs w:val="32"/>
        </w:rPr>
        <w:t xml:space="preserve"> </w:t>
      </w:r>
      <w:r>
        <w:rPr>
          <w:sz w:val="32"/>
          <w:szCs w:val="32"/>
        </w:rPr>
        <w:t>а в р области основные носители дырки.</w:t>
      </w:r>
    </w:p>
    <w:p w14:paraId="006F7C87" w14:textId="75AFDD27" w:rsidR="00FE0ABC" w:rsidRDefault="00FE0ABC" w:rsidP="00FE0ABC">
      <w:pPr>
        <w:rPr>
          <w:sz w:val="32"/>
          <w:szCs w:val="32"/>
        </w:rPr>
      </w:pPr>
      <w:r>
        <w:rPr>
          <w:noProof/>
          <w:sz w:val="32"/>
          <w:szCs w:val="32"/>
          <w:lang w:eastAsia="ru-RU"/>
        </w:rPr>
        <w:drawing>
          <wp:anchor distT="0" distB="0" distL="114300" distR="114300" simplePos="0" relativeHeight="251616256" behindDoc="0" locked="0" layoutInCell="1" allowOverlap="1" wp14:anchorId="7D2AAD15" wp14:editId="72F82256">
            <wp:simplePos x="0" y="0"/>
            <wp:positionH relativeFrom="column">
              <wp:posOffset>4634865</wp:posOffset>
            </wp:positionH>
            <wp:positionV relativeFrom="paragraph">
              <wp:posOffset>720725</wp:posOffset>
            </wp:positionV>
            <wp:extent cx="1510665" cy="1264285"/>
            <wp:effectExtent l="0" t="0" r="0" b="0"/>
            <wp:wrapSquare wrapText="bothSides"/>
            <wp:docPr id="1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6" cstate="print"/>
                    <a:srcRect r="59240"/>
                    <a:stretch>
                      <a:fillRect/>
                    </a:stretch>
                  </pic:blipFill>
                  <pic:spPr bwMode="auto">
                    <a:xfrm>
                      <a:off x="0" y="0"/>
                      <a:ext cx="1510665" cy="12642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32"/>
          <w:szCs w:val="32"/>
        </w:rPr>
        <w:t xml:space="preserve">ОПЗ образовалась вследствие рекомбинации электронов и дырок близ границы </w:t>
      </w:r>
      <w:r w:rsidR="00957563">
        <w:rPr>
          <w:noProof/>
        </w:rPr>
        <mc:AlternateContent>
          <mc:Choice Requires="wpg">
            <w:drawing>
              <wp:anchor distT="0" distB="0" distL="114300" distR="114300" simplePos="0" relativeHeight="251630592" behindDoc="0" locked="0" layoutInCell="1" allowOverlap="1" wp14:anchorId="3BBEE38A" wp14:editId="344A32BB">
                <wp:simplePos x="0" y="0"/>
                <wp:positionH relativeFrom="column">
                  <wp:posOffset>6635115</wp:posOffset>
                </wp:positionH>
                <wp:positionV relativeFrom="paragraph">
                  <wp:posOffset>396240</wp:posOffset>
                </wp:positionV>
                <wp:extent cx="838200" cy="2289810"/>
                <wp:effectExtent l="57150" t="19050" r="0" b="0"/>
                <wp:wrapNone/>
                <wp:docPr id="4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2289810"/>
                          <a:chOff x="10860" y="1909"/>
                          <a:chExt cx="1320" cy="3606"/>
                        </a:xfrm>
                      </wpg:grpSpPr>
                      <wpg:grpSp>
                        <wpg:cNvPr id="45" name="Group 168"/>
                        <wpg:cNvGrpSpPr>
                          <a:grpSpLocks/>
                        </wpg:cNvGrpSpPr>
                        <wpg:grpSpPr bwMode="auto">
                          <a:xfrm>
                            <a:off x="10860" y="1909"/>
                            <a:ext cx="1320" cy="3136"/>
                            <a:chOff x="510" y="1755"/>
                            <a:chExt cx="1320" cy="3032"/>
                          </a:xfrm>
                        </wpg:grpSpPr>
                        <wpg:grpSp>
                          <wpg:cNvPr id="46" name="Group 169"/>
                          <wpg:cNvGrpSpPr>
                            <a:grpSpLocks/>
                          </wpg:cNvGrpSpPr>
                          <wpg:grpSpPr bwMode="auto">
                            <a:xfrm>
                              <a:off x="510" y="1755"/>
                              <a:ext cx="1305" cy="2805"/>
                              <a:chOff x="7290" y="1740"/>
                              <a:chExt cx="1305" cy="2805"/>
                            </a:xfrm>
                          </wpg:grpSpPr>
                          <wps:wsp>
                            <wps:cNvPr id="47" name="AutoShape 170"/>
                            <wps:cNvCnPr>
                              <a:cxnSpLocks noChangeShapeType="1"/>
                            </wps:cNvCnPr>
                            <wps:spPr bwMode="auto">
                              <a:xfrm flipV="1">
                                <a:off x="7290" y="1740"/>
                                <a:ext cx="1230" cy="1020"/>
                              </a:xfrm>
                              <a:prstGeom prst="straightConnector1">
                                <a:avLst/>
                              </a:prstGeom>
                              <a:noFill/>
                              <a:ln w="38100">
                                <a:solidFill>
                                  <a:srgbClr val="000000"/>
                                </a:solidFill>
                                <a:round/>
                                <a:headEnd/>
                                <a:tailEnd/>
                              </a:ln>
                            </wps:spPr>
                            <wps:bodyPr/>
                          </wps:wsp>
                          <wps:wsp>
                            <wps:cNvPr id="48" name="AutoShape 171"/>
                            <wps:cNvCnPr>
                              <a:cxnSpLocks noChangeShapeType="1"/>
                            </wps:cNvCnPr>
                            <wps:spPr bwMode="auto">
                              <a:xfrm flipV="1">
                                <a:off x="7365" y="3345"/>
                                <a:ext cx="1230" cy="1200"/>
                              </a:xfrm>
                              <a:prstGeom prst="straightConnector1">
                                <a:avLst/>
                              </a:prstGeom>
                              <a:noFill/>
                              <a:ln w="38100">
                                <a:solidFill>
                                  <a:srgbClr val="000000"/>
                                </a:solidFill>
                                <a:round/>
                                <a:headEnd/>
                                <a:tailEnd/>
                              </a:ln>
                            </wps:spPr>
                            <wps:bodyPr/>
                          </wps:wsp>
                        </wpg:grpSp>
                        <wps:wsp>
                          <wps:cNvPr id="49" name="AutoShape 172"/>
                          <wps:cNvCnPr>
                            <a:cxnSpLocks noChangeShapeType="1"/>
                          </wps:cNvCnPr>
                          <wps:spPr bwMode="auto">
                            <a:xfrm flipH="1">
                              <a:off x="510" y="4786"/>
                              <a:ext cx="1320" cy="1"/>
                            </a:xfrm>
                            <a:prstGeom prst="straightConnector1">
                              <a:avLst/>
                            </a:prstGeom>
                            <a:noFill/>
                            <a:ln w="38100">
                              <a:solidFill>
                                <a:srgbClr val="000000"/>
                              </a:solidFill>
                              <a:round/>
                              <a:headEnd type="triangle" w="med" len="med"/>
                              <a:tailEnd type="triangle" w="med" len="med"/>
                            </a:ln>
                          </wps:spPr>
                          <wps:bodyPr/>
                        </wps:wsp>
                      </wpg:grpSp>
                      <wps:wsp>
                        <wps:cNvPr id="51" name="AutoShape 173"/>
                        <wps:cNvCnPr>
                          <a:cxnSpLocks noChangeShapeType="1"/>
                        </wps:cNvCnPr>
                        <wps:spPr bwMode="auto">
                          <a:xfrm>
                            <a:off x="10935" y="3260"/>
                            <a:ext cx="1155" cy="0"/>
                          </a:xfrm>
                          <a:prstGeom prst="straightConnector1">
                            <a:avLst/>
                          </a:prstGeom>
                          <a:noFill/>
                          <a:ln w="28575">
                            <a:solidFill>
                              <a:srgbClr val="000000"/>
                            </a:solidFill>
                            <a:prstDash val="dash"/>
                            <a:round/>
                            <a:headEnd/>
                            <a:tailEnd/>
                          </a:ln>
                        </wps:spPr>
                        <wps:bodyPr/>
                      </wps:wsp>
                      <wps:wsp>
                        <wps:cNvPr id="55" name="Text Box 174"/>
                        <wps:cNvSpPr txBox="1">
                          <a:spLocks noChangeArrowheads="1"/>
                        </wps:cNvSpPr>
                        <wps:spPr bwMode="auto">
                          <a:xfrm>
                            <a:off x="11250" y="4735"/>
                            <a:ext cx="510" cy="780"/>
                          </a:xfrm>
                          <a:prstGeom prst="rect">
                            <a:avLst/>
                          </a:prstGeom>
                          <a:solidFill>
                            <a:srgbClr val="FFFFFF"/>
                          </a:solidFill>
                          <a:ln>
                            <a:noFill/>
                          </a:ln>
                        </wps:spPr>
                        <wps:txbx>
                          <w:txbxContent>
                            <w:p w14:paraId="72965190" w14:textId="77777777" w:rsidR="003A70AC" w:rsidRPr="00A1153E" w:rsidRDefault="003A70AC" w:rsidP="00FE0ABC">
                              <w:pPr>
                                <w:rPr>
                                  <w:sz w:val="40"/>
                                  <w:szCs w:val="40"/>
                                  <w:lang w:val="en-US"/>
                                </w:rPr>
                              </w:pPr>
                              <w:r w:rsidRPr="00A1153E">
                                <w:rPr>
                                  <w:sz w:val="40"/>
                                  <w:szCs w:val="40"/>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EE38A" id="Group 175" o:spid="_x0000_s1066" style="position:absolute;margin-left:522.45pt;margin-top:31.2pt;width:66pt;height:180.3pt;z-index:251630592" coordorigin="10860,1909" coordsize="1320,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NgjIQQAANEPAAAOAAAAZHJzL2Uyb0RvYy54bWzcV9tu4zYQfS/QfyD03lgXX2QhzmLrbNIC&#10;2zbApn2nJeqCSqRKMpGzX9+ZoSTLXgddpE3Q1g8GKV7nzMyZw8t3+6Zmj0KbSsmNF1z4HhMyVVkl&#10;i4336/3Nd7HHjOUy47WSYuM9CeO9u/r2m8uuTUSoSlVnQjPYRJqkazdeaW2bzGYmLUXDzYVqhYTB&#10;XOmGW+jqYpZp3sHuTT0LfX8565TOWq1SYQx8vXaD3hXtn+citb/kuRGW1RsP7mbpX9P/Dv9nV5c8&#10;KTRvyyrtr8FfcIuGVxIOHbe65pazB119sVVTpVoZlduLVDUzledVKsgGsCbwT6y51eqhJVuKpCva&#10;ESaA9gSnF2+b/vx4p1mVbbz53GOSN+AjOpYFqwWi07VFApNudfupvdPORGh+VOnvBoZnp+PYL9xk&#10;tut+UhlsyB+sInT2uW5wC7Cb7ckJT6MTxN6yFD7GUQyO9VgKQ2EYr+Og91JagitxWeDHS5gA48Ha&#10;XzsXpuWHfn0Qhf3qaOkvcXTGE3cwXba/nLOMOqORAxKLEySW8Wsjcc6kAZCJQUFEBvFkxGIB6BAS&#10;qwW5C4fOIOFH4YuQWJ4iQXCf+hzD/p+KiS8NOuDgg2MoLGJoUeaOOKzC9QDEfIyXAxCnK58NCWAh&#10;c0g08/cS7VPJW0H5azCHhvBaDaC+h7ygOZBsdOmupYlb6TIt3cs+05hU25LLQtD0+6cWsiogjx4t&#10;wY6BND2feSyvq/Y3XDjJwTPAjYCHUZ9JgQ85Nc0knrTa2FuhGoaNjWes5lVR2q2SEkhXaXcIf/xo&#10;rFs4LMCzpbqp6po8WEvWbbwIstynaxlVVxmO4jyji9221uyRI33Tr7/G0TSgSZnRbqXg2Ye+bXlV&#10;uzZ4u5bEVQ4eTHiT7FT2dKfxctgDt7vPr+9/KImOaKf+J28eORNS+S38Hy0hq4BLo2jeJ9UZ/yMj&#10;OzcOFD6483/l/0OBeKtYWJ+LBeLqN4iFH064YODe+Sru68wYCmNRdawzVNR/OQ8wS0xpdQXcWQsP&#10;qaYRmcdqAWoVW8QaPVN81eyv5pI3j6VFcC6WIjTxdWNpUk0Cfx31dBKCRiN0xxgKQKJQ/X5dLgnj&#10;BUhXKh8vqCXIa9fclK7mZNByVvy3agwi7WrMPcL/vdqDxJhPQgHFPLN7GBg4wDhNPyqN91qrDusp&#10;iKAjqeHeARhSz0uNaUgE4cJJs/kKYuMoJIhwUNGt4r+ICQ2ignz6jKI40gNHsuGGfngupO7RNNQE&#10;Ey1yPrPtfren91FAlIhmO+HAtHKvSXj9QqNU+jPwC7wkQQz98cA1sE39owTw1sEcJCmz1JkvVvg8&#10;0dOR3XSEyxS22njWY665te65+tBqFFiDu6RC9ZBXpK4Ot5qqGWIgeDeS5f0bFx+m0z7NP7zEr/4E&#10;AAD//wMAUEsDBBQABgAIAAAAIQArn1tK4gAAAAwBAAAPAAAAZHJzL2Rvd25yZXYueG1sTI/BTsMw&#10;DIbvSLxDZCRuLGlXyihNp2kCTtMkNqSJm9d4bbUmqZqs7d6e7ATH3/70+3O+nHTLBupdY42EaCaA&#10;kSmtakwl4Xv/8bQA5jwaha01JOFKDpbF/V2OmbKj+aJh5ysWSozLUELtfZdx7sqaNLqZ7ciE3cn2&#10;Gn2IfcVVj2Mo1y2PhUi5xsaECzV2tK6pPO8uWsLniONqHr0Pm/Npff3ZP28Pm4ikfHyYVm/APE3+&#10;D4abflCHIjgd7cUox9qQRZK8BlZCGifAbkT0kobJUUISzwXwIuf/nyh+AQAA//8DAFBLAQItABQA&#10;BgAIAAAAIQC2gziS/gAAAOEBAAATAAAAAAAAAAAAAAAAAAAAAABbQ29udGVudF9UeXBlc10ueG1s&#10;UEsBAi0AFAAGAAgAAAAhADj9If/WAAAAlAEAAAsAAAAAAAAAAAAAAAAALwEAAF9yZWxzLy5yZWxz&#10;UEsBAi0AFAAGAAgAAAAhAHNk2CMhBAAA0Q8AAA4AAAAAAAAAAAAAAAAALgIAAGRycy9lMm9Eb2Mu&#10;eG1sUEsBAi0AFAAGAAgAAAAhACufW0riAAAADAEAAA8AAAAAAAAAAAAAAAAAewYAAGRycy9kb3du&#10;cmV2LnhtbFBLBQYAAAAABAAEAPMAAACKBwAAAAA=&#10;">
                <v:group id="Group 168" o:spid="_x0000_s1067" style="position:absolute;left:10860;top:1909;width:1320;height:3136" coordorigin="510,1755" coordsize="132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169" o:spid="_x0000_s1068" style="position:absolute;left:510;top:1755;width:1305;height:2805" coordorigin="7290,1740" coordsize="130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AutoShape 170" o:spid="_x0000_s1069" type="#_x0000_t32" style="position:absolute;left:7290;top:1740;width:1230;height:1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ncxQAAANsAAAAPAAAAZHJzL2Rvd25yZXYueG1sRI9BawIx&#10;FITvgv8hPMGbJopU2RpFFEGsIHWF0ttj89zdunlZNlG3/fWNUOhxmJlvmPmytZW4U+NLxxpGQwWC&#10;OHOm5FzDOd0OZiB8QDZYOSYN3+Rhueh25pgY9+B3up9CLiKEfYIaihDqREqfFWTRD11NHL2LayyG&#10;KJtcmgYfEW4rOVbqRVosOS4UWNO6oOx6utlIUftVqtLP2+74sT/+HC6b6Vv2pXW/165eQQRqw3/4&#10;r70zGiZTeH6JP0AufgEAAP//AwBQSwECLQAUAAYACAAAACEA2+H2y+4AAACFAQAAEwAAAAAAAAAA&#10;AAAAAAAAAAAAW0NvbnRlbnRfVHlwZXNdLnhtbFBLAQItABQABgAIAAAAIQBa9CxbvwAAABUBAAAL&#10;AAAAAAAAAAAAAAAAAB8BAABfcmVscy8ucmVsc1BLAQItABQABgAIAAAAIQAjlyncxQAAANsAAAAP&#10;AAAAAAAAAAAAAAAAAAcCAABkcnMvZG93bnJldi54bWxQSwUGAAAAAAMAAwC3AAAA+QIAAAAA&#10;" strokeweight="3pt"/>
                    <v:shape id="AutoShape 171" o:spid="_x0000_s1070" type="#_x0000_t32" style="position:absolute;left:7365;top:3345;width:1230;height:12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2uxgAAANsAAAAPAAAAZHJzL2Rvd25yZXYueG1sRI/BasJA&#10;EIbvhb7DMoI33bWUVqKrSEtBtCCaQvE2ZMckbXY2ZFdN+/Sdg9Dj8M//zXzzZe8bdaEu1oEtTMYG&#10;FHERXM2lhY/8bTQFFROywyYwWfihCMvF/d0cMxeuvKfLIZVKIBwztFCl1GZax6Iij3EcWmLJTqHz&#10;mGTsSu06vArcN/rBmCftsWa5UGFLLxUV34ezF4rZrHKTH8/r3edm9/t+en3eFl/WDgf9agYqUZ/+&#10;l2/ttbPwKM+Ki3iAXvwBAAD//wMAUEsBAi0AFAAGAAgAAAAhANvh9svuAAAAhQEAABMAAAAAAAAA&#10;AAAAAAAAAAAAAFtDb250ZW50X1R5cGVzXS54bWxQSwECLQAUAAYACAAAACEAWvQsW78AAAAVAQAA&#10;CwAAAAAAAAAAAAAAAAAfAQAAX3JlbHMvLnJlbHNQSwECLQAUAAYACAAAACEAUgi9rsYAAADbAAAA&#10;DwAAAAAAAAAAAAAAAAAHAgAAZHJzL2Rvd25yZXYueG1sUEsFBgAAAAADAAMAtwAAAPoCAAAAAA==&#10;" strokeweight="3pt"/>
                  </v:group>
                  <v:shape id="AutoShape 172" o:spid="_x0000_s1071" type="#_x0000_t32" style="position:absolute;left:510;top:4786;width:132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5sxAAAANsAAAAPAAAAZHJzL2Rvd25yZXYueG1sRI9fa8Iw&#10;FMXfBb9DuMJeRFO3MbQ2FR0MBtuLVft8ae7asOamNFGrn34ZDPZ4OH9+nGwz2FZcqPfGsYLFPAFB&#10;XDltuFZwPLzNliB8QNbYOiYFN/KwycejDFPtrrynSxFqEUfYp6igCaFLpfRVQxb93HXE0ftyvcUQ&#10;ZV9L3eM1jttWPibJi7RoOBIa7Oi1oeq7ONvILU/lfbFlN/34vD/p3d6cSnNT6mEybNcgAg3hP/zX&#10;ftcKnlfw+yX+AJn/AAAA//8DAFBLAQItABQABgAIAAAAIQDb4fbL7gAAAIUBAAATAAAAAAAAAAAA&#10;AAAAAAAAAABbQ29udGVudF9UeXBlc10ueG1sUEsBAi0AFAAGAAgAAAAhAFr0LFu/AAAAFQEAAAsA&#10;AAAAAAAAAAAAAAAAHwEAAF9yZWxzLy5yZWxzUEsBAi0AFAAGAAgAAAAhANHJXmzEAAAA2wAAAA8A&#10;AAAAAAAAAAAAAAAABwIAAGRycy9kb3ducmV2LnhtbFBLBQYAAAAAAwADALcAAAD4AgAAAAA=&#10;" strokeweight="3pt">
                    <v:stroke startarrow="block" endarrow="block"/>
                  </v:shape>
                </v:group>
                <v:shape id="AutoShape 173" o:spid="_x0000_s1072" type="#_x0000_t32" style="position:absolute;left:10935;top:3260;width:1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NYExAAAANsAAAAPAAAAZHJzL2Rvd25yZXYueG1sRI9Pi8Iw&#10;FMTvwn6H8Bb2pqmC4lajiCK4hxXt9uLt0bz+wealNFG7fnojCB6HmfkNM192phZXal1lWcFwEIEg&#10;zqyuuFCQ/m37UxDOI2usLZOCf3KwXHz05hhre+MjXRNfiABhF6OC0vsmltJlJRl0A9sQBy+3rUEf&#10;ZFtI3eItwE0tR1E0kQYrDgslNrQuKTsnF6Mgv9+7fV2km+aQy+Tnsj19Z79jpb4+u9UMhKfOv8Ov&#10;9k4rGA/h+SX8ALl4AAAA//8DAFBLAQItABQABgAIAAAAIQDb4fbL7gAAAIUBAAATAAAAAAAAAAAA&#10;AAAAAAAAAABbQ29udGVudF9UeXBlc10ueG1sUEsBAi0AFAAGAAgAAAAhAFr0LFu/AAAAFQEAAAsA&#10;AAAAAAAAAAAAAAAAHwEAAF9yZWxzLy5yZWxzUEsBAi0AFAAGAAgAAAAhAFXU1gTEAAAA2wAAAA8A&#10;AAAAAAAAAAAAAAAABwIAAGRycy9kb3ducmV2LnhtbFBLBQYAAAAAAwADALcAAAD4AgAAAAA=&#10;" strokeweight="2.25pt">
                  <v:stroke dashstyle="dash"/>
                </v:shape>
                <v:shape id="Text Box 174" o:spid="_x0000_s1073" type="#_x0000_t202" style="position:absolute;left:11250;top:4735;width:51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72965190" w14:textId="77777777" w:rsidR="003A70AC" w:rsidRPr="00A1153E" w:rsidRDefault="003A70AC" w:rsidP="00FE0ABC">
                        <w:pPr>
                          <w:rPr>
                            <w:sz w:val="40"/>
                            <w:szCs w:val="40"/>
                            <w:lang w:val="en-US"/>
                          </w:rPr>
                        </w:pPr>
                        <w:r w:rsidRPr="00A1153E">
                          <w:rPr>
                            <w:sz w:val="40"/>
                            <w:szCs w:val="40"/>
                            <w:lang w:val="en-US"/>
                          </w:rPr>
                          <w:t>d</w:t>
                        </w:r>
                      </w:p>
                    </w:txbxContent>
                  </v:textbox>
                </v:shape>
              </v:group>
            </w:pict>
          </mc:Fallback>
        </mc:AlternateContent>
      </w:r>
      <w:r>
        <w:rPr>
          <w:sz w:val="32"/>
          <w:szCs w:val="32"/>
        </w:rPr>
        <w:t xml:space="preserve">соприкосновения. Встроенное поле есть только </w:t>
      </w:r>
    </w:p>
    <w:p w14:paraId="5008F1D4" w14:textId="33AF8B70" w:rsidR="00FE0ABC" w:rsidRDefault="00FE0ABC" w:rsidP="00FE0ABC">
      <w:pPr>
        <w:rPr>
          <w:sz w:val="32"/>
          <w:szCs w:val="32"/>
        </w:rPr>
      </w:pPr>
      <w:r>
        <w:rPr>
          <w:sz w:val="32"/>
          <w:szCs w:val="32"/>
        </w:rPr>
        <w:t>внутри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Pr>
          <w:sz w:val="32"/>
          <w:szCs w:val="32"/>
        </w:rPr>
        <w:t>. А за р</w:t>
      </w:r>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переходом в </w:t>
      </w:r>
      <w:r>
        <w:rPr>
          <w:sz w:val="32"/>
          <w:szCs w:val="32"/>
        </w:rPr>
        <w:t xml:space="preserve">р </w:t>
      </w:r>
    </w:p>
    <w:p w14:paraId="023220FF" w14:textId="0BB0E1DF" w:rsidR="00FE0ABC" w:rsidRDefault="00FE0ABC" w:rsidP="00FE0ABC">
      <w:pPr>
        <w:rPr>
          <w:rFonts w:ascii="Arial" w:hAnsi="Arial" w:cs="Arial"/>
          <w:color w:val="2B2B2B"/>
          <w:sz w:val="32"/>
          <w:szCs w:val="32"/>
        </w:rPr>
      </w:pPr>
      <w:r>
        <w:rPr>
          <w:rFonts w:ascii="Arial" w:hAnsi="Arial" w:cs="Arial"/>
          <w:color w:val="2B2B2B"/>
          <w:sz w:val="32"/>
          <w:szCs w:val="32"/>
        </w:rPr>
        <w:t xml:space="preserve">и </w:t>
      </w:r>
      <w:r w:rsidRPr="008C4AF0">
        <w:rPr>
          <w:rFonts w:ascii="Arial" w:hAnsi="Arial" w:cs="Arial"/>
          <w:color w:val="2B2B2B"/>
          <w:sz w:val="32"/>
          <w:szCs w:val="32"/>
          <w:lang w:val="en-US"/>
        </w:rPr>
        <w:t>n</w:t>
      </w:r>
      <w:r>
        <w:rPr>
          <w:rFonts w:ascii="Arial" w:hAnsi="Arial" w:cs="Arial"/>
          <w:color w:val="2B2B2B"/>
          <w:sz w:val="32"/>
          <w:szCs w:val="32"/>
        </w:rPr>
        <w:t xml:space="preserve"> областях</w:t>
      </w:r>
      <w:r w:rsidRPr="00D2146D">
        <w:rPr>
          <w:rFonts w:ascii="Arial" w:hAnsi="Arial" w:cs="Arial"/>
          <w:color w:val="2B2B2B"/>
          <w:sz w:val="32"/>
          <w:szCs w:val="32"/>
        </w:rPr>
        <w:t xml:space="preserve"> </w:t>
      </w:r>
      <w:r>
        <w:rPr>
          <w:rFonts w:ascii="Arial" w:hAnsi="Arial" w:cs="Arial"/>
          <w:color w:val="2B2B2B"/>
          <w:sz w:val="32"/>
          <w:szCs w:val="32"/>
        </w:rPr>
        <w:t xml:space="preserve">его нет. </w:t>
      </w:r>
    </w:p>
    <w:p w14:paraId="58288072" w14:textId="0B0338F8" w:rsidR="00FE0ABC" w:rsidRDefault="00681D12" w:rsidP="00FE0ABC">
      <w:pPr>
        <w:rPr>
          <w:sz w:val="32"/>
          <w:szCs w:val="32"/>
        </w:rPr>
      </w:pPr>
      <w:r>
        <w:rPr>
          <w:noProof/>
        </w:rPr>
        <mc:AlternateContent>
          <mc:Choice Requires="wpg">
            <w:drawing>
              <wp:anchor distT="0" distB="0" distL="114300" distR="114300" simplePos="0" relativeHeight="251631616" behindDoc="0" locked="0" layoutInCell="1" allowOverlap="1" wp14:anchorId="4DF9433B" wp14:editId="1D890295">
                <wp:simplePos x="0" y="0"/>
                <wp:positionH relativeFrom="column">
                  <wp:posOffset>2901315</wp:posOffset>
                </wp:positionH>
                <wp:positionV relativeFrom="paragraph">
                  <wp:posOffset>352425</wp:posOffset>
                </wp:positionV>
                <wp:extent cx="3352800" cy="2085975"/>
                <wp:effectExtent l="0" t="0" r="0" b="9525"/>
                <wp:wrapNone/>
                <wp:docPr id="238"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2085975"/>
                          <a:chOff x="8250" y="5040"/>
                          <a:chExt cx="8475" cy="3786"/>
                        </a:xfrm>
                      </wpg:grpSpPr>
                      <wpg:grpSp>
                        <wpg:cNvPr id="239" name="Group 236"/>
                        <wpg:cNvGrpSpPr>
                          <a:grpSpLocks/>
                        </wpg:cNvGrpSpPr>
                        <wpg:grpSpPr bwMode="auto">
                          <a:xfrm>
                            <a:off x="8250" y="5040"/>
                            <a:ext cx="8475" cy="3786"/>
                            <a:chOff x="6780" y="8220"/>
                            <a:chExt cx="8475" cy="2622"/>
                          </a:xfrm>
                        </wpg:grpSpPr>
                        <wpg:grpSp>
                          <wpg:cNvPr id="240" name="Group 235"/>
                          <wpg:cNvGrpSpPr>
                            <a:grpSpLocks/>
                          </wpg:cNvGrpSpPr>
                          <wpg:grpSpPr bwMode="auto">
                            <a:xfrm>
                              <a:off x="6915" y="8220"/>
                              <a:ext cx="8175" cy="2622"/>
                              <a:chOff x="6915" y="8220"/>
                              <a:chExt cx="8175" cy="2622"/>
                            </a:xfrm>
                          </wpg:grpSpPr>
                          <wpg:grpSp>
                            <wpg:cNvPr id="241" name="Group 234"/>
                            <wpg:cNvGrpSpPr>
                              <a:grpSpLocks/>
                            </wpg:cNvGrpSpPr>
                            <wpg:grpSpPr bwMode="auto">
                              <a:xfrm>
                                <a:off x="6915" y="8220"/>
                                <a:ext cx="8175" cy="2610"/>
                                <a:chOff x="6915" y="8220"/>
                                <a:chExt cx="8175" cy="2610"/>
                              </a:xfrm>
                            </wpg:grpSpPr>
                            <wpg:grpSp>
                              <wpg:cNvPr id="245" name="Group 207"/>
                              <wpg:cNvGrpSpPr>
                                <a:grpSpLocks/>
                              </wpg:cNvGrpSpPr>
                              <wpg:grpSpPr bwMode="auto">
                                <a:xfrm>
                                  <a:off x="6915" y="8820"/>
                                  <a:ext cx="8175" cy="2010"/>
                                  <a:chOff x="6375" y="8490"/>
                                  <a:chExt cx="8175" cy="2010"/>
                                </a:xfrm>
                              </wpg:grpSpPr>
                              <wps:wsp>
                                <wps:cNvPr id="247" name="Rectangle 197"/>
                                <wps:cNvSpPr>
                                  <a:spLocks noChangeArrowheads="1"/>
                                </wps:cNvSpPr>
                                <wps:spPr bwMode="auto">
                                  <a:xfrm>
                                    <a:off x="8190" y="8490"/>
                                    <a:ext cx="1395" cy="1515"/>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48" name="Rectangle 198"/>
                                <wps:cNvSpPr>
                                  <a:spLocks noChangeArrowheads="1"/>
                                </wps:cNvSpPr>
                                <wps:spPr bwMode="auto">
                                  <a:xfrm>
                                    <a:off x="9585" y="8490"/>
                                    <a:ext cx="450" cy="1515"/>
                                  </a:xfrm>
                                  <a:prstGeom prst="rect">
                                    <a:avLst/>
                                  </a:prstGeom>
                                  <a:solidFill>
                                    <a:schemeClr val="accent2">
                                      <a:lumMod val="60000"/>
                                      <a:lumOff val="40000"/>
                                    </a:schemeClr>
                                  </a:solidFill>
                                  <a:ln w="9525">
                                    <a:solidFill>
                                      <a:schemeClr val="accent2">
                                        <a:lumMod val="60000"/>
                                        <a:lumOff val="40000"/>
                                      </a:schemeClr>
                                    </a:solidFill>
                                    <a:miter lim="800000"/>
                                    <a:headEnd/>
                                    <a:tailEnd/>
                                  </a:ln>
                                </wps:spPr>
                                <wps:bodyPr rot="0" vert="horz" wrap="square" lIns="91440" tIns="45720" rIns="91440" bIns="45720" anchor="t" anchorCtr="0" upright="1">
                                  <a:noAutofit/>
                                </wps:bodyPr>
                              </wps:wsp>
                              <wps:wsp>
                                <wps:cNvPr id="249" name="Rectangle 199"/>
                                <wps:cNvSpPr>
                                  <a:spLocks noChangeArrowheads="1"/>
                                </wps:cNvSpPr>
                                <wps:spPr bwMode="auto">
                                  <a:xfrm>
                                    <a:off x="10035" y="8535"/>
                                    <a:ext cx="1215" cy="1515"/>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wps:wsp>
                                <wps:cNvPr id="250" name="Rectangle 200"/>
                                <wps:cNvSpPr>
                                  <a:spLocks noChangeArrowheads="1"/>
                                </wps:cNvSpPr>
                                <wps:spPr bwMode="auto">
                                  <a:xfrm>
                                    <a:off x="11250" y="8535"/>
                                    <a:ext cx="1575" cy="1515"/>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51" name="Rectangle 201"/>
                                <wps:cNvSpPr>
                                  <a:spLocks noChangeArrowheads="1"/>
                                </wps:cNvSpPr>
                                <wps:spPr bwMode="auto">
                                  <a:xfrm>
                                    <a:off x="7620" y="9285"/>
                                    <a:ext cx="570" cy="76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52" name="Rectangle 202"/>
                                <wps:cNvSpPr>
                                  <a:spLocks noChangeArrowheads="1"/>
                                </wps:cNvSpPr>
                                <wps:spPr bwMode="auto">
                                  <a:xfrm>
                                    <a:off x="12825" y="9285"/>
                                    <a:ext cx="480" cy="76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53" name="Rectangle 203"/>
                                <wps:cNvSpPr>
                                  <a:spLocks noChangeArrowheads="1"/>
                                </wps:cNvSpPr>
                                <wps:spPr bwMode="auto">
                                  <a:xfrm>
                                    <a:off x="7245" y="9285"/>
                                    <a:ext cx="375" cy="7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254" name="Rectangle 204"/>
                                <wps:cNvSpPr>
                                  <a:spLocks noChangeArrowheads="1"/>
                                </wps:cNvSpPr>
                                <wps:spPr bwMode="auto">
                                  <a:xfrm>
                                    <a:off x="13305" y="9285"/>
                                    <a:ext cx="330" cy="7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255" name="Arc 205"/>
                                <wps:cNvSpPr>
                                  <a:spLocks/>
                                </wps:cNvSpPr>
                                <wps:spPr bwMode="auto">
                                  <a:xfrm flipH="1">
                                    <a:off x="6375" y="9645"/>
                                    <a:ext cx="870" cy="5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57150">
                                    <a:solidFill>
                                      <a:srgbClr val="000000"/>
                                    </a:solidFill>
                                    <a:round/>
                                    <a:headEnd/>
                                    <a:tailEnd/>
                                  </a:ln>
                                </wps:spPr>
                                <wps:bodyPr rot="0" vert="horz" wrap="square" lIns="91440" tIns="45720" rIns="91440" bIns="45720" anchor="t" anchorCtr="0" upright="1">
                                  <a:noAutofit/>
                                </wps:bodyPr>
                              </wps:wsp>
                              <wps:wsp>
                                <wps:cNvPr id="33" name="Arc 206"/>
                                <wps:cNvSpPr>
                                  <a:spLocks/>
                                </wps:cNvSpPr>
                                <wps:spPr bwMode="auto">
                                  <a:xfrm>
                                    <a:off x="13665" y="9750"/>
                                    <a:ext cx="885" cy="7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57150">
                                    <a:solidFill>
                                      <a:srgbClr val="000000"/>
                                    </a:solidFill>
                                    <a:round/>
                                    <a:headEnd/>
                                    <a:tailEnd/>
                                  </a:ln>
                                </wps:spPr>
                                <wps:bodyPr rot="0" vert="horz" wrap="square" lIns="91440" tIns="45720" rIns="91440" bIns="45720" anchor="t" anchorCtr="0" upright="1">
                                  <a:noAutofit/>
                                </wps:bodyPr>
                              </wps:wsp>
                            </wpg:grpSp>
                            <wps:wsp>
                              <wps:cNvPr id="34" name="Text Box 208"/>
                              <wps:cNvSpPr txBox="1">
                                <a:spLocks noChangeArrowheads="1"/>
                              </wps:cNvSpPr>
                              <wps:spPr bwMode="auto">
                                <a:xfrm>
                                  <a:off x="9705" y="8220"/>
                                  <a:ext cx="2460" cy="555"/>
                                </a:xfrm>
                                <a:prstGeom prst="rect">
                                  <a:avLst/>
                                </a:prstGeom>
                                <a:solidFill>
                                  <a:srgbClr val="FFFFFF"/>
                                </a:solidFill>
                                <a:ln>
                                  <a:noFill/>
                                </a:ln>
                              </wps:spPr>
                              <wps:txbx>
                                <w:txbxContent>
                                  <w:p w14:paraId="76EB942F" w14:textId="77777777" w:rsidR="003A70AC" w:rsidRPr="009910BB" w:rsidRDefault="003A70AC" w:rsidP="00FE0ABC">
                                    <w:pPr>
                                      <w:rPr>
                                        <w:b/>
                                        <w:sz w:val="40"/>
                                        <w:szCs w:val="32"/>
                                        <w:lang w:val="en-US"/>
                                      </w:rPr>
                                    </w:pPr>
                                    <w:r w:rsidRPr="009910BB">
                                      <w:rPr>
                                        <w:b/>
                                        <w:sz w:val="40"/>
                                        <w:szCs w:val="32"/>
                                        <w:lang w:val="en-US"/>
                                      </w:rPr>
                                      <w:t xml:space="preserve">n                   p     </w:t>
                                    </w:r>
                                  </w:p>
                                </w:txbxContent>
                              </wps:txbx>
                              <wps:bodyPr rot="0" vert="horz" wrap="square" lIns="91440" tIns="45720" rIns="91440" bIns="45720" anchor="t" anchorCtr="0" upright="1">
                                <a:noAutofit/>
                              </wps:bodyPr>
                            </wps:wsp>
                            <wps:wsp>
                              <wps:cNvPr id="36" name="AutoShape 209"/>
                              <wps:cNvCnPr>
                                <a:cxnSpLocks noChangeShapeType="1"/>
                              </wps:cNvCnPr>
                              <wps:spPr bwMode="auto">
                                <a:xfrm>
                                  <a:off x="8730" y="8865"/>
                                  <a:ext cx="1845" cy="0"/>
                                </a:xfrm>
                                <a:prstGeom prst="straightConnector1">
                                  <a:avLst/>
                                </a:prstGeom>
                                <a:noFill/>
                                <a:ln w="28575">
                                  <a:solidFill>
                                    <a:srgbClr val="000000"/>
                                  </a:solidFill>
                                  <a:round/>
                                  <a:headEnd type="triangle" w="med" len="med"/>
                                  <a:tailEnd type="triangle" w="med" len="med"/>
                                </a:ln>
                              </wps:spPr>
                              <wps:bodyPr/>
                            </wps:wsp>
                            <wps:wsp>
                              <wps:cNvPr id="37" name="AutoShape 210"/>
                              <wps:cNvCnPr>
                                <a:cxnSpLocks noChangeShapeType="1"/>
                              </wps:cNvCnPr>
                              <wps:spPr bwMode="auto">
                                <a:xfrm>
                                  <a:off x="10665" y="8895"/>
                                  <a:ext cx="2700" cy="0"/>
                                </a:xfrm>
                                <a:prstGeom prst="straightConnector1">
                                  <a:avLst/>
                                </a:prstGeom>
                                <a:noFill/>
                                <a:ln w="28575">
                                  <a:solidFill>
                                    <a:srgbClr val="000000"/>
                                  </a:solidFill>
                                  <a:round/>
                                  <a:headEnd type="triangle" w="med" len="med"/>
                                  <a:tailEnd type="triangle" w="med" len="med"/>
                                </a:ln>
                              </wps:spPr>
                              <wps:bodyPr/>
                            </wps:wsp>
                          </wpg:grpSp>
                          <wps:wsp>
                            <wps:cNvPr id="39" name="Text Box 211"/>
                            <wps:cNvSpPr txBox="1">
                              <a:spLocks noChangeArrowheads="1"/>
                            </wps:cNvSpPr>
                            <wps:spPr bwMode="auto">
                              <a:xfrm>
                                <a:off x="8250" y="10152"/>
                                <a:ext cx="6135" cy="690"/>
                              </a:xfrm>
                              <a:prstGeom prst="rect">
                                <a:avLst/>
                              </a:prstGeom>
                              <a:solidFill>
                                <a:srgbClr val="FFFFFF"/>
                              </a:solidFill>
                              <a:ln>
                                <a:noFill/>
                              </a:ln>
                            </wps:spPr>
                            <wps:txbx>
                              <w:txbxContent>
                                <w:p w14:paraId="204B5EFE" w14:textId="77777777" w:rsidR="003A70AC" w:rsidRPr="006756D2" w:rsidRDefault="003A70AC" w:rsidP="00FE0ABC">
                                  <w:pPr>
                                    <w:rPr>
                                      <w:sz w:val="44"/>
                                      <w:szCs w:val="44"/>
                                      <w:lang w:val="en-US"/>
                                    </w:rPr>
                                  </w:pPr>
                                  <w:r w:rsidRPr="006756D2">
                                    <w:rPr>
                                      <w:sz w:val="44"/>
                                      <w:szCs w:val="44"/>
                                      <w:lang w:val="en-US"/>
                                    </w:rPr>
                                    <w:t xml:space="preserve">n </w:t>
                                  </w:r>
                                  <w:r w:rsidRPr="006756D2">
                                    <w:rPr>
                                      <w:sz w:val="44"/>
                                      <w:szCs w:val="44"/>
                                      <w:vertAlign w:val="superscript"/>
                                      <w:lang w:val="en-US"/>
                                    </w:rPr>
                                    <w:t>+</w:t>
                                  </w:r>
                                  <w:r w:rsidRPr="006756D2">
                                    <w:rPr>
                                      <w:sz w:val="44"/>
                                      <w:szCs w:val="44"/>
                                      <w:lang w:val="en-US"/>
                                    </w:rPr>
                                    <w:t xml:space="preserve">                  </w:t>
                                  </w:r>
                                  <w:r>
                                    <w:rPr>
                                      <w:sz w:val="44"/>
                                      <w:szCs w:val="44"/>
                                      <w:lang w:val="en-US"/>
                                    </w:rPr>
                                    <w:t xml:space="preserve">                            </w:t>
                                  </w:r>
                                  <w:r w:rsidRPr="006756D2">
                                    <w:rPr>
                                      <w:sz w:val="44"/>
                                      <w:szCs w:val="44"/>
                                      <w:lang w:val="en-US"/>
                                    </w:rPr>
                                    <w:t>p</w:t>
                                  </w:r>
                                  <w:r w:rsidRPr="006756D2">
                                    <w:rPr>
                                      <w:sz w:val="44"/>
                                      <w:szCs w:val="44"/>
                                      <w:vertAlign w:val="superscript"/>
                                      <w:lang w:val="en-US"/>
                                    </w:rPr>
                                    <w:t>+</w:t>
                                  </w:r>
                                  <w:r w:rsidRPr="006756D2">
                                    <w:rPr>
                                      <w:sz w:val="44"/>
                                      <w:szCs w:val="44"/>
                                      <w:lang w:val="en-US"/>
                                    </w:rPr>
                                    <w:t xml:space="preserve">     </w:t>
                                  </w:r>
                                </w:p>
                              </w:txbxContent>
                            </wps:txbx>
                            <wps:bodyPr rot="0" vert="horz" wrap="square" lIns="91440" tIns="45720" rIns="91440" bIns="45720" anchor="t" anchorCtr="0" upright="1">
                              <a:noAutofit/>
                            </wps:bodyPr>
                          </wps:wsp>
                        </wpg:grpSp>
                        <wps:wsp>
                          <wps:cNvPr id="40" name="Text Box 212"/>
                          <wps:cNvSpPr txBox="1">
                            <a:spLocks noChangeArrowheads="1"/>
                          </wps:cNvSpPr>
                          <wps:spPr bwMode="auto">
                            <a:xfrm>
                              <a:off x="6780" y="9090"/>
                              <a:ext cx="975" cy="690"/>
                            </a:xfrm>
                            <a:prstGeom prst="rect">
                              <a:avLst/>
                            </a:prstGeom>
                            <a:solidFill>
                              <a:srgbClr val="FFFFFF"/>
                            </a:solidFill>
                            <a:ln>
                              <a:noFill/>
                            </a:ln>
                          </wps:spPr>
                          <wps:txbx>
                            <w:txbxContent>
                              <w:p w14:paraId="26C060B1" w14:textId="77777777" w:rsidR="003A70AC" w:rsidRPr="006756D2" w:rsidRDefault="003A70AC" w:rsidP="00FE0ABC">
                                <w:pPr>
                                  <w:rPr>
                                    <w:sz w:val="44"/>
                                    <w:szCs w:val="44"/>
                                    <w:lang w:val="en-US"/>
                                  </w:rPr>
                                </w:pPr>
                                <w:r>
                                  <w:rPr>
                                    <w:sz w:val="44"/>
                                    <w:szCs w:val="44"/>
                                    <w:lang w:val="kk-KZ"/>
                                  </w:rPr>
                                  <w:t>Ме</w:t>
                                </w:r>
                                <w:r w:rsidRPr="006756D2">
                                  <w:rPr>
                                    <w:sz w:val="44"/>
                                    <w:szCs w:val="44"/>
                                    <w:lang w:val="en-US"/>
                                  </w:rPr>
                                  <w:t xml:space="preserve"> </w:t>
                                </w:r>
                              </w:p>
                            </w:txbxContent>
                          </wps:txbx>
                          <wps:bodyPr rot="0" vert="horz" wrap="square" lIns="91440" tIns="45720" rIns="91440" bIns="45720" anchor="t" anchorCtr="0" upright="1">
                            <a:noAutofit/>
                          </wps:bodyPr>
                        </wps:wsp>
                        <wps:wsp>
                          <wps:cNvPr id="41" name="Text Box 213"/>
                          <wps:cNvSpPr txBox="1">
                            <a:spLocks noChangeArrowheads="1"/>
                          </wps:cNvSpPr>
                          <wps:spPr bwMode="auto">
                            <a:xfrm>
                              <a:off x="14280" y="9315"/>
                              <a:ext cx="975" cy="690"/>
                            </a:xfrm>
                            <a:prstGeom prst="rect">
                              <a:avLst/>
                            </a:prstGeom>
                            <a:solidFill>
                              <a:srgbClr val="FFFFFF"/>
                            </a:solidFill>
                            <a:ln>
                              <a:noFill/>
                            </a:ln>
                          </wps:spPr>
                          <wps:txbx>
                            <w:txbxContent>
                              <w:p w14:paraId="61DC75A8" w14:textId="77777777" w:rsidR="003A70AC" w:rsidRPr="006756D2" w:rsidRDefault="003A70AC" w:rsidP="00FE0ABC">
                                <w:pPr>
                                  <w:rPr>
                                    <w:sz w:val="44"/>
                                    <w:szCs w:val="44"/>
                                    <w:lang w:val="en-US"/>
                                  </w:rPr>
                                </w:pPr>
                                <w:r>
                                  <w:rPr>
                                    <w:sz w:val="44"/>
                                    <w:szCs w:val="44"/>
                                    <w:lang w:val="kk-KZ"/>
                                  </w:rPr>
                                  <w:t>Ме</w:t>
                                </w:r>
                                <w:r w:rsidRPr="006756D2">
                                  <w:rPr>
                                    <w:sz w:val="44"/>
                                    <w:szCs w:val="44"/>
                                    <w:lang w:val="en-US"/>
                                  </w:rPr>
                                  <w:t xml:space="preserve"> </w:t>
                                </w:r>
                              </w:p>
                            </w:txbxContent>
                          </wps:txbx>
                          <wps:bodyPr rot="0" vert="horz" wrap="square" lIns="91440" tIns="45720" rIns="91440" bIns="45720" anchor="t" anchorCtr="0" upright="1">
                            <a:noAutofit/>
                          </wps:bodyPr>
                        </wps:wsp>
                      </wpg:grpSp>
                      <wps:wsp>
                        <wps:cNvPr id="42" name="AutoShape 731"/>
                        <wps:cNvCnPr>
                          <a:cxnSpLocks noChangeShapeType="1"/>
                        </wps:cNvCnPr>
                        <wps:spPr bwMode="auto">
                          <a:xfrm>
                            <a:off x="11595" y="8094"/>
                            <a:ext cx="1665" cy="0"/>
                          </a:xfrm>
                          <a:prstGeom prst="straightConnector1">
                            <a:avLst/>
                          </a:prstGeom>
                          <a:noFill/>
                          <a:ln w="28575">
                            <a:solidFill>
                              <a:srgbClr val="000000"/>
                            </a:solidFill>
                            <a:round/>
                            <a:headEnd type="triangle" w="med" len="med"/>
                            <a:tailEnd type="triangle" w="med" len="med"/>
                          </a:ln>
                        </wps:spPr>
                        <wps:bodyPr/>
                      </wps:wsp>
                      <wps:wsp>
                        <wps:cNvPr id="43" name="Text Box 732"/>
                        <wps:cNvSpPr txBox="1">
                          <a:spLocks noChangeArrowheads="1"/>
                        </wps:cNvSpPr>
                        <wps:spPr bwMode="auto">
                          <a:xfrm>
                            <a:off x="12257" y="8094"/>
                            <a:ext cx="552" cy="546"/>
                          </a:xfrm>
                          <a:prstGeom prst="rect">
                            <a:avLst/>
                          </a:prstGeom>
                          <a:solidFill>
                            <a:srgbClr val="FFFFFF"/>
                          </a:solidFill>
                          <a:ln>
                            <a:noFill/>
                          </a:ln>
                        </wps:spPr>
                        <wps:txbx>
                          <w:txbxContent>
                            <w:p w14:paraId="0429BBD9" w14:textId="77777777" w:rsidR="003A70AC" w:rsidRPr="003775DA" w:rsidRDefault="003A70AC" w:rsidP="00FE0ABC">
                              <w:pPr>
                                <w:rPr>
                                  <w:sz w:val="32"/>
                                  <w:szCs w:val="32"/>
                                  <w:lang w:val="en-US"/>
                                </w:rPr>
                              </w:pPr>
                              <w:r w:rsidRPr="003775DA">
                                <w:rPr>
                                  <w:sz w:val="32"/>
                                  <w:szCs w:val="32"/>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9433B" id="Group 733" o:spid="_x0000_s1074" style="position:absolute;margin-left:228.45pt;margin-top:27.75pt;width:264pt;height:164.25pt;z-index:251631616" coordorigin="8250,5040" coordsize="8475,3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9yuaggAAH0+AAAOAAAAZHJzL2Uyb0RvYy54bWzsW22TmzYQ/t6Z/geGj+0kRmAMeOJ00muT&#10;dqZv01x/AMbYZoIRFfjs9Nf3WQnJ4LMvl0tN45Zk5gYsIaTdR7uPdpcX3+w3uXWXiirjxcxmzx3b&#10;SouEL7JiNbP/uH39LLStqo6LRZzzIp3Z79PK/ubll1+82JXT1OVrni9SYWGQopruypm9rutyOhpV&#10;yTrdxNVzXqYFGpdcbOIat2I1Woh4h9E3+ch1nMlox8WiFDxJqwq/fqca7Zdy/OUyTepfl8sqra18&#10;ZmNutfwr5N85/R29fBFPVyIu11nSTCN+wiw2cVbgpWao7+I6trYiuzfUJksEr/iyfp7wzYgvl1mS&#10;yjVgNcw5Ws0bwbelXMtquluVRkwQ7ZGcnjxs8svdb8LKFjPb9aCqIt5ASfK9VuB5JJ5duZqi1xtR&#10;vi1/E2qNuPyJJ+8qNI+O2+l+pTpb893PfIEB423NpXj2S7GhIbBway+18N5oId3XVoIfPc93QwfK&#10;StDmOqEfBb7SU7KGMum50PXRjmbfGTc6TNbfN8+HY/SXD3tBOKEnR/FUvVhOtpmcWpm8MYs0ooi6&#10;onA9Oc7xUknd/5QoTixJC+T+guKpEcUkCJUoQtd9QBTuxHWfJArIt4MK15PKuKQoJhGDAqHdw5KM&#10;KJjWrV5QWxT3n2uh4t6TH42KMTsWxfjSG+SRomBG880GOfHcaVGoJz9eFFBQ21a4TtCfKEIN9BOo&#10;gBGlibRR4RFkCE3jyLQZW3FARfPkWVHAP1UHE1x9mgl+u47LVFr2ioyrtjvjQIv1d3iuuFjlqcWi&#10;RrSyp7bBlTLAVsFv1uiXvhKC79ZpvMDEmNzou7L1AN1UMN8ftMghg5C60tJSZl7U2FXmY4O27Wo8&#10;LUVVv0n5xqKLmS0wfWnw47ufqlp11V1IOxXPs8XrLM/lDTn79CYX1l0MNz1fufLRfLuB91C/RQ7+&#10;KcXiZwK57Cp/gsYkXaARpK3vDJ4X1m5mR77ry0E7bZVYzc1r6Q3qHTRge36brAZHybMNMGQ6xVOS&#10;9vfFQqKtjrNcXePhvJBuUUmcfEs1nfPFe0hfcEVAQJhwsebiL9vagXzM7OrPbSxS28p/LKDBiI3J&#10;7tbyZuwHALwl2i3zdktcJBhqZte2pS5vasVwtqXIVmu8icm1F/wV/PAyk/o4zKqZLNCt5toDzA3T&#10;aMM8JP12UAs9XAjmkR8eGwUN8zFRC6Iel0V5nCRpUd9H+kSjEDhqIX2sf/4EtHe32WUmMOyV1unl&#10;o1j5OZdgqGh7r0Q97hXmOOB80if4ivzFU71ZmEtUra/dMrnnF8y26O4Ws4k+YbcMvgEeq3/fQNZX&#10;McsD3nHQ7xPvTJ8uw/t49/X547LeYeBA/3UO5JvDZBvnkrr3xIGCCdFKEJ3IBRmSNFabdT9oOFAw&#10;6Zno+5rndA36QPRJV1dH9H33lDGXgaieQM5cBNbOoHxMkTPiLgPKcSQfjrMfjMefoei+dwrlTfC8&#10;FYS53HE2cMfnQC6jXxcHuTpMqjBDO24D5nYqbiPDKORyBn5+bbEbf3wK7E0gvBewM89zzqLd68Ok&#10;D2hP/yeRSh9AU6fRVyKxXODubIySrFmH1NDN+Zi7tcyz8gcdmm3yoROdq4gmMOgdSh5qSu6rjCcs&#10;p06mJlsVe6dYuo63IzW5QOSdflotdKoGe2O5yZHf/vqZ5dB/9YpDB5xJTAeXIYpyqhM43Qc73ZpX&#10;fTXCGDtLjnb0ulvzOtlpfbqTeR06qTmdGQ1eWM3LdDwzIiyY6Xh2blC86aRe2xoNwjfijdcqw4GU&#10;075oRI4rkHWk6R0ZsSp5RVlrEgrYJpatPB96kX7OdMa6qbOkEXjfw52xJOqsD2uys3qomZFAQua4&#10;BkLYFmog5korZVzTQmhCdElJE6Uza22ulkjYzOwChRyo8tjXYktVH7++08vc8Lv0lssRalrvM+gX&#10;s9Jnt0Nzsp1nybfpX+3OjEUuQp26P2Yhx2jmgJ+jCXaA3BLHLapPI9PW0BAALeXBJVW14O9QoQDV&#10;XMGKKLfUFpoCVHv9uj3JeZUqkSgZNMKQKiZktGxGwSkTJ0WrsmV+wBCGI7l18mCPTJehaKXJig1H&#10;iiceKVB503E7TfXJKXpFOv4It0NKbZwN8yaI7tCOQ4FNs7V0ACik9Jg8NagWIGbwNhCdcZWwyw/4&#10;h3bHwdvASiEfPXgbqoQcvM3gbTTpf0Q9xqFgsafaDM8c72/JF3zL9zj1HFdmWPUeDXoZF6vRCJpj&#10;/v0yQHc8gVEh/+TjhKZojvZPuszoSZVI7aTva/mvGb1DhKjAJ54aIMM5nij5qffzvSysZaZ+a6gC&#10;ahW7oaRWcxxUJcnQKqDWLmy4KVS9MU4zTb2xKXeT3W/fl2DunWo39cjDJ+8WBQoDihcBRmGoEl2t&#10;yoaQQqoEMX1+OQMw2PSYqqxueFHgkMWFioLqgzjx7qY2rgMawow8ZIWUUqamDsSeyrWtWgqlFpms&#10;HkR52czepAuEa1LU59OV5PlNvdqjep+Gt8KyZp/9FY95pkSSitka2Kiiz4YGXx42zNHMOQxREykl&#10;qpmzGyDgPeBG2eQTZvEEbvp3cqam6uDk2HHqvR8nZ8r+mcOQLe1AacKo7opM0ERVLrdOYdqmfD5e&#10;zpCEa/FyvcOOSnpVMLkFu+NkeD+wM1+NRI4uitcGjL62uRrQGbpwLaAjH3XxAuvDhyotoB3no/sB&#10;GhvjWy4VZPLURwMHinVNSHMlCyTtXQvS+jdvyFg0uTLDzAKv7VZ7YGbMp49UiNE7kUxKH+DGJGkb&#10;GL2sungcM+vHWplgt7FWgffvuEXmuj7OFyfh41Mxmww5jLsflR4OeJ8NGXPNrrsqa4VvnCU4m++x&#10;6SPq9r3MdBy+Gn/5NwAAAP//AwBQSwMEFAAGAAgAAAAhAOD8FzjhAAAACgEAAA8AAABkcnMvZG93&#10;bnJldi54bWxMj8FqwzAMhu+DvYNRYbfVyRqXNI1SStl2KoO1g7GbG6tJaGyH2E3St593Wo+SPn59&#10;f76ZdMsG6l1jDUI8j4CRKa1qTIXwdXx7ToE5L42SrTWEcCMHm+LxIZeZsqP5pOHgKxZCjMskQu19&#10;l3Huypq0dHPbkQm3s+219GHsK656OYZw3fKXKFpyLRsTPtSyo11N5eVw1Qjvoxy3i/h12F/Ou9vP&#10;UXx872NCfJpN2zUwT5P/h+FPP6hDEZxO9mqUYy1CIpargCIIIYAFYJUmYXFCWKRJBLzI+X2F4hcA&#10;AP//AwBQSwECLQAUAAYACAAAACEAtoM4kv4AAADhAQAAEwAAAAAAAAAAAAAAAAAAAAAAW0NvbnRl&#10;bnRfVHlwZXNdLnhtbFBLAQItABQABgAIAAAAIQA4/SH/1gAAAJQBAAALAAAAAAAAAAAAAAAAAC8B&#10;AABfcmVscy8ucmVsc1BLAQItABQABgAIAAAAIQAk59yuaggAAH0+AAAOAAAAAAAAAAAAAAAAAC4C&#10;AABkcnMvZTJvRG9jLnhtbFBLAQItABQABgAIAAAAIQDg/Bc44QAAAAoBAAAPAAAAAAAAAAAAAAAA&#10;AMQKAABkcnMvZG93bnJldi54bWxQSwUGAAAAAAQABADzAAAA0gsAAAAA&#10;">
                <v:group id="Group 236" o:spid="_x0000_s1075" style="position:absolute;left:8250;top:5040;width:8475;height:3786" coordorigin="6780,8220" coordsize="8475,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group id="Group 235" o:spid="_x0000_s1076" style="position:absolute;left:6915;top:8220;width:8175;height:2622" coordorigin="6915,8220" coordsize="8175,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group id="Group 234" o:spid="_x0000_s1077" style="position:absolute;left:6915;top:8220;width:8175;height:2610" coordorigin="6915,8220" coordsize="8175,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Group 207" o:spid="_x0000_s1078" style="position:absolute;left:6915;top:8820;width:8175;height:2010" coordorigin="6375,8490" coordsize="8175,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rect id="Rectangle 197" o:spid="_x0000_s1079" style="position:absolute;left:8190;top:8490;width:139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ICxQAAANwAAAAPAAAAZHJzL2Rvd25yZXYueG1sRI9Ba8JA&#10;FITvBf/D8gRvdaOUVqKriCjtrVbjwdsj+0yi2bdrdjXpv3cLBY/DzHzDzBadqcWdGl9ZVjAaJiCI&#10;c6srLhRk+83rBIQPyBpry6Tglzws5r2XGabatvxD910oRISwT1FBGYJLpfR5SQb90Dri6J1sYzBE&#10;2RRSN9hGuKnlOEnepcGK40KJjlYl5ZfdzShwR3P9zrJinR/Pa7f9XG7aw2qk1KDfLacgAnXhGf5v&#10;f2kF47cP+DsTj4CcPwAAAP//AwBQSwECLQAUAAYACAAAACEA2+H2y+4AAACFAQAAEwAAAAAAAAAA&#10;AAAAAAAAAAAAW0NvbnRlbnRfVHlwZXNdLnhtbFBLAQItABQABgAIAAAAIQBa9CxbvwAAABUBAAAL&#10;AAAAAAAAAAAAAAAAAB8BAABfcmVscy8ucmVsc1BLAQItABQABgAIAAAAIQAMjQICxQAAANwAAAAP&#10;AAAAAAAAAAAAAAAAAAcCAABkcnMvZG93bnJldi54bWxQSwUGAAAAAAMAAwC3AAAA+QIAAAAA&#10;" fillcolor="#cfcdcd [2894]"/>
                        <v:rect id="Rectangle 198" o:spid="_x0000_s1080" style="position:absolute;left:9585;top:8490;width:45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HsxAAAANwAAAAPAAAAZHJzL2Rvd25yZXYueG1sRE9ba8Iw&#10;FH4X/A/hCHsRTScypBpFthUGwuYNYW9nzbEtbU66JKvdv18eBj5+fPfVpjeN6Mj5yrKCx2kCgji3&#10;uuJCwfmUTRYgfEDW2FgmBb/kYbMeDlaYanvjA3XHUIgYwj5FBWUIbSqlz0sy6Ke2JY7c1TqDIUJX&#10;SO3wFsNNI2dJ8iQNVhwbSmzpuaS8Pv4YBYm7fL3k2W6vD58fffceXsfn71qph1G/XYII1Ie7+N/9&#10;phXM5nFtPBOPgFz/AQAA//8DAFBLAQItABQABgAIAAAAIQDb4fbL7gAAAIUBAAATAAAAAAAAAAAA&#10;AAAAAAAAAABbQ29udGVudF9UeXBlc10ueG1sUEsBAi0AFAAGAAgAAAAhAFr0LFu/AAAAFQEAAAsA&#10;AAAAAAAAAAAAAAAAHwEAAF9yZWxzLy5yZWxzUEsBAi0AFAAGAAgAAAAhAFLCYezEAAAA3AAAAA8A&#10;AAAAAAAAAAAAAAAABwIAAGRycy9kb3ducmV2LnhtbFBLBQYAAAAAAwADALcAAAD4AgAAAAA=&#10;" fillcolor="#f4b083 [1941]" strokecolor="#f4b083 [1941]"/>
                        <v:rect id="Rectangle 199" o:spid="_x0000_s1081" style="position:absolute;left:10035;top:8535;width:121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p2xQAAANwAAAAPAAAAZHJzL2Rvd25yZXYueG1sRI9Pa8JA&#10;FMTvBb/D8oTe6kYJpYmuItKCIEVq7cHbI/vMBrNvQ3abP9/eFQo9DjPzG2a1GWwtOmp95VjBfJaA&#10;IC6crrhUcP7+eHkD4QOyxtoxKRjJw2Y9eVphrl3PX9SdQikihH2OCkwITS6lLwxZ9DPXEEfv6lqL&#10;Icq2lLrFPsJtLRdJ8iotVhwXDDa0M1TcTr82Uq6XxtL7fnv8SbMxMwddz8+fSj1Ph+0SRKAh/If/&#10;2nutYJFm8DgTj4Bc3wEAAP//AwBQSwECLQAUAAYACAAAACEA2+H2y+4AAACFAQAAEwAAAAAAAAAA&#10;AAAAAAAAAAAAW0NvbnRlbnRfVHlwZXNdLnhtbFBLAQItABQABgAIAAAAIQBa9CxbvwAAABUBAAAL&#10;AAAAAAAAAAAAAAAAAB8BAABfcmVscy8ucmVsc1BLAQItABQABgAIAAAAIQAKZLp2xQAAANwAAAAP&#10;AAAAAAAAAAAAAAAAAAcCAABkcnMvZG93bnJldi54bWxQSwUGAAAAAAMAAwC3AAAA+QIAAAAA&#10;" fillcolor="#c5e0b3 [1305]"/>
                        <v:rect id="Rectangle 200" o:spid="_x0000_s1082" style="position:absolute;left:11250;top:8535;width:157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yrwQAAANwAAAAPAAAAZHJzL2Rvd25yZXYueG1sRE/LisIw&#10;FN0L8w/hCrPTVGFEOkYRUZzd+Ogs3F2aa1ttbjJNtPXvzUJweTjv2aIztbhT4yvLCkbDBARxbnXF&#10;hYLsuBlMQfiArLG2TAoe5GEx/+jNMNW25T3dD6EQMYR9igrKEFwqpc9LMuiH1hFH7mwbgyHCppC6&#10;wTaGm1qOk2QiDVYcG0p0tCopvx5uRoE7mf/fLCvW+emydrvtctP+rUZKffa75TeIQF14i1/uH61g&#10;/BXnxzPxCMj5EwAA//8DAFBLAQItABQABgAIAAAAIQDb4fbL7gAAAIUBAAATAAAAAAAAAAAAAAAA&#10;AAAAAABbQ29udGVudF9UeXBlc10ueG1sUEsBAi0AFAAGAAgAAAAhAFr0LFu/AAAAFQEAAAsAAAAA&#10;AAAAAAAAAAAAHwEAAF9yZWxzLy5yZWxzUEsBAi0AFAAGAAgAAAAhAAa9DKvBAAAA3AAAAA8AAAAA&#10;AAAAAAAAAAAABwIAAGRycy9kb3ducmV2LnhtbFBLBQYAAAAAAwADALcAAAD1AgAAAAA=&#10;" fillcolor="#cfcdcd [2894]"/>
                        <v:rect id="Rectangle 201" o:spid="_x0000_s1083" style="position:absolute;left:7620;top:9285;width:5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mQxAAAANwAAAAPAAAAZHJzL2Rvd25yZXYueG1sRI9BawIx&#10;FITvgv8hPKE3TRRa6tYooi2WUg9u2/tj89ysbl7WTdT13zeFgsdhZr5hZovO1eJCbag8axiPFAji&#10;wpuKSw3fX2/DZxAhIhusPZOGGwVYzPu9GWbGX3lHlzyWIkE4ZKjBxthkUobCksMw8g1x8va+dRiT&#10;bEtpWrwmuKvlRKkn6bDitGCxoZWl4pifnYb162kr/Yedmg0du5/Dbac+ldX6YdAtX0BE6uI9/N9+&#10;Nxomj2P4O5OOgJz/AgAA//8DAFBLAQItABQABgAIAAAAIQDb4fbL7gAAAIUBAAATAAAAAAAAAAAA&#10;AAAAAAAAAABbQ29udGVudF9UeXBlc10ueG1sUEsBAi0AFAAGAAgAAAAhAFr0LFu/AAAAFQEAAAsA&#10;AAAAAAAAAAAAAAAAHwEAAF9yZWxzLy5yZWxzUEsBAi0AFAAGAAgAAAAhAIJUSZDEAAAA3AAAAA8A&#10;AAAAAAAAAAAAAAAABwIAAGRycy9kb3ducmV2LnhtbFBLBQYAAAAAAwADALcAAAD4AgAAAAA=&#10;" fillcolor="#747070 [1614]"/>
                        <v:rect id="Rectangle 202" o:spid="_x0000_s1084" style="position:absolute;left:12825;top:9285;width:48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fnxAAAANwAAAAPAAAAZHJzL2Rvd25yZXYueG1sRI9BawIx&#10;FITvQv9DeAVvmnRBabdGKa2iiB607f2xed1s3bxsN1HXf2+EgsdhZr5hJrPO1eJEbag8a3gaKhDE&#10;hTcVlxq+PheDZxAhIhusPZOGCwWYTR96E8yNP/OOTvtYigThkKMGG2OTSxkKSw7D0DfEyfvxrcOY&#10;ZFtK0+I5wV0tM6XG0mHFacFiQ++WisP+6DR8zP+20q/ti1nSofv+vezURlmt+4/d2yuISF28h//b&#10;K6MhG2VwO5OOgJxeAQAA//8DAFBLAQItABQABgAIAAAAIQDb4fbL7gAAAIUBAAATAAAAAAAAAAAA&#10;AAAAAAAAAABbQ29udGVudF9UeXBlc10ueG1sUEsBAi0AFAAGAAgAAAAhAFr0LFu/AAAAFQEAAAsA&#10;AAAAAAAAAAAAAAAAHwEAAF9yZWxzLy5yZWxzUEsBAi0AFAAGAAgAAAAhAHKG1+fEAAAA3AAAAA8A&#10;AAAAAAAAAAAAAAAABwIAAGRycy9kb3ducmV2LnhtbFBLBQYAAAAAAwADALcAAAD4AgAAAAA=&#10;" fillcolor="#747070 [1614]"/>
                        <v:rect id="Rectangle 203" o:spid="_x0000_s1085" style="position:absolute;left:7245;top:9285;width:37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GL2wQAAANwAAAAPAAAAZHJzL2Rvd25yZXYueG1sRI/bisIw&#10;FEXfBf8hHGHeNLU6ItW0iCAO+DJePuDQnF6wOSlNtO3fTwYG5nGzL4u9zwbTiDd1rrasYLmIQBDn&#10;VtdcKnjcT/MtCOeRNTaWScFIDrJ0Otljom3PV3rffCnCCLsEFVTet4mULq/IoFvYljh4he0M+iC7&#10;UuoO+zBuGhlH0UYarDkQKmzpWFH+vL1MgJyvxegpfnz3Zn2JxsL1tXVKfcyGww6Ep8H/h//aX1pB&#10;/LmC3zPhCMj0BwAA//8DAFBLAQItABQABgAIAAAAIQDb4fbL7gAAAIUBAAATAAAAAAAAAAAAAAAA&#10;AAAAAABbQ29udGVudF9UeXBlc10ueG1sUEsBAi0AFAAGAAgAAAAhAFr0LFu/AAAAFQEAAAsAAAAA&#10;AAAAAAAAAAAAHwEAAF9yZWxzLy5yZWxzUEsBAi0AFAAGAAgAAAAhAPA8YvbBAAAA3AAAAA8AAAAA&#10;AAAAAAAAAAAABwIAAGRycy9kb3ducmV2LnhtbFBLBQYAAAAAAwADALcAAAD1AgAAAAA=&#10;" fillcolor="#d9e2f3 [660]"/>
                        <v:rect id="Rectangle 204" o:spid="_x0000_s1086" style="position:absolute;left:13305;top:9285;width:33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qCwQAAANwAAAAPAAAAZHJzL2Rvd25yZXYueG1sRI/fasIw&#10;FMbvhb1DOIPdaWpRGZ1RRBgbeGM7H+DQnLZhzUlpom3f3giClx/fnx/fdj/aVtyo98axguUiAUFc&#10;Om24VnD5+55/gvABWWPrmBRM5GG/e5ttMdNu4JxuRahFHGGfoYImhC6T0pcNWfQL1xFHr3K9xRBl&#10;X0vd4xDHbSvTJNlIi4YjocGOjg2V/8XVRshPXk2B0st5sKtTMlV+MM4r9fE+Hr5ABBrDK/xs/2oF&#10;6XoFjzPxCMjdHQAA//8DAFBLAQItABQABgAIAAAAIQDb4fbL7gAAAIUBAAATAAAAAAAAAAAAAAAA&#10;AAAAAABbQ29udGVudF9UeXBlc10ueG1sUEsBAi0AFAAGAAgAAAAhAFr0LFu/AAAAFQEAAAsAAAAA&#10;AAAAAAAAAAAAHwEAAF9yZWxzLy5yZWxzUEsBAi0AFAAGAAgAAAAhAH/V+oLBAAAA3AAAAA8AAAAA&#10;AAAAAAAAAAAABwIAAGRycy9kb3ducmV2LnhtbFBLBQYAAAAAAwADALcAAAD1AgAAAAA=&#10;" fillcolor="#d9e2f3 [660]"/>
                        <v:shape id="Arc 205" o:spid="_x0000_s1087" style="position:absolute;left:6375;top:9645;width:870;height:54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87xQAAANwAAAAPAAAAZHJzL2Rvd25yZXYueG1sRI9Ba8JA&#10;FITvQv/D8gq9mY0BpURXSRWrt6Itordn9pmkZt+G7Krx33cLgsdhZr5hJrPO1OJKrassKxhEMQji&#10;3OqKCwU/38v+OwjnkTXWlknBnRzMpi+9Caba3nhD160vRICwS1FB6X2TSunykgy6yDbEwTvZ1qAP&#10;si2kbvEW4KaWSRyPpMGKw0KJDc1Lys/bi1GQze+/h+Ui2WfVV3EcfLjPld3slHp77bIxCE+df4Yf&#10;7bVWkAyH8H8mHAE5/QMAAP//AwBQSwECLQAUAAYACAAAACEA2+H2y+4AAACFAQAAEwAAAAAAAAAA&#10;AAAAAAAAAAAAW0NvbnRlbnRfVHlwZXNdLnhtbFBLAQItABQABgAIAAAAIQBa9CxbvwAAABUBAAAL&#10;AAAAAAAAAAAAAAAAAB8BAABfcmVscy8ucmVsc1BLAQItABQABgAIAAAAIQCmdQ87xQAAANwAAAAP&#10;AAAAAAAAAAAAAAAAAAcCAABkcnMvZG93bnJldi54bWxQSwUGAAAAAAMAAwC3AAAA+QIAAAAA&#10;" path="m-1,nfc11929,,21600,9670,21600,21600em-1,nsc11929,,21600,9670,21600,21600l,21600,-1,xe" filled="f" strokeweight="4.5pt">
                          <v:path arrowok="t" o:extrusionok="f" o:connecttype="custom" o:connectlocs="0,0;870,540;0,540" o:connectangles="0,0,0"/>
                        </v:shape>
                        <v:shape id="Arc 206" o:spid="_x0000_s1088" style="position:absolute;left:13665;top:9750;width:885;height:75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dlxQAAANsAAAAPAAAAZHJzL2Rvd25yZXYueG1sRI9BawIx&#10;FITvBf9DeIKXUrNWKLI1igiCFAS77cHeHpvXzermZdnE7PrvjVDocZiZb5jlerCNiNT52rGC2TQD&#10;QVw6XXOl4Ptr97IA4QOyxsYxKbiRh/Vq9LTEXLuePykWoRIJwj5HBSaENpfSl4Ys+qlriZP36zqL&#10;IcmukrrDPsFtI1+z7E1arDktGGxpa6i8FFeroDj3x7g/x9nz0Z0Oh13Wfpj4o9RkPGzeQQQawn/4&#10;r73XCuZzeHxJP0Cu7gAAAP//AwBQSwECLQAUAAYACAAAACEA2+H2y+4AAACFAQAAEwAAAAAAAAAA&#10;AAAAAAAAAAAAW0NvbnRlbnRfVHlwZXNdLnhtbFBLAQItABQABgAIAAAAIQBa9CxbvwAAABUBAAAL&#10;AAAAAAAAAAAAAAAAAB8BAABfcmVscy8ucmVsc1BLAQItABQABgAIAAAAIQDYgYdlxQAAANsAAAAP&#10;AAAAAAAAAAAAAAAAAAcCAABkcnMvZG93bnJldi54bWxQSwUGAAAAAAMAAwC3AAAA+QIAAAAA&#10;" path="m-1,nfc11929,,21600,9670,21600,21600em-1,nsc11929,,21600,9670,21600,21600l,21600,-1,xe" filled="f" strokeweight="4.5pt">
                          <v:path arrowok="t" o:extrusionok="f" o:connecttype="custom" o:connectlocs="0,0;885,750;0,750" o:connectangles="0,0,0"/>
                        </v:shape>
                      </v:group>
                      <v:shape id="Text Box 208" o:spid="_x0000_s1089" type="#_x0000_t202" style="position:absolute;left:9705;top:8220;width:24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76EB942F" w14:textId="77777777" w:rsidR="003A70AC" w:rsidRPr="009910BB" w:rsidRDefault="003A70AC" w:rsidP="00FE0ABC">
                              <w:pPr>
                                <w:rPr>
                                  <w:b/>
                                  <w:sz w:val="40"/>
                                  <w:szCs w:val="32"/>
                                  <w:lang w:val="en-US"/>
                                </w:rPr>
                              </w:pPr>
                              <w:r w:rsidRPr="009910BB">
                                <w:rPr>
                                  <w:b/>
                                  <w:sz w:val="40"/>
                                  <w:szCs w:val="32"/>
                                  <w:lang w:val="en-US"/>
                                </w:rPr>
                                <w:t xml:space="preserve">n                   p     </w:t>
                              </w:r>
                            </w:p>
                          </w:txbxContent>
                        </v:textbox>
                      </v:shape>
                      <v:shape id="AutoShape 209" o:spid="_x0000_s1090" type="#_x0000_t32" style="position:absolute;left:8730;top:8865;width:18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LmxgAAANsAAAAPAAAAZHJzL2Rvd25yZXYueG1sRI9La8Mw&#10;EITvhf4HsYHeGjkPkuJGMSUk0NJLHm5pb4u1sY2tlbFU2/n3USGQ4zAz3zCrZDC16Kh1pWUFk3EE&#10;gjizuuRcQXraPb+AcB5ZY22ZFFzIQbJ+fFhhrG3PB+qOPhcBwi5GBYX3TSylywoy6Ma2IQ7e2bYG&#10;fZBtLnWLfYCbWk6jaCENlhwWCmxoU1BWHf+Mgu/udzbpN+Xy69NuP+Zptf3ZH1KlnkbD2ysIT4O/&#10;h2/td61gtoD/L+EHyPUVAAD//wMAUEsBAi0AFAAGAAgAAAAhANvh9svuAAAAhQEAABMAAAAAAAAA&#10;AAAAAAAAAAAAAFtDb250ZW50X1R5cGVzXS54bWxQSwECLQAUAAYACAAAACEAWvQsW78AAAAVAQAA&#10;CwAAAAAAAAAAAAAAAAAfAQAAX3JlbHMvLnJlbHNQSwECLQAUAAYACAAAACEAhHci5sYAAADbAAAA&#10;DwAAAAAAAAAAAAAAAAAHAgAAZHJzL2Rvd25yZXYueG1sUEsFBgAAAAADAAMAtwAAAPoCAAAAAA==&#10;" strokeweight="2.25pt">
                        <v:stroke startarrow="block" endarrow="block"/>
                      </v:shape>
                      <v:shape id="AutoShape 210" o:spid="_x0000_s1091" type="#_x0000_t32" style="position:absolute;left:10665;top:8895;width:27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4d9xgAAANsAAAAPAAAAZHJzL2Rvd25yZXYueG1sRI9Ba8JA&#10;FITvQv/D8gredGMtWlJXKaJg8WLStLS3R/Y1CWbfhuyaxH/fLQgeh5n5hlltBlOLjlpXWVYwm0Yg&#10;iHOrKy4UZB/7yQsI55E11pZJwZUcbNYPoxXG2vacUJf6QgQIuxgVlN43sZQuL8mgm9qGOHi/tjXo&#10;g2wLqVvsA9zU8imKFtJgxWGhxIa2JeXn9GIUfHU/81m/rZafR7t7f87Ou+9Tkik1fhzeXkF4Gvw9&#10;fGsftIL5Ev6/hB8g138AAAD//wMAUEsBAi0AFAAGAAgAAAAhANvh9svuAAAAhQEAABMAAAAAAAAA&#10;AAAAAAAAAAAAAFtDb250ZW50X1R5cGVzXS54bWxQSwECLQAUAAYACAAAACEAWvQsW78AAAAVAQAA&#10;CwAAAAAAAAAAAAAAAAAfAQAAX3JlbHMvLnJlbHNQSwECLQAUAAYACAAAACEA6zuHfcYAAADbAAAA&#10;DwAAAAAAAAAAAAAAAAAHAgAAZHJzL2Rvd25yZXYueG1sUEsFBgAAAAADAAMAtwAAAPoCAAAAAA==&#10;" strokeweight="2.25pt">
                        <v:stroke startarrow="block" endarrow="block"/>
                      </v:shape>
                    </v:group>
                    <v:shape id="Text Box 211" o:spid="_x0000_s1092" type="#_x0000_t202" style="position:absolute;left:8250;top:10152;width:613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204B5EFE" w14:textId="77777777" w:rsidR="003A70AC" w:rsidRPr="006756D2" w:rsidRDefault="003A70AC" w:rsidP="00FE0ABC">
                            <w:pPr>
                              <w:rPr>
                                <w:sz w:val="44"/>
                                <w:szCs w:val="44"/>
                                <w:lang w:val="en-US"/>
                              </w:rPr>
                            </w:pPr>
                            <w:r w:rsidRPr="006756D2">
                              <w:rPr>
                                <w:sz w:val="44"/>
                                <w:szCs w:val="44"/>
                                <w:lang w:val="en-US"/>
                              </w:rPr>
                              <w:t xml:space="preserve">n </w:t>
                            </w:r>
                            <w:r w:rsidRPr="006756D2">
                              <w:rPr>
                                <w:sz w:val="44"/>
                                <w:szCs w:val="44"/>
                                <w:vertAlign w:val="superscript"/>
                                <w:lang w:val="en-US"/>
                              </w:rPr>
                              <w:t>+</w:t>
                            </w:r>
                            <w:r w:rsidRPr="006756D2">
                              <w:rPr>
                                <w:sz w:val="44"/>
                                <w:szCs w:val="44"/>
                                <w:lang w:val="en-US"/>
                              </w:rPr>
                              <w:t xml:space="preserve">                  </w:t>
                            </w:r>
                            <w:r>
                              <w:rPr>
                                <w:sz w:val="44"/>
                                <w:szCs w:val="44"/>
                                <w:lang w:val="en-US"/>
                              </w:rPr>
                              <w:t xml:space="preserve">                            </w:t>
                            </w:r>
                            <w:r w:rsidRPr="006756D2">
                              <w:rPr>
                                <w:sz w:val="44"/>
                                <w:szCs w:val="44"/>
                                <w:lang w:val="en-US"/>
                              </w:rPr>
                              <w:t>p</w:t>
                            </w:r>
                            <w:r w:rsidRPr="006756D2">
                              <w:rPr>
                                <w:sz w:val="44"/>
                                <w:szCs w:val="44"/>
                                <w:vertAlign w:val="superscript"/>
                                <w:lang w:val="en-US"/>
                              </w:rPr>
                              <w:t>+</w:t>
                            </w:r>
                            <w:r w:rsidRPr="006756D2">
                              <w:rPr>
                                <w:sz w:val="44"/>
                                <w:szCs w:val="44"/>
                                <w:lang w:val="en-US"/>
                              </w:rPr>
                              <w:t xml:space="preserve">     </w:t>
                            </w:r>
                          </w:p>
                        </w:txbxContent>
                      </v:textbox>
                    </v:shape>
                  </v:group>
                  <v:shape id="Text Box 212" o:spid="_x0000_s1093" type="#_x0000_t202" style="position:absolute;left:6780;top:9090;width:97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14:paraId="26C060B1" w14:textId="77777777" w:rsidR="003A70AC" w:rsidRPr="006756D2" w:rsidRDefault="003A70AC" w:rsidP="00FE0ABC">
                          <w:pPr>
                            <w:rPr>
                              <w:sz w:val="44"/>
                              <w:szCs w:val="44"/>
                              <w:lang w:val="en-US"/>
                            </w:rPr>
                          </w:pPr>
                          <w:r>
                            <w:rPr>
                              <w:sz w:val="44"/>
                              <w:szCs w:val="44"/>
                              <w:lang w:val="kk-KZ"/>
                            </w:rPr>
                            <w:t>Ме</w:t>
                          </w:r>
                          <w:r w:rsidRPr="006756D2">
                            <w:rPr>
                              <w:sz w:val="44"/>
                              <w:szCs w:val="44"/>
                              <w:lang w:val="en-US"/>
                            </w:rPr>
                            <w:t xml:space="preserve"> </w:t>
                          </w:r>
                        </w:p>
                      </w:txbxContent>
                    </v:textbox>
                  </v:shape>
                  <v:shape id="Text Box 213" o:spid="_x0000_s1094" type="#_x0000_t202" style="position:absolute;left:14280;top:9315;width:97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61DC75A8" w14:textId="77777777" w:rsidR="003A70AC" w:rsidRPr="006756D2" w:rsidRDefault="003A70AC" w:rsidP="00FE0ABC">
                          <w:pPr>
                            <w:rPr>
                              <w:sz w:val="44"/>
                              <w:szCs w:val="44"/>
                              <w:lang w:val="en-US"/>
                            </w:rPr>
                          </w:pPr>
                          <w:r>
                            <w:rPr>
                              <w:sz w:val="44"/>
                              <w:szCs w:val="44"/>
                              <w:lang w:val="kk-KZ"/>
                            </w:rPr>
                            <w:t>Ме</w:t>
                          </w:r>
                          <w:r w:rsidRPr="006756D2">
                            <w:rPr>
                              <w:sz w:val="44"/>
                              <w:szCs w:val="44"/>
                              <w:lang w:val="en-US"/>
                            </w:rPr>
                            <w:t xml:space="preserve"> </w:t>
                          </w:r>
                        </w:p>
                      </w:txbxContent>
                    </v:textbox>
                  </v:shape>
                </v:group>
                <v:shape id="AutoShape 731" o:spid="_x0000_s1095" type="#_x0000_t32" style="position:absolute;left:11595;top:8094;width:16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eYxgAAANsAAAAPAAAAZHJzL2Rvd25yZXYueG1sRI9Ba8JA&#10;FITvgv9heQVvutFKW6JrELGg9FJtWurtkX1NQrJvQ3ZN0n/fLQgeh5n5hlkng6lFR60rLSuYzyIQ&#10;xJnVJecK0o/X6QsI55E11pZJwS85SDbj0RpjbXs+UXf2uQgQdjEqKLxvYildVpBBN7MNcfB+bGvQ&#10;B9nmUrfYB7ip5SKKnqTBksNCgQ3tCsqq89Uo+Oouj/N+Vz5/vtn9cZlW++/3U6rU5GHYrkB4Gvw9&#10;fGsftILlAv6/hB8gN38AAAD//wMAUEsBAi0AFAAGAAgAAAAhANvh9svuAAAAhQEAABMAAAAAAAAA&#10;AAAAAAAAAAAAAFtDb250ZW50X1R5cGVzXS54bWxQSwECLQAUAAYACAAAACEAWvQsW78AAAAVAQAA&#10;CwAAAAAAAAAAAAAAAAAfAQAAX3JlbHMvLnJlbHNQSwECLQAUAAYACAAAACEAo0pXmMYAAADbAAAA&#10;DwAAAAAAAAAAAAAAAAAHAgAAZHJzL2Rvd25yZXYueG1sUEsFBgAAAAADAAMAtwAAAPoCAAAAAA==&#10;" strokeweight="2.25pt">
                  <v:stroke startarrow="block" endarrow="block"/>
                </v:shape>
                <v:shape id="Text Box 732" o:spid="_x0000_s1096" type="#_x0000_t202" style="position:absolute;left:12257;top:8094;width:55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0429BBD9" w14:textId="77777777" w:rsidR="003A70AC" w:rsidRPr="003775DA" w:rsidRDefault="003A70AC" w:rsidP="00FE0ABC">
                        <w:pPr>
                          <w:rPr>
                            <w:sz w:val="32"/>
                            <w:szCs w:val="32"/>
                            <w:lang w:val="en-US"/>
                          </w:rPr>
                        </w:pPr>
                        <w:r w:rsidRPr="003775DA">
                          <w:rPr>
                            <w:sz w:val="32"/>
                            <w:szCs w:val="32"/>
                            <w:lang w:val="en-US"/>
                          </w:rPr>
                          <w:t>d</w:t>
                        </w:r>
                      </w:p>
                    </w:txbxContent>
                  </v:textbox>
                </v:shape>
              </v:group>
            </w:pict>
          </mc:Fallback>
        </mc:AlternateContent>
      </w:r>
      <w:r w:rsidR="00FE0ABC">
        <w:rPr>
          <w:rFonts w:ascii="Arial" w:hAnsi="Arial" w:cs="Arial"/>
          <w:color w:val="2B2B2B"/>
          <w:sz w:val="32"/>
          <w:szCs w:val="32"/>
        </w:rPr>
        <w:t>Электрическое поле экранируется</w:t>
      </w:r>
      <w:r w:rsidR="00FE0ABC">
        <w:rPr>
          <w:sz w:val="32"/>
          <w:szCs w:val="32"/>
        </w:rPr>
        <w:t xml:space="preserve"> свободыми </w:t>
      </w:r>
    </w:p>
    <w:p w14:paraId="24D47CE5" w14:textId="20662E19" w:rsidR="00FE0ABC" w:rsidRDefault="00FE0ABC" w:rsidP="00FE0ABC">
      <w:pPr>
        <w:rPr>
          <w:sz w:val="32"/>
          <w:szCs w:val="32"/>
        </w:rPr>
      </w:pPr>
      <w:r>
        <w:rPr>
          <w:sz w:val="32"/>
          <w:szCs w:val="32"/>
        </w:rPr>
        <w:t>носителями. Длина эранирования Дебая равна</w:t>
      </w:r>
    </w:p>
    <w:p w14:paraId="06C821C1" w14:textId="04E56092" w:rsidR="00FE0ABC" w:rsidRDefault="00FE0ABC" w:rsidP="00FE0ABC">
      <w:pPr>
        <w:rPr>
          <w:sz w:val="32"/>
          <w:szCs w:val="32"/>
        </w:rPr>
      </w:pPr>
    </w:p>
    <w:p w14:paraId="46C3A44E" w14:textId="1B026FEE" w:rsidR="00FE0ABC" w:rsidRDefault="00FE0ABC" w:rsidP="00FE0ABC">
      <w:pPr>
        <w:rPr>
          <w:sz w:val="32"/>
          <w:szCs w:val="32"/>
          <w:lang w:val="kk-KZ"/>
        </w:rPr>
      </w:pPr>
      <w:r>
        <w:rPr>
          <w:sz w:val="32"/>
          <w:szCs w:val="32"/>
        </w:rPr>
        <w:t xml:space="preserve">   </w:t>
      </w:r>
      <m:oMath>
        <m:sSub>
          <m:sSubPr>
            <m:ctrlPr>
              <w:rPr>
                <w:rFonts w:ascii="Cambria Math" w:hAnsi="Cambria Math"/>
                <w:i/>
                <w:sz w:val="32"/>
                <w:szCs w:val="32"/>
              </w:rPr>
            </m:ctrlPr>
          </m:sSubPr>
          <m:e>
            <m:r>
              <w:rPr>
                <w:rFonts w:ascii="Cambria Math" w:hAnsi="Cambria Math"/>
                <w:sz w:val="32"/>
                <w:szCs w:val="32"/>
              </w:rPr>
              <m:t>L</m:t>
            </m:r>
          </m:e>
          <m:sub>
            <m:r>
              <w:rPr>
                <w:rFonts w:ascii="Cambria Math" w:hAnsi="Cambria Math"/>
                <w:sz w:val="32"/>
                <w:szCs w:val="32"/>
              </w:rPr>
              <m:t>D</m:t>
            </m:r>
          </m:sub>
        </m:sSub>
        <m:r>
          <w:rPr>
            <w:rFonts w:ascii="Cambria Math" w:hAnsi="Cambria Math"/>
            <w:sz w:val="32"/>
            <w:szCs w:val="32"/>
          </w:rPr>
          <m:t>=</m:t>
        </m:r>
        <m:rad>
          <m:radPr>
            <m:degHide m:val="1"/>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2ε</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0</m:t>
                    </m:r>
                  </m:sub>
                </m:sSub>
              </m:num>
              <m:den>
                <m:r>
                  <w:rPr>
                    <w:rFonts w:ascii="Cambria Math" w:hAnsi="Cambria Math"/>
                    <w:sz w:val="32"/>
                    <w:szCs w:val="32"/>
                  </w:rPr>
                  <m:t>e</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A</m:t>
                    </m:r>
                  </m:sub>
                </m:sSub>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D</m:t>
                    </m:r>
                  </m:sub>
                </m:sSub>
              </m:den>
            </m:f>
            <m:r>
              <w:rPr>
                <w:rFonts w:ascii="Cambria Math" w:hAnsi="Cambria Math"/>
                <w:sz w:val="32"/>
                <w:szCs w:val="32"/>
              </w:rPr>
              <m:t>)</m:t>
            </m:r>
          </m:e>
        </m:rad>
      </m:oMath>
    </w:p>
    <w:p w14:paraId="5A833135" w14:textId="41D662E1" w:rsidR="00FE0ABC" w:rsidRPr="00CF1051" w:rsidRDefault="00FE0ABC" w:rsidP="00FE0ABC">
      <w:pPr>
        <w:rPr>
          <w:rFonts w:ascii="Verdana" w:eastAsia="Times New Roman" w:hAnsi="Verdana" w:cs="Times New Roman"/>
          <w:noProof/>
          <w:color w:val="000000"/>
          <w:sz w:val="20"/>
          <w:szCs w:val="20"/>
          <w:lang w:val="kk-KZ" w:eastAsia="ru-RU"/>
        </w:rPr>
      </w:pPr>
    </w:p>
    <w:p w14:paraId="7603952B" w14:textId="77777777" w:rsidR="00FE0ABC" w:rsidRDefault="00FE0ABC" w:rsidP="00FE0ABC">
      <w:pPr>
        <w:spacing w:before="100" w:beforeAutospacing="1" w:after="100" w:afterAutospacing="1" w:line="240" w:lineRule="auto"/>
        <w:rPr>
          <w:rFonts w:ascii="Verdana" w:eastAsia="Times New Roman" w:hAnsi="Verdana" w:cs="Times New Roman"/>
          <w:color w:val="000000"/>
          <w:sz w:val="32"/>
          <w:szCs w:val="32"/>
          <w:lang w:val="kk-KZ" w:eastAsia="ru-RU"/>
        </w:rPr>
      </w:pPr>
      <w:r>
        <w:rPr>
          <w:rFonts w:ascii="Verdana" w:eastAsia="Times New Roman" w:hAnsi="Verdana" w:cs="Times New Roman"/>
          <w:color w:val="000000"/>
          <w:sz w:val="32"/>
          <w:szCs w:val="32"/>
          <w:lang w:val="kk-KZ" w:eastAsia="ru-RU"/>
        </w:rPr>
        <w:t>Строение диода</w:t>
      </w:r>
    </w:p>
    <w:p w14:paraId="027E8770" w14:textId="77777777" w:rsidR="00FE0ABC" w:rsidRDefault="00FE0ABC" w:rsidP="00FE0ABC">
      <w:pPr>
        <w:spacing w:before="100" w:beforeAutospacing="1" w:after="100" w:afterAutospacing="1" w:line="240" w:lineRule="auto"/>
        <w:rPr>
          <w:rFonts w:ascii="Arial" w:hAnsi="Arial" w:cs="Arial"/>
          <w:color w:val="2B2B2B"/>
          <w:sz w:val="32"/>
          <w:szCs w:val="32"/>
          <w:shd w:val="clear" w:color="auto" w:fill="FFFFFF"/>
          <w:lang w:val="kk-KZ"/>
        </w:rPr>
      </w:pPr>
      <w:r>
        <w:rPr>
          <w:rFonts w:ascii="Verdana" w:eastAsia="Times New Roman" w:hAnsi="Verdana" w:cs="Times New Roman"/>
          <w:color w:val="000000"/>
          <w:sz w:val="32"/>
          <w:szCs w:val="32"/>
          <w:lang w:val="kk-KZ" w:eastAsia="ru-RU"/>
        </w:rPr>
        <w:t xml:space="preserve"> </w:t>
      </w:r>
      <w:r>
        <w:rPr>
          <w:rFonts w:ascii="Verdana" w:eastAsia="Times New Roman" w:hAnsi="Verdana" w:cs="Times New Roman"/>
          <w:color w:val="000000"/>
          <w:sz w:val="32"/>
          <w:szCs w:val="32"/>
          <w:lang w:val="en-US" w:eastAsia="ru-RU"/>
        </w:rPr>
        <w:t>n</w:t>
      </w:r>
      <w:r w:rsidRPr="003775DA">
        <w:rPr>
          <w:rFonts w:ascii="Verdana" w:eastAsia="Times New Roman" w:hAnsi="Verdana" w:cs="Times New Roman"/>
          <w:color w:val="000000"/>
          <w:sz w:val="32"/>
          <w:szCs w:val="32"/>
          <w:vertAlign w:val="superscript"/>
          <w:lang w:eastAsia="ru-RU"/>
        </w:rPr>
        <w:t>+</w:t>
      </w:r>
      <w:r w:rsidRPr="003775DA">
        <w:rPr>
          <w:rFonts w:ascii="Verdana" w:eastAsia="Times New Roman" w:hAnsi="Verdana" w:cs="Times New Roman"/>
          <w:color w:val="000000"/>
          <w:sz w:val="32"/>
          <w:szCs w:val="32"/>
          <w:lang w:eastAsia="ru-RU"/>
        </w:rPr>
        <w:t xml:space="preserve"> </w:t>
      </w:r>
      <w:r>
        <w:rPr>
          <w:rFonts w:ascii="Verdana" w:eastAsia="Times New Roman" w:hAnsi="Verdana" w:cs="Times New Roman"/>
          <w:color w:val="000000"/>
          <w:sz w:val="32"/>
          <w:szCs w:val="32"/>
          <w:lang w:val="kk-KZ" w:eastAsia="ru-RU"/>
        </w:rPr>
        <w:t xml:space="preserve">и </w:t>
      </w:r>
      <w:r>
        <w:rPr>
          <w:rFonts w:ascii="Verdana" w:eastAsia="Times New Roman" w:hAnsi="Verdana" w:cs="Times New Roman"/>
          <w:color w:val="000000"/>
          <w:sz w:val="32"/>
          <w:szCs w:val="32"/>
          <w:lang w:val="en-US" w:eastAsia="ru-RU"/>
        </w:rPr>
        <w:t>p</w:t>
      </w:r>
      <w:r w:rsidRPr="003775DA">
        <w:rPr>
          <w:rFonts w:ascii="Verdana" w:eastAsia="Times New Roman" w:hAnsi="Verdana" w:cs="Times New Roman"/>
          <w:color w:val="000000"/>
          <w:sz w:val="32"/>
          <w:szCs w:val="32"/>
          <w:vertAlign w:val="superscript"/>
          <w:lang w:eastAsia="ru-RU"/>
        </w:rPr>
        <w:t>+</w:t>
      </w:r>
      <w:r w:rsidRPr="003775DA">
        <w:rPr>
          <w:rFonts w:ascii="Verdana" w:eastAsia="Times New Roman" w:hAnsi="Verdana" w:cs="Times New Roman"/>
          <w:color w:val="000000"/>
          <w:sz w:val="32"/>
          <w:szCs w:val="32"/>
          <w:lang w:eastAsia="ru-RU"/>
        </w:rPr>
        <w:t xml:space="preserve"> </w:t>
      </w:r>
      <w:r>
        <w:rPr>
          <w:rFonts w:ascii="Verdana" w:eastAsia="Times New Roman" w:hAnsi="Verdana" w:cs="Times New Roman"/>
          <w:color w:val="000000"/>
          <w:sz w:val="32"/>
          <w:szCs w:val="32"/>
          <w:lang w:eastAsia="ru-RU"/>
        </w:rPr>
        <w:t>Омические контакты к</w:t>
      </w:r>
      <w:r w:rsidRPr="009910BB">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и р области</w:t>
      </w:r>
    </w:p>
    <w:p w14:paraId="39DBFA5F" w14:textId="77777777" w:rsidR="00FE0ABC" w:rsidRPr="0056544B" w:rsidRDefault="002A1605" w:rsidP="00FE0ABC">
      <w:pPr>
        <w:rPr>
          <w:sz w:val="16"/>
          <w:szCs w:val="16"/>
        </w:rPr>
      </w:pPr>
      <w:hyperlink r:id="rId235" w:history="1">
        <w:r w:rsidR="00FE0ABC" w:rsidRPr="0056544B">
          <w:rPr>
            <w:rStyle w:val="a9"/>
          </w:rPr>
          <w:t>https://yandex.kz/video/preview?filmId=877625476501141923&amp;parent-reqid=1604373947191686-1569877440936986879000184-production-app-host-sas-web-yp-7&amp;path=wizard&amp;text=%D1%82%D0%BE%D0%BB%D1%89%D0%B8%D0%BD%D0%B0+%D0%BF%D0%B5%D1%80%D0%B5%D1%85%D0%BE%D0%B4%D0%B0+%D0%B2+%D0%BF%D0%BE%D0%BB%D1%83%D0%BF%D1%80%D0%BE%D0%B2%D0%BE%D0%B4%D0%BD%D0%B8%D0%BA%D0%B0%D1%85&amp;wiz_type=vital</w:t>
        </w:r>
      </w:hyperlink>
      <w:r w:rsidR="00FE0ABC" w:rsidRPr="0056544B">
        <w:rPr>
          <w:sz w:val="16"/>
          <w:szCs w:val="16"/>
        </w:rPr>
        <w:t xml:space="preserve"> </w:t>
      </w:r>
    </w:p>
    <w:p w14:paraId="4720F05E" w14:textId="77777777" w:rsidR="00FE0ABC" w:rsidRPr="00FE0ABC" w:rsidRDefault="00FE0ABC" w:rsidP="00FE0ABC">
      <w:pPr>
        <w:pStyle w:val="a4"/>
        <w:shd w:val="clear" w:color="auto" w:fill="FFFFFF"/>
        <w:spacing w:before="150" w:beforeAutospacing="0" w:after="225" w:afterAutospacing="0"/>
        <w:rPr>
          <w:rStyle w:val="a3"/>
          <w:rFonts w:ascii="Verdana" w:hAnsi="Verdana"/>
          <w:color w:val="333333"/>
          <w:sz w:val="32"/>
          <w:szCs w:val="32"/>
          <w:lang w:val="ru-KZ"/>
        </w:rPr>
      </w:pPr>
    </w:p>
    <w:p w14:paraId="55B22887" w14:textId="77777777" w:rsidR="00FE0ABC" w:rsidRPr="00FD35E3" w:rsidRDefault="00FE0ABC" w:rsidP="00FE0ABC">
      <w:pPr>
        <w:pStyle w:val="a4"/>
        <w:shd w:val="clear" w:color="auto" w:fill="FFFFFF"/>
        <w:spacing w:before="150" w:beforeAutospacing="0" w:after="225" w:afterAutospacing="0"/>
        <w:rPr>
          <w:rStyle w:val="a3"/>
          <w:rFonts w:ascii="Verdana" w:hAnsi="Verdana"/>
          <w:color w:val="333333"/>
          <w:sz w:val="32"/>
          <w:szCs w:val="32"/>
        </w:rPr>
      </w:pPr>
      <w:r w:rsidRPr="008B0B61">
        <w:rPr>
          <w:rStyle w:val="a3"/>
          <w:rFonts w:ascii="Verdana" w:hAnsi="Verdana"/>
          <w:color w:val="333333"/>
          <w:sz w:val="32"/>
          <w:szCs w:val="32"/>
        </w:rPr>
        <w:t>Л 8   Вольт-амперная характеристика p-n-перехода.</w:t>
      </w:r>
      <w:r w:rsidRPr="00FD35E3">
        <w:rPr>
          <w:rStyle w:val="a3"/>
          <w:rFonts w:ascii="Verdana" w:hAnsi="Verdana"/>
          <w:color w:val="333333"/>
          <w:sz w:val="32"/>
          <w:szCs w:val="32"/>
        </w:rPr>
        <w:t> </w:t>
      </w:r>
    </w:p>
    <w:p w14:paraId="2EC9AFD7" w14:textId="77777777" w:rsidR="00FE0ABC" w:rsidRPr="00FD35E3" w:rsidRDefault="00FE0ABC" w:rsidP="00FE0ABC">
      <w:pPr>
        <w:pStyle w:val="a4"/>
        <w:shd w:val="clear" w:color="auto" w:fill="FFFFFF"/>
        <w:spacing w:before="150" w:beforeAutospacing="0" w:after="225" w:afterAutospacing="0"/>
        <w:rPr>
          <w:rFonts w:ascii="Verdana" w:hAnsi="Verdana"/>
          <w:color w:val="333333"/>
          <w:sz w:val="32"/>
          <w:szCs w:val="32"/>
        </w:rPr>
      </w:pPr>
      <w:r w:rsidRPr="00FD35E3">
        <w:rPr>
          <w:rFonts w:ascii="Verdana" w:hAnsi="Verdana"/>
          <w:color w:val="333333"/>
          <w:sz w:val="32"/>
          <w:szCs w:val="32"/>
        </w:rPr>
        <w:t xml:space="preserve">Вольт-амперной характеристикой p-n перехода называется зависимость тока, протекающего через p-n переход, от величины и полярности приложенного </w:t>
      </w:r>
      <w:r w:rsidRPr="00FD35E3">
        <w:rPr>
          <w:rFonts w:ascii="Verdana" w:hAnsi="Verdana"/>
          <w:color w:val="333333"/>
          <w:sz w:val="32"/>
          <w:szCs w:val="32"/>
        </w:rPr>
        <w:lastRenderedPageBreak/>
        <w:t>напряжения. Аналитическое выражение ВАХ p-n перехода имеет вид:</w:t>
      </w:r>
    </w:p>
    <w:p w14:paraId="0A6B9B0F"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Verdana" w:hAnsi="Verdana"/>
          <w:noProof/>
          <w:color w:val="333333"/>
          <w:sz w:val="32"/>
          <w:szCs w:val="32"/>
        </w:rPr>
        <w:drawing>
          <wp:inline distT="0" distB="0" distL="0" distR="0" wp14:anchorId="4B08B53D" wp14:editId="2C34CF05">
            <wp:extent cx="3020291" cy="457200"/>
            <wp:effectExtent l="0" t="0" r="8659" b="0"/>
            <wp:docPr id="22" name="Рисунок 22" descr="https://siblec.ru/img/28/img/14/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iblec.ru/img/28/img/14/image012.gif"/>
                    <pic:cNvPicPr>
                      <a:picLocks noChangeAspect="1" noChangeArrowheads="1"/>
                    </pic:cNvPicPr>
                  </pic:nvPicPr>
                  <pic:blipFill>
                    <a:blip r:embed="rId236" cstate="print"/>
                    <a:srcRect/>
                    <a:stretch>
                      <a:fillRect/>
                    </a:stretch>
                  </pic:blipFill>
                  <pic:spPr bwMode="auto">
                    <a:xfrm>
                      <a:off x="0" y="0"/>
                      <a:ext cx="3020291" cy="457200"/>
                    </a:xfrm>
                    <a:prstGeom prst="rect">
                      <a:avLst/>
                    </a:prstGeom>
                    <a:noFill/>
                    <a:ln w="9525">
                      <a:noFill/>
                      <a:miter lim="800000"/>
                      <a:headEnd/>
                      <a:tailEnd/>
                    </a:ln>
                  </pic:spPr>
                </pic:pic>
              </a:graphicData>
            </a:graphic>
          </wp:inline>
        </w:drawing>
      </w:r>
      <w:r w:rsidRPr="00FD35E3">
        <w:rPr>
          <w:rFonts w:ascii="Verdana" w:hAnsi="Verdana"/>
          <w:color w:val="333333"/>
          <w:sz w:val="32"/>
          <w:szCs w:val="32"/>
        </w:rPr>
        <w:t>, (1.9)</w:t>
      </w:r>
      <w:r w:rsidRPr="003775DA">
        <w:rPr>
          <w:rFonts w:ascii="Arial" w:hAnsi="Arial" w:cs="Arial"/>
          <w:color w:val="3D3D3D"/>
          <w:sz w:val="32"/>
          <w:szCs w:val="32"/>
        </w:rPr>
        <w:t xml:space="preserve"> </w:t>
      </w:r>
    </w:p>
    <w:p w14:paraId="5D283AA8"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Ток I</w:t>
      </w:r>
      <w:r w:rsidRPr="0092323F">
        <w:rPr>
          <w:rFonts w:ascii="Arial" w:hAnsi="Arial" w:cs="Arial"/>
          <w:color w:val="3D3D3D"/>
          <w:sz w:val="32"/>
          <w:szCs w:val="32"/>
          <w:vertAlign w:val="subscript"/>
        </w:rPr>
        <w:t>0</w:t>
      </w:r>
      <w:r>
        <w:rPr>
          <w:rFonts w:ascii="Arial" w:hAnsi="Arial" w:cs="Arial"/>
          <w:color w:val="3D3D3D"/>
          <w:sz w:val="32"/>
          <w:szCs w:val="32"/>
          <w:vertAlign w:val="subscript"/>
        </w:rPr>
        <w:t xml:space="preserve">бр  </w:t>
      </w:r>
      <w:r w:rsidRPr="003775DA">
        <w:rPr>
          <w:rFonts w:ascii="Arial" w:hAnsi="Arial" w:cs="Arial"/>
          <w:color w:val="3D3D3D"/>
          <w:sz w:val="32"/>
          <w:szCs w:val="32"/>
        </w:rPr>
        <w:t>или</w:t>
      </w:r>
      <w:r>
        <w:rPr>
          <w:rFonts w:ascii="Arial" w:hAnsi="Arial" w:cs="Arial"/>
          <w:color w:val="3D3D3D"/>
          <w:sz w:val="32"/>
          <w:szCs w:val="32"/>
        </w:rPr>
        <w:t xml:space="preserve"> </w:t>
      </w:r>
      <w:r>
        <w:rPr>
          <w:rFonts w:ascii="Arial" w:hAnsi="Arial" w:cs="Arial"/>
          <w:color w:val="3D3D3D"/>
          <w:sz w:val="32"/>
          <w:szCs w:val="32"/>
          <w:vertAlign w:val="subscript"/>
        </w:rPr>
        <w:t xml:space="preserve"> </w:t>
      </w:r>
      <w:r w:rsidRPr="00FD35E3">
        <w:rPr>
          <w:rFonts w:ascii="Arial" w:hAnsi="Arial" w:cs="Arial"/>
          <w:color w:val="3D3D3D"/>
          <w:sz w:val="32"/>
          <w:szCs w:val="32"/>
        </w:rPr>
        <w:t>I</w:t>
      </w:r>
      <w:r w:rsidRPr="0092323F">
        <w:rPr>
          <w:rFonts w:ascii="Arial" w:hAnsi="Arial" w:cs="Arial"/>
          <w:color w:val="3D3D3D"/>
          <w:sz w:val="32"/>
          <w:szCs w:val="32"/>
          <w:vertAlign w:val="subscript"/>
        </w:rPr>
        <w:t>0</w:t>
      </w:r>
      <w:r w:rsidRPr="00FD35E3">
        <w:rPr>
          <w:rFonts w:ascii="Arial" w:hAnsi="Arial" w:cs="Arial"/>
          <w:color w:val="3D3D3D"/>
          <w:sz w:val="32"/>
          <w:szCs w:val="32"/>
        </w:rPr>
        <w:t xml:space="preserve"> </w:t>
      </w:r>
      <w:r>
        <w:rPr>
          <w:rFonts w:ascii="Arial" w:hAnsi="Arial" w:cs="Arial"/>
          <w:color w:val="3D3D3D"/>
          <w:sz w:val="32"/>
          <w:szCs w:val="32"/>
        </w:rPr>
        <w:t xml:space="preserve">(обратный ток, нулевой ток) </w:t>
      </w:r>
      <w:r w:rsidRPr="00FD35E3">
        <w:rPr>
          <w:rFonts w:ascii="Arial" w:hAnsi="Arial" w:cs="Arial"/>
          <w:color w:val="3D3D3D"/>
          <w:sz w:val="32"/>
          <w:szCs w:val="32"/>
        </w:rPr>
        <w:t>называется </w:t>
      </w:r>
      <w:r w:rsidRPr="00FD35E3">
        <w:rPr>
          <w:rFonts w:ascii="Arial" w:hAnsi="Arial" w:cs="Arial"/>
          <w:color w:val="3D3D3D"/>
          <w:sz w:val="32"/>
          <w:szCs w:val="32"/>
          <w:u w:val="single"/>
        </w:rPr>
        <w:t>тепловым током или обратным током насыщения</w:t>
      </w:r>
      <w:r w:rsidRPr="00FD35E3">
        <w:rPr>
          <w:rFonts w:ascii="Arial" w:hAnsi="Arial" w:cs="Arial"/>
          <w:color w:val="3D3D3D"/>
          <w:sz w:val="32"/>
          <w:szCs w:val="32"/>
        </w:rPr>
        <w:t>. Его значения для </w:t>
      </w:r>
      <w:r w:rsidRPr="00FD35E3">
        <w:rPr>
          <w:rFonts w:ascii="Arial" w:hAnsi="Arial" w:cs="Arial"/>
          <w:color w:val="3D3D3D"/>
          <w:sz w:val="32"/>
          <w:szCs w:val="32"/>
          <w:u w:val="single"/>
        </w:rPr>
        <w:t>определенного полупроводника</w:t>
      </w:r>
      <w:r w:rsidRPr="00FD35E3">
        <w:rPr>
          <w:rFonts w:ascii="Arial" w:hAnsi="Arial" w:cs="Arial"/>
          <w:color w:val="3D3D3D"/>
          <w:sz w:val="32"/>
          <w:szCs w:val="32"/>
        </w:rPr>
        <w:t xml:space="preserve"> (с заданной концентрацией) зависят только от </w:t>
      </w:r>
      <w:r>
        <w:rPr>
          <w:rFonts w:ascii="Arial" w:hAnsi="Arial" w:cs="Arial"/>
          <w:color w:val="3D3D3D"/>
          <w:sz w:val="32"/>
          <w:szCs w:val="32"/>
          <w:lang w:val="en-US"/>
        </w:rPr>
        <w:t>Eg</w:t>
      </w:r>
      <w:r w:rsidRPr="00D84613">
        <w:rPr>
          <w:rFonts w:ascii="Arial" w:hAnsi="Arial" w:cs="Arial"/>
          <w:color w:val="3D3D3D"/>
          <w:sz w:val="32"/>
          <w:szCs w:val="32"/>
        </w:rPr>
        <w:t xml:space="preserve"> </w:t>
      </w:r>
      <w:r>
        <w:rPr>
          <w:rFonts w:ascii="Arial" w:hAnsi="Arial" w:cs="Arial"/>
          <w:color w:val="3D3D3D"/>
          <w:sz w:val="32"/>
          <w:szCs w:val="32"/>
        </w:rPr>
        <w:t xml:space="preserve">и </w:t>
      </w:r>
      <w:r w:rsidRPr="00FD35E3">
        <w:rPr>
          <w:rFonts w:ascii="Arial" w:hAnsi="Arial" w:cs="Arial"/>
          <w:color w:val="3D3D3D"/>
          <w:sz w:val="32"/>
          <w:szCs w:val="32"/>
        </w:rPr>
        <w:t>температуры и не зависят от приложенного напряжения</w:t>
      </w:r>
    </w:p>
    <w:p w14:paraId="6B5F1F50" w14:textId="77777777" w:rsidR="00FE0ABC" w:rsidRPr="00FD35E3" w:rsidRDefault="00FE0ABC" w:rsidP="00FE0ABC">
      <w:pPr>
        <w:pStyle w:val="a4"/>
        <w:shd w:val="clear" w:color="auto" w:fill="FFFFFF"/>
        <w:spacing w:before="150" w:beforeAutospacing="0" w:after="225" w:afterAutospacing="0"/>
        <w:jc w:val="center"/>
        <w:rPr>
          <w:rFonts w:ascii="Verdana" w:hAnsi="Verdana"/>
          <w:color w:val="333333"/>
          <w:sz w:val="32"/>
          <w:szCs w:val="32"/>
        </w:rPr>
      </w:pPr>
    </w:p>
    <w:p w14:paraId="3B412990" w14:textId="77777777" w:rsidR="00FE0ABC" w:rsidRPr="00FD35E3" w:rsidRDefault="00FE0ABC" w:rsidP="00FE0ABC">
      <w:pPr>
        <w:pStyle w:val="a4"/>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drawing>
          <wp:inline distT="0" distB="0" distL="0" distR="0" wp14:anchorId="18159619" wp14:editId="00F6B1D6">
            <wp:extent cx="2828925" cy="1462141"/>
            <wp:effectExtent l="0" t="0" r="0" b="0"/>
            <wp:docPr id="242"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237" cstate="print"/>
                    <a:srcRect/>
                    <a:stretch>
                      <a:fillRect/>
                    </a:stretch>
                  </pic:blipFill>
                  <pic:spPr bwMode="auto">
                    <a:xfrm>
                      <a:off x="0" y="0"/>
                      <a:ext cx="2863491" cy="1480007"/>
                    </a:xfrm>
                    <a:prstGeom prst="rect">
                      <a:avLst/>
                    </a:prstGeom>
                    <a:noFill/>
                    <a:ln w="9525">
                      <a:noFill/>
                      <a:miter lim="800000"/>
                      <a:headEnd/>
                      <a:tailEnd/>
                    </a:ln>
                  </pic:spPr>
                </pic:pic>
              </a:graphicData>
            </a:graphic>
          </wp:inline>
        </w:drawing>
      </w:r>
      <w:r w:rsidRPr="006F3C93">
        <w:rPr>
          <w:rFonts w:ascii="Arial" w:hAnsi="Arial" w:cs="Arial"/>
          <w:noProof/>
          <w:color w:val="3D3D3D"/>
          <w:sz w:val="32"/>
          <w:szCs w:val="32"/>
        </w:rPr>
        <w:drawing>
          <wp:inline distT="0" distB="0" distL="0" distR="0" wp14:anchorId="24B2845F" wp14:editId="13110901">
            <wp:extent cx="2828925" cy="1716531"/>
            <wp:effectExtent l="0" t="0" r="0" b="0"/>
            <wp:docPr id="246" name="Рисунок 86" descr="https://ok-t.ru/helpiksorg/baza4/293711819906.files/image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293711819906.files/image237.jpg"/>
                    <pic:cNvPicPr>
                      <a:picLocks noChangeAspect="1" noChangeArrowheads="1"/>
                    </pic:cNvPicPr>
                  </pic:nvPicPr>
                  <pic:blipFill>
                    <a:blip r:embed="rId238" cstate="print"/>
                    <a:srcRect t="69004"/>
                    <a:stretch>
                      <a:fillRect/>
                    </a:stretch>
                  </pic:blipFill>
                  <pic:spPr bwMode="auto">
                    <a:xfrm>
                      <a:off x="0" y="0"/>
                      <a:ext cx="2859217" cy="1734911"/>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br/>
      </w:r>
    </w:p>
    <w:p w14:paraId="4DE4498F"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 Если к p-n переходу подключить внешнее напряжение </w:t>
      </w:r>
      <w:r>
        <w:rPr>
          <w:rFonts w:ascii="Arial" w:hAnsi="Arial" w:cs="Arial"/>
          <w:color w:val="3D3D3D"/>
          <w:sz w:val="32"/>
          <w:szCs w:val="32"/>
          <w:lang w:val="en-US"/>
        </w:rPr>
        <w:t>U</w:t>
      </w:r>
      <w:r w:rsidRPr="00FD35E3">
        <w:rPr>
          <w:rFonts w:ascii="Arial" w:hAnsi="Arial" w:cs="Arial"/>
          <w:color w:val="3D3D3D"/>
          <w:sz w:val="32"/>
          <w:szCs w:val="32"/>
        </w:rPr>
        <w:t>, полярность которого противоположна полярности контактной разности потенциалов Uк, то такое включение называется </w:t>
      </w:r>
      <w:r w:rsidRPr="00FD35E3">
        <w:rPr>
          <w:rFonts w:ascii="Arial" w:hAnsi="Arial" w:cs="Arial"/>
          <w:color w:val="3D3D3D"/>
          <w:sz w:val="32"/>
          <w:szCs w:val="32"/>
          <w:u w:val="single"/>
        </w:rPr>
        <w:t>прямым</w:t>
      </w:r>
      <w:r>
        <w:rPr>
          <w:rFonts w:ascii="Arial" w:hAnsi="Arial" w:cs="Arial"/>
          <w:color w:val="3D3D3D"/>
          <w:sz w:val="32"/>
          <w:szCs w:val="32"/>
          <w:u w:val="single"/>
        </w:rPr>
        <w:t>.</w:t>
      </w:r>
      <w:r w:rsidRPr="00FD35E3">
        <w:rPr>
          <w:rFonts w:ascii="Arial" w:hAnsi="Arial" w:cs="Arial"/>
          <w:color w:val="3D3D3D"/>
          <w:sz w:val="32"/>
          <w:szCs w:val="32"/>
        </w:rPr>
        <w:t> </w:t>
      </w:r>
    </w:p>
    <w:p w14:paraId="49E6E165"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Подача прямого внешнего напряжения на p-n переход приводит к </w:t>
      </w:r>
      <w:r>
        <w:rPr>
          <w:rFonts w:ascii="Arial" w:hAnsi="Arial" w:cs="Arial"/>
          <w:color w:val="3D3D3D"/>
          <w:sz w:val="32"/>
          <w:szCs w:val="32"/>
          <w:lang w:val="kk-KZ"/>
        </w:rPr>
        <w:t xml:space="preserve">уменьшению высоты и толщины барьера, а также к </w:t>
      </w:r>
      <w:r>
        <w:rPr>
          <w:rFonts w:ascii="Arial" w:hAnsi="Arial" w:cs="Arial"/>
          <w:color w:val="3D3D3D"/>
          <w:sz w:val="32"/>
          <w:szCs w:val="32"/>
        </w:rPr>
        <w:t>изгибу</w:t>
      </w:r>
      <w:r w:rsidRPr="0006030C">
        <w:rPr>
          <w:rFonts w:ascii="Arial" w:hAnsi="Arial" w:cs="Arial"/>
          <w:color w:val="3D3D3D"/>
          <w:sz w:val="32"/>
          <w:szCs w:val="32"/>
        </w:rPr>
        <w:t xml:space="preserve"> </w:t>
      </w:r>
      <w:r w:rsidRPr="00FD35E3">
        <w:rPr>
          <w:rFonts w:ascii="Arial" w:hAnsi="Arial" w:cs="Arial"/>
          <w:color w:val="3D3D3D"/>
          <w:sz w:val="32"/>
          <w:szCs w:val="32"/>
        </w:rPr>
        <w:t>уровн</w:t>
      </w:r>
      <w:r>
        <w:rPr>
          <w:rFonts w:ascii="Arial" w:hAnsi="Arial" w:cs="Arial"/>
          <w:color w:val="3D3D3D"/>
          <w:sz w:val="32"/>
          <w:szCs w:val="32"/>
        </w:rPr>
        <w:t>я</w:t>
      </w:r>
      <w:r w:rsidRPr="00FD35E3">
        <w:rPr>
          <w:rFonts w:ascii="Arial" w:hAnsi="Arial" w:cs="Arial"/>
          <w:color w:val="3D3D3D"/>
          <w:sz w:val="32"/>
          <w:szCs w:val="32"/>
        </w:rPr>
        <w:t xml:space="preserve"> Ферми </w:t>
      </w:r>
      <w:r>
        <w:rPr>
          <w:rFonts w:ascii="Arial" w:hAnsi="Arial" w:cs="Arial"/>
          <w:color w:val="3D3D3D"/>
          <w:sz w:val="32"/>
          <w:szCs w:val="32"/>
        </w:rPr>
        <w:t>в пределах ОПЗ</w:t>
      </w:r>
      <w:r w:rsidRPr="00FD35E3">
        <w:rPr>
          <w:rFonts w:ascii="Arial" w:hAnsi="Arial" w:cs="Arial"/>
          <w:color w:val="3D3D3D"/>
          <w:sz w:val="32"/>
          <w:szCs w:val="32"/>
        </w:rPr>
        <w:t xml:space="preserve">. </w:t>
      </w:r>
    </w:p>
    <w:p w14:paraId="3961AF7E" w14:textId="520C8B2A"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rPr>
        <w:drawing>
          <wp:anchor distT="0" distB="0" distL="114300" distR="114300" simplePos="0" relativeHeight="251621376" behindDoc="0" locked="0" layoutInCell="1" allowOverlap="1" wp14:anchorId="0EC4E80A" wp14:editId="0F932FED">
            <wp:simplePos x="0" y="0"/>
            <wp:positionH relativeFrom="column">
              <wp:posOffset>2281555</wp:posOffset>
            </wp:positionH>
            <wp:positionV relativeFrom="paragraph">
              <wp:posOffset>668020</wp:posOffset>
            </wp:positionV>
            <wp:extent cx="3628390" cy="1863090"/>
            <wp:effectExtent l="0" t="0" r="0" b="0"/>
            <wp:wrapSquare wrapText="bothSides"/>
            <wp:docPr id="144" name="Рисунок 144" descr="https://ok-t.ru/helpiksorg/baza4/293711819906.files/image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ok-t.ru/helpiksorg/baza4/293711819906.files/image250.jpg"/>
                    <pic:cNvPicPr>
                      <a:picLocks noChangeAspect="1" noChangeArrowheads="1"/>
                    </pic:cNvPicPr>
                  </pic:nvPicPr>
                  <pic:blipFill>
                    <a:blip r:embed="rId239" cstate="print"/>
                    <a:srcRect/>
                    <a:stretch>
                      <a:fillRect/>
                    </a:stretch>
                  </pic:blipFill>
                  <pic:spPr bwMode="auto">
                    <a:xfrm>
                      <a:off x="0" y="0"/>
                      <a:ext cx="3628390" cy="1863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D35E3">
        <w:rPr>
          <w:rFonts w:ascii="Arial" w:hAnsi="Arial" w:cs="Arial"/>
          <w:color w:val="3D3D3D"/>
          <w:sz w:val="32"/>
          <w:szCs w:val="32"/>
        </w:rPr>
        <w:t>При таком включении в p-n переходе появляется дополнительное электрическое поле, уменьшающее его внутреннее поле. Суммарное поле Еε, действующее в переходе, будет определяться:</w:t>
      </w:r>
    </w:p>
    <w:p w14:paraId="73963968" w14:textId="311A1E63"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lastRenderedPageBreak/>
        <w:drawing>
          <wp:inline distT="0" distB="0" distL="0" distR="0" wp14:anchorId="18A84A20" wp14:editId="1CA25DCC">
            <wp:extent cx="190500" cy="209550"/>
            <wp:effectExtent l="19050" t="0" r="0" b="0"/>
            <wp:docPr id="50" name="Рисунок 50"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ok-t.ru/helpiksorg/baza4/293711819906.files/image222.png"/>
                    <pic:cNvPicPr>
                      <a:picLocks noChangeAspect="1" noChangeArrowheads="1"/>
                    </pic:cNvPicPr>
                  </pic:nvPicPr>
                  <pic:blipFill>
                    <a:blip r:embed="rId240"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m:oMath>
        <m:f>
          <m:fPr>
            <m:ctrlPr>
              <w:rPr>
                <w:rFonts w:ascii="Cambria Math" w:hAnsi="Cambria Math"/>
                <w:i/>
                <w:sz w:val="32"/>
                <w:szCs w:val="32"/>
                <w:lang w:val="en-US"/>
              </w:rPr>
            </m:ctrlPr>
          </m:fPr>
          <m:num>
            <m:sSub>
              <m:sSubPr>
                <m:ctrlPr>
                  <w:rPr>
                    <w:rFonts w:ascii="Cambria Math" w:eastAsiaTheme="minorHAnsi" w:hAnsi="Cambria Math" w:cstheme="minorBidi"/>
                    <w:i/>
                    <w:sz w:val="32"/>
                    <w:szCs w:val="32"/>
                    <w:lang w:val="en-US" w:eastAsia="en-US"/>
                  </w:rPr>
                </m:ctrlPr>
              </m:sSubPr>
              <m:e>
                <m:r>
                  <w:rPr>
                    <w:rFonts w:ascii="Cambria Math" w:hAnsi="Cambria Math"/>
                    <w:sz w:val="32"/>
                    <w:szCs w:val="32"/>
                  </w:rPr>
                  <m:t>(</m:t>
                </m:r>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rPr>
              <m:t>-</m:t>
            </m:r>
            <m:r>
              <w:rPr>
                <w:rFonts w:ascii="Cambria Math" w:hAnsi="Cambria Math"/>
                <w:sz w:val="32"/>
                <w:szCs w:val="32"/>
                <w:lang w:val="en-US"/>
              </w:rPr>
              <m:t>U</m:t>
            </m:r>
            <m:r>
              <w:rPr>
                <w:rFonts w:ascii="Cambria Math" w:hAnsi="Cambria Math"/>
                <w:sz w:val="32"/>
                <w:szCs w:val="32"/>
              </w:rPr>
              <m:t>)</m:t>
            </m:r>
          </m:num>
          <m:den>
            <m:r>
              <w:rPr>
                <w:rFonts w:ascii="Cambria Math" w:hAnsi="Cambria Math"/>
                <w:sz w:val="32"/>
                <w:szCs w:val="32"/>
                <w:lang w:val="en-US"/>
              </w:rPr>
              <m:t>d</m:t>
            </m:r>
          </m:den>
        </m:f>
      </m:oMath>
    </w:p>
    <w:p w14:paraId="6525334E"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 действием </w:t>
      </w:r>
      <w:r>
        <w:rPr>
          <w:rFonts w:ascii="Arial" w:hAnsi="Arial" w:cs="Arial"/>
          <w:color w:val="3D3D3D"/>
          <w:sz w:val="32"/>
          <w:szCs w:val="32"/>
        </w:rPr>
        <w:t xml:space="preserve">такого </w:t>
      </w:r>
      <w:r w:rsidRPr="00FD35E3">
        <w:rPr>
          <w:rFonts w:ascii="Arial" w:hAnsi="Arial" w:cs="Arial"/>
          <w:color w:val="3D3D3D"/>
          <w:sz w:val="32"/>
          <w:szCs w:val="32"/>
        </w:rPr>
        <w:t xml:space="preserve">внешнего поля </w:t>
      </w:r>
      <w:r>
        <w:rPr>
          <w:rFonts w:ascii="Arial" w:hAnsi="Arial" w:cs="Arial"/>
          <w:color w:val="3D3D3D"/>
          <w:sz w:val="32"/>
          <w:szCs w:val="32"/>
        </w:rPr>
        <w:t>уменьшается</w:t>
      </w:r>
      <w:r w:rsidRPr="00FD35E3">
        <w:rPr>
          <w:rFonts w:ascii="Arial" w:hAnsi="Arial" w:cs="Arial"/>
          <w:color w:val="3D3D3D"/>
          <w:sz w:val="32"/>
          <w:szCs w:val="32"/>
        </w:rPr>
        <w:t xml:space="preserve"> ширин</w:t>
      </w:r>
      <w:r>
        <w:rPr>
          <w:rFonts w:ascii="Arial" w:hAnsi="Arial" w:cs="Arial"/>
          <w:color w:val="3D3D3D"/>
          <w:sz w:val="32"/>
          <w:szCs w:val="32"/>
        </w:rPr>
        <w:t>а</w:t>
      </w:r>
      <w:r w:rsidRPr="00FD35E3">
        <w:rPr>
          <w:rFonts w:ascii="Arial" w:hAnsi="Arial" w:cs="Arial"/>
          <w:color w:val="3D3D3D"/>
          <w:sz w:val="32"/>
          <w:szCs w:val="32"/>
        </w:rPr>
        <w:t xml:space="preserve"> p-n перехода </w:t>
      </w:r>
      <w:r>
        <w:rPr>
          <w:rFonts w:ascii="Arial" w:hAnsi="Arial" w:cs="Arial"/>
          <w:color w:val="3D3D3D"/>
          <w:sz w:val="32"/>
          <w:szCs w:val="32"/>
          <w:lang w:val="en-US"/>
        </w:rPr>
        <w:t>d</w:t>
      </w:r>
      <w:r w:rsidRPr="001713F0">
        <w:rPr>
          <w:rFonts w:ascii="Arial" w:hAnsi="Arial" w:cs="Arial"/>
          <w:color w:val="3D3D3D"/>
          <w:sz w:val="32"/>
          <w:szCs w:val="32"/>
        </w:rPr>
        <w:t xml:space="preserve">. </w:t>
      </w:r>
    </w:p>
    <w:p w14:paraId="5F2E2029" w14:textId="77777777" w:rsidR="00FE0ABC" w:rsidRPr="000F1134" w:rsidRDefault="00FE0ABC" w:rsidP="00FE0ABC">
      <w:pPr>
        <w:jc w:val="center"/>
        <w:rPr>
          <w:sz w:val="32"/>
          <w:szCs w:val="32"/>
          <w:lang w:val="en-US"/>
        </w:rPr>
      </w:pPr>
      <m:oMathPara>
        <m:oMath>
          <m:r>
            <w:rPr>
              <w:rFonts w:ascii="Cambria Math" w:hAnsi="Cambria Math"/>
              <w:sz w:val="32"/>
              <w:szCs w:val="32"/>
              <w:lang w:val="en-US"/>
            </w:rPr>
            <m:t>d=</m:t>
          </m:r>
          <m:rad>
            <m:radPr>
              <m:degHide m:val="1"/>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14:paraId="0794A328" w14:textId="77777777" w:rsidR="00FE0ABC" w:rsidRPr="006D7A5F"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Также п</w:t>
      </w:r>
      <w:r w:rsidRPr="00FD35E3">
        <w:rPr>
          <w:rFonts w:ascii="Arial" w:hAnsi="Arial" w:cs="Arial"/>
          <w:color w:val="3D3D3D"/>
          <w:sz w:val="32"/>
          <w:szCs w:val="32"/>
        </w:rPr>
        <w:t xml:space="preserve">од действием внешнего поля </w:t>
      </w:r>
      <w:r>
        <w:rPr>
          <w:rFonts w:ascii="Arial" w:hAnsi="Arial" w:cs="Arial"/>
          <w:color w:val="3D3D3D"/>
          <w:sz w:val="32"/>
          <w:szCs w:val="32"/>
        </w:rPr>
        <w:t>уменьшается</w:t>
      </w:r>
      <w:r w:rsidRPr="00FD35E3">
        <w:rPr>
          <w:rFonts w:ascii="Arial" w:hAnsi="Arial" w:cs="Arial"/>
          <w:color w:val="3D3D3D"/>
          <w:sz w:val="32"/>
          <w:szCs w:val="32"/>
        </w:rPr>
        <w:t xml:space="preserve"> потенциальный барьер</w:t>
      </w:r>
      <w:r w:rsidRPr="001713F0">
        <w:rPr>
          <w:rFonts w:ascii="Arial" w:hAnsi="Arial" w:cs="Arial"/>
          <w:color w:val="3D3D3D"/>
          <w:sz w:val="32"/>
          <w:szCs w:val="32"/>
        </w:rPr>
        <w:t>.</w:t>
      </w:r>
      <w:r w:rsidRPr="00FD35E3">
        <w:rPr>
          <w:rFonts w:ascii="Arial" w:hAnsi="Arial" w:cs="Arial"/>
          <w:color w:val="3D3D3D"/>
          <w:sz w:val="32"/>
          <w:szCs w:val="32"/>
        </w:rPr>
        <w:t xml:space="preserve"> </w:t>
      </w:r>
      <w:r>
        <w:rPr>
          <w:rFonts w:ascii="Arial" w:hAnsi="Arial" w:cs="Arial"/>
          <w:color w:val="3D3D3D"/>
          <w:sz w:val="32"/>
          <w:szCs w:val="32"/>
        </w:rPr>
        <w:t>Все э</w:t>
      </w:r>
      <w:r w:rsidRPr="00FD35E3">
        <w:rPr>
          <w:rFonts w:ascii="Arial" w:hAnsi="Arial" w:cs="Arial"/>
          <w:color w:val="3D3D3D"/>
          <w:sz w:val="32"/>
          <w:szCs w:val="32"/>
        </w:rPr>
        <w:t xml:space="preserve">то приведет к </w:t>
      </w:r>
      <w:r>
        <w:rPr>
          <w:rFonts w:ascii="Arial" w:hAnsi="Arial" w:cs="Arial"/>
          <w:color w:val="3D3D3D"/>
          <w:sz w:val="32"/>
          <w:szCs w:val="32"/>
        </w:rPr>
        <w:t xml:space="preserve">росту  прямого тока. </w:t>
      </w:r>
      <w:r w:rsidRPr="00FD35E3">
        <w:rPr>
          <w:rFonts w:ascii="Arial" w:hAnsi="Arial" w:cs="Arial"/>
          <w:color w:val="3D3D3D"/>
          <w:sz w:val="32"/>
          <w:szCs w:val="32"/>
        </w:rPr>
        <w:t xml:space="preserve">При этом основные носители заряда начнут </w:t>
      </w:r>
      <w:r>
        <w:rPr>
          <w:rFonts w:ascii="Arial" w:hAnsi="Arial" w:cs="Arial"/>
          <w:color w:val="3D3D3D"/>
          <w:sz w:val="32"/>
          <w:szCs w:val="32"/>
          <w:lang w:val="kk-KZ"/>
        </w:rPr>
        <w:t>проникать</w:t>
      </w:r>
      <w:r w:rsidRPr="00FD35E3">
        <w:rPr>
          <w:rFonts w:ascii="Arial" w:hAnsi="Arial" w:cs="Arial"/>
          <w:color w:val="3D3D3D"/>
          <w:sz w:val="32"/>
          <w:szCs w:val="32"/>
        </w:rPr>
        <w:t xml:space="preserve"> в области с противоположным типом электропроводности</w:t>
      </w:r>
      <w:r>
        <w:rPr>
          <w:rFonts w:ascii="Arial" w:hAnsi="Arial" w:cs="Arial"/>
          <w:color w:val="3D3D3D"/>
          <w:sz w:val="32"/>
          <w:szCs w:val="32"/>
          <w:lang w:val="kk-KZ"/>
        </w:rPr>
        <w:t xml:space="preserve"> и там рекомбинировать</w:t>
      </w:r>
      <w:r w:rsidRPr="00FD35E3">
        <w:rPr>
          <w:rFonts w:ascii="Arial" w:hAnsi="Arial" w:cs="Arial"/>
          <w:color w:val="3D3D3D"/>
          <w:sz w:val="32"/>
          <w:szCs w:val="32"/>
        </w:rPr>
        <w:t xml:space="preserve">. </w:t>
      </w:r>
      <w:r>
        <w:rPr>
          <w:rFonts w:ascii="Arial" w:hAnsi="Arial" w:cs="Arial"/>
          <w:color w:val="3D3D3D"/>
          <w:sz w:val="32"/>
          <w:szCs w:val="32"/>
          <w:lang w:val="kk-KZ"/>
        </w:rPr>
        <w:t>Здесь идет процесс взаимной инжекции</w:t>
      </w:r>
      <w:r>
        <w:rPr>
          <w:rFonts w:ascii="Arial" w:hAnsi="Arial" w:cs="Arial"/>
          <w:color w:val="3D3D3D"/>
          <w:sz w:val="32"/>
          <w:szCs w:val="32"/>
        </w:rPr>
        <w:t xml:space="preserve">. Из </w:t>
      </w:r>
      <w:r w:rsidRPr="00FD35E3">
        <w:rPr>
          <w:rFonts w:ascii="Arial" w:hAnsi="Arial" w:cs="Arial"/>
          <w:color w:val="3D3D3D"/>
          <w:sz w:val="32"/>
          <w:szCs w:val="32"/>
        </w:rPr>
        <w:t>n</w:t>
      </w:r>
      <w:r>
        <w:rPr>
          <w:rFonts w:ascii="Arial" w:hAnsi="Arial" w:cs="Arial"/>
          <w:color w:val="3D3D3D"/>
          <w:sz w:val="32"/>
          <w:szCs w:val="32"/>
        </w:rPr>
        <w:t xml:space="preserve"> области в р инжектируются электроны. А из р области в </w:t>
      </w:r>
      <w:r w:rsidRPr="00FD35E3">
        <w:rPr>
          <w:rFonts w:ascii="Arial" w:hAnsi="Arial" w:cs="Arial"/>
          <w:color w:val="3D3D3D"/>
          <w:sz w:val="32"/>
          <w:szCs w:val="32"/>
        </w:rPr>
        <w:t>n</w:t>
      </w:r>
      <w:r>
        <w:rPr>
          <w:rFonts w:ascii="Arial" w:hAnsi="Arial" w:cs="Arial"/>
          <w:color w:val="3D3D3D"/>
          <w:sz w:val="32"/>
          <w:szCs w:val="32"/>
        </w:rPr>
        <w:t xml:space="preserve"> инжектируются дырки.  </w:t>
      </w:r>
    </w:p>
    <w:p w14:paraId="6C43FC56"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В </w:t>
      </w:r>
      <w:r w:rsidRPr="00FD35E3">
        <w:rPr>
          <w:rFonts w:ascii="Arial" w:hAnsi="Arial" w:cs="Arial"/>
          <w:color w:val="3D3D3D"/>
          <w:sz w:val="32"/>
          <w:szCs w:val="32"/>
          <w:u w:val="single"/>
        </w:rPr>
        <w:t>симметричных</w:t>
      </w:r>
      <w:r>
        <w:rPr>
          <w:rFonts w:ascii="Arial" w:hAnsi="Arial" w:cs="Arial"/>
          <w:color w:val="3D3D3D"/>
          <w:sz w:val="32"/>
          <w:szCs w:val="32"/>
          <w:u w:val="single"/>
        </w:rPr>
        <w:t xml:space="preserve"> (одинаково легированных)</w:t>
      </w:r>
      <w:r w:rsidRPr="00FD35E3">
        <w:rPr>
          <w:rFonts w:ascii="Arial" w:hAnsi="Arial" w:cs="Arial"/>
          <w:color w:val="3D3D3D"/>
          <w:sz w:val="32"/>
          <w:szCs w:val="32"/>
        </w:rPr>
        <w:t> p-n переходах имеет место </w:t>
      </w:r>
      <w:r>
        <w:rPr>
          <w:rFonts w:ascii="Arial" w:hAnsi="Arial" w:cs="Arial"/>
          <w:color w:val="3D3D3D"/>
          <w:sz w:val="32"/>
          <w:szCs w:val="32"/>
          <w:u w:val="single"/>
        </w:rPr>
        <w:t>одинаковая скорость</w:t>
      </w:r>
      <w:r w:rsidRPr="00FD35E3">
        <w:rPr>
          <w:rFonts w:ascii="Arial" w:hAnsi="Arial" w:cs="Arial"/>
          <w:color w:val="3D3D3D"/>
          <w:sz w:val="32"/>
          <w:szCs w:val="32"/>
          <w:u w:val="single"/>
        </w:rPr>
        <w:t xml:space="preserve"> инжекци</w:t>
      </w:r>
      <w:r>
        <w:rPr>
          <w:rFonts w:ascii="Arial" w:hAnsi="Arial" w:cs="Arial"/>
          <w:color w:val="3D3D3D"/>
          <w:sz w:val="32"/>
          <w:szCs w:val="32"/>
          <w:u w:val="single"/>
        </w:rPr>
        <w:t>и</w:t>
      </w:r>
      <w:r w:rsidRPr="00FD35E3">
        <w:rPr>
          <w:rFonts w:ascii="Arial" w:hAnsi="Arial" w:cs="Arial"/>
          <w:color w:val="3D3D3D"/>
          <w:sz w:val="32"/>
          <w:szCs w:val="32"/>
        </w:rPr>
        <w:t>.</w:t>
      </w:r>
      <w:r>
        <w:rPr>
          <w:rFonts w:ascii="Arial" w:hAnsi="Arial" w:cs="Arial"/>
          <w:color w:val="3D3D3D"/>
          <w:sz w:val="32"/>
          <w:szCs w:val="32"/>
        </w:rPr>
        <w:t xml:space="preserve"> </w:t>
      </w:r>
      <w:r w:rsidRPr="00FD35E3">
        <w:rPr>
          <w:rFonts w:ascii="Arial" w:hAnsi="Arial" w:cs="Arial"/>
          <w:color w:val="3D3D3D"/>
          <w:sz w:val="32"/>
          <w:szCs w:val="32"/>
        </w:rPr>
        <w:t>В несимметричных p-n переходах</w:t>
      </w:r>
      <w:r>
        <w:rPr>
          <w:rFonts w:ascii="Arial" w:hAnsi="Arial" w:cs="Arial"/>
          <w:color w:val="3D3D3D"/>
          <w:sz w:val="32"/>
          <w:szCs w:val="32"/>
        </w:rPr>
        <w:t xml:space="preserve"> из сильно легированной области инжектируется больше</w:t>
      </w:r>
      <w:r w:rsidRPr="00FD35E3">
        <w:rPr>
          <w:rFonts w:ascii="Arial" w:hAnsi="Arial" w:cs="Arial"/>
          <w:color w:val="3D3D3D"/>
          <w:sz w:val="32"/>
          <w:szCs w:val="32"/>
        </w:rPr>
        <w:t>.</w:t>
      </w:r>
    </w:p>
    <w:p w14:paraId="07346209"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Инжектирующий слой с малым удельным сопротивлением</w:t>
      </w:r>
      <w:r>
        <w:rPr>
          <w:rFonts w:ascii="Arial" w:hAnsi="Arial" w:cs="Arial"/>
          <w:color w:val="3D3D3D"/>
          <w:sz w:val="32"/>
          <w:szCs w:val="32"/>
        </w:rPr>
        <w:t xml:space="preserve"> (сильно легированный)</w:t>
      </w:r>
      <w:r w:rsidRPr="0006030C">
        <w:rPr>
          <w:rFonts w:ascii="Arial" w:hAnsi="Arial" w:cs="Arial"/>
          <w:color w:val="3D3D3D"/>
          <w:sz w:val="32"/>
          <w:szCs w:val="32"/>
        </w:rPr>
        <w:t xml:space="preserve"> </w:t>
      </w:r>
      <w:r w:rsidRPr="00FD35E3">
        <w:rPr>
          <w:rFonts w:ascii="Arial" w:hAnsi="Arial" w:cs="Arial"/>
          <w:color w:val="3D3D3D"/>
          <w:sz w:val="32"/>
          <w:szCs w:val="32"/>
        </w:rPr>
        <w:t>называется</w:t>
      </w:r>
      <w:r>
        <w:rPr>
          <w:rFonts w:ascii="Arial" w:hAnsi="Arial" w:cs="Arial"/>
          <w:color w:val="3D3D3D"/>
          <w:sz w:val="32"/>
          <w:szCs w:val="32"/>
        </w:rPr>
        <w:t xml:space="preserve"> </w:t>
      </w:r>
      <w:r w:rsidRPr="00FD35E3">
        <w:rPr>
          <w:rFonts w:ascii="Arial" w:hAnsi="Arial" w:cs="Arial"/>
          <w:color w:val="3D3D3D"/>
          <w:sz w:val="32"/>
          <w:szCs w:val="32"/>
        </w:rPr>
        <w:t> </w:t>
      </w:r>
      <w:r w:rsidRPr="00FD35E3">
        <w:rPr>
          <w:rFonts w:ascii="Arial" w:hAnsi="Arial" w:cs="Arial"/>
          <w:color w:val="3D3D3D"/>
          <w:sz w:val="32"/>
          <w:szCs w:val="32"/>
          <w:u w:val="single"/>
        </w:rPr>
        <w:t>эмиттером</w:t>
      </w:r>
      <w:r>
        <w:rPr>
          <w:rFonts w:ascii="Arial" w:hAnsi="Arial" w:cs="Arial"/>
          <w:color w:val="3D3D3D"/>
          <w:sz w:val="32"/>
          <w:szCs w:val="32"/>
          <w:u w:val="single"/>
        </w:rPr>
        <w:t>.</w:t>
      </w:r>
      <w:r w:rsidRPr="00FD35E3">
        <w:rPr>
          <w:rFonts w:ascii="Arial" w:hAnsi="Arial" w:cs="Arial"/>
          <w:color w:val="3D3D3D"/>
          <w:sz w:val="32"/>
          <w:szCs w:val="32"/>
        </w:rPr>
        <w:t xml:space="preserve"> </w:t>
      </w:r>
      <w:r>
        <w:rPr>
          <w:rFonts w:ascii="Arial" w:hAnsi="Arial" w:cs="Arial"/>
          <w:color w:val="3D3D3D"/>
          <w:sz w:val="32"/>
          <w:szCs w:val="32"/>
        </w:rPr>
        <w:t>С</w:t>
      </w:r>
      <w:r w:rsidRPr="00FD35E3">
        <w:rPr>
          <w:rFonts w:ascii="Arial" w:hAnsi="Arial" w:cs="Arial"/>
          <w:color w:val="3D3D3D"/>
          <w:sz w:val="32"/>
          <w:szCs w:val="32"/>
        </w:rPr>
        <w:t>лой, в который инжектируются носители, называется </w:t>
      </w:r>
      <w:r w:rsidRPr="00FD35E3">
        <w:rPr>
          <w:rFonts w:ascii="Arial" w:hAnsi="Arial" w:cs="Arial"/>
          <w:color w:val="3D3D3D"/>
          <w:sz w:val="32"/>
          <w:szCs w:val="32"/>
          <w:u w:val="single"/>
        </w:rPr>
        <w:t>базой</w:t>
      </w:r>
      <w:r w:rsidRPr="00FD35E3">
        <w:rPr>
          <w:rFonts w:ascii="Arial" w:hAnsi="Arial" w:cs="Arial"/>
          <w:color w:val="3D3D3D"/>
          <w:sz w:val="32"/>
          <w:szCs w:val="32"/>
        </w:rPr>
        <w:t xml:space="preserve">. </w:t>
      </w:r>
    </w:p>
    <w:p w14:paraId="7FA1B13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p>
    <w:p w14:paraId="79192CF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Если к p-n переходу подключить внешн</w:t>
      </w:r>
      <w:r>
        <w:rPr>
          <w:rFonts w:ascii="Arial" w:hAnsi="Arial" w:cs="Arial"/>
          <w:color w:val="3D3D3D"/>
          <w:sz w:val="32"/>
          <w:szCs w:val="32"/>
        </w:rPr>
        <w:t>юю эдс</w:t>
      </w:r>
      <w:r w:rsidRPr="009C0545">
        <w:rPr>
          <w:rFonts w:ascii="Arial" w:hAnsi="Arial" w:cs="Arial"/>
          <w:color w:val="3D3D3D"/>
          <w:sz w:val="32"/>
          <w:szCs w:val="32"/>
        </w:rPr>
        <w:t xml:space="preserve"> </w:t>
      </w:r>
      <w:r w:rsidRPr="00FD35E3">
        <w:rPr>
          <w:rFonts w:ascii="Arial" w:hAnsi="Arial" w:cs="Arial"/>
          <w:color w:val="3D3D3D"/>
          <w:sz w:val="32"/>
          <w:szCs w:val="32"/>
        </w:rPr>
        <w:t>Евн, полярность которого совпадает с полярностью контактной разности Uк потенциалов, то такое включение называется </w:t>
      </w:r>
      <w:r w:rsidRPr="00FD35E3">
        <w:rPr>
          <w:rFonts w:ascii="Arial" w:hAnsi="Arial" w:cs="Arial"/>
          <w:color w:val="3D3D3D"/>
          <w:sz w:val="32"/>
          <w:szCs w:val="32"/>
          <w:u w:val="single"/>
        </w:rPr>
        <w:t>обратным</w:t>
      </w:r>
      <w:r w:rsidRPr="00FD35E3">
        <w:rPr>
          <w:rFonts w:ascii="Arial" w:hAnsi="Arial" w:cs="Arial"/>
          <w:color w:val="3D3D3D"/>
          <w:sz w:val="32"/>
          <w:szCs w:val="32"/>
        </w:rPr>
        <w:t> (n-область подключается к положительному полюсу Евн, а p-область к отрицательному полюсу Евн). При таком включении в p-n переходе появится дополнительное внешнее электрическое поле, увеличивающее его внутреннее поле. Суммарное поле Еε, действующее в переходе, будет определяться:</w:t>
      </w:r>
    </w:p>
    <w:p w14:paraId="55DE64AE"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5BE71EA6" wp14:editId="1BF509E8">
            <wp:extent cx="190500" cy="209550"/>
            <wp:effectExtent l="19050" t="0" r="0" b="0"/>
            <wp:docPr id="147" name="Рисунок 147"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ok-t.ru/helpiksorg/baza4/293711819906.files/image222.png"/>
                    <pic:cNvPicPr>
                      <a:picLocks noChangeAspect="1" noChangeArrowheads="1"/>
                    </pic:cNvPicPr>
                  </pic:nvPicPr>
                  <pic:blipFill>
                    <a:blip r:embed="rId240"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3DE572C5" wp14:editId="2289BA40">
            <wp:extent cx="685800" cy="209550"/>
            <wp:effectExtent l="0" t="0" r="0" b="0"/>
            <wp:docPr id="148" name="Рисунок 148" descr="https://ok-t.ru/helpiksorg/baza4/293711819906.files/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ok-t.ru/helpiksorg/baza4/293711819906.files/image254.png"/>
                    <pic:cNvPicPr>
                      <a:picLocks noChangeAspect="1" noChangeArrowheads="1"/>
                    </pic:cNvPicPr>
                  </pic:nvPicPr>
                  <pic:blipFill>
                    <a:blip r:embed="rId241" cstate="print"/>
                    <a:srcRect/>
                    <a:stretch>
                      <a:fillRect/>
                    </a:stretch>
                  </pic:blipFill>
                  <pic:spPr bwMode="auto">
                    <a:xfrm>
                      <a:off x="0" y="0"/>
                      <a:ext cx="685800" cy="209550"/>
                    </a:xfrm>
                    <a:prstGeom prst="rect">
                      <a:avLst/>
                    </a:prstGeom>
                    <a:noFill/>
                    <a:ln w="9525">
                      <a:noFill/>
                      <a:miter lim="800000"/>
                      <a:headEnd/>
                      <a:tailEnd/>
                    </a:ln>
                  </pic:spPr>
                </pic:pic>
              </a:graphicData>
            </a:graphic>
          </wp:inline>
        </w:drawing>
      </w:r>
    </w:p>
    <w:p w14:paraId="4FC95189"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Под действием электрического поля Евн</w:t>
      </w:r>
      <w:r>
        <w:rPr>
          <w:rFonts w:ascii="Arial" w:hAnsi="Arial" w:cs="Arial"/>
          <w:color w:val="3D3D3D"/>
          <w:sz w:val="32"/>
          <w:szCs w:val="32"/>
        </w:rPr>
        <w:t>ешнее</w:t>
      </w:r>
      <w:r w:rsidRPr="00FD35E3">
        <w:rPr>
          <w:rFonts w:ascii="Arial" w:hAnsi="Arial" w:cs="Arial"/>
          <w:color w:val="3D3D3D"/>
          <w:sz w:val="32"/>
          <w:szCs w:val="32"/>
        </w:rPr>
        <w:t xml:space="preserve"> основные носители заряда будут оттягиваться от пограничных слоев p-n перехода, </w:t>
      </w:r>
      <w:r>
        <w:rPr>
          <w:rFonts w:ascii="Arial" w:hAnsi="Arial" w:cs="Arial"/>
          <w:color w:val="3D3D3D"/>
          <w:sz w:val="32"/>
          <w:szCs w:val="32"/>
        </w:rPr>
        <w:t>что приводит к</w:t>
      </w:r>
      <w:r w:rsidRPr="00FD35E3">
        <w:rPr>
          <w:rFonts w:ascii="Arial" w:hAnsi="Arial" w:cs="Arial"/>
          <w:color w:val="3D3D3D"/>
          <w:sz w:val="32"/>
          <w:szCs w:val="32"/>
        </w:rPr>
        <w:t xml:space="preserve"> увеличени</w:t>
      </w:r>
      <w:r>
        <w:rPr>
          <w:rFonts w:ascii="Arial" w:hAnsi="Arial" w:cs="Arial"/>
          <w:color w:val="3D3D3D"/>
          <w:sz w:val="32"/>
          <w:szCs w:val="32"/>
        </w:rPr>
        <w:t>ю</w:t>
      </w:r>
      <w:r w:rsidRPr="00FD35E3">
        <w:rPr>
          <w:rFonts w:ascii="Arial" w:hAnsi="Arial" w:cs="Arial"/>
          <w:color w:val="3D3D3D"/>
          <w:sz w:val="32"/>
          <w:szCs w:val="32"/>
        </w:rPr>
        <w:t xml:space="preserve"> его толщины</w:t>
      </w:r>
      <w:r>
        <w:rPr>
          <w:rFonts w:ascii="Arial" w:hAnsi="Arial" w:cs="Arial"/>
          <w:color w:val="3D3D3D"/>
          <w:sz w:val="32"/>
          <w:szCs w:val="32"/>
        </w:rPr>
        <w:t xml:space="preserve"> </w:t>
      </w:r>
      <w:r>
        <w:rPr>
          <w:rFonts w:ascii="Arial" w:hAnsi="Arial" w:cs="Arial"/>
          <w:color w:val="3D3D3D"/>
          <w:sz w:val="32"/>
          <w:szCs w:val="32"/>
          <w:lang w:val="en-US"/>
        </w:rPr>
        <w:t>d</w:t>
      </w:r>
      <w:r w:rsidRPr="00FD35E3">
        <w:rPr>
          <w:rFonts w:ascii="Arial" w:hAnsi="Arial" w:cs="Arial"/>
          <w:color w:val="3D3D3D"/>
          <w:sz w:val="32"/>
          <w:szCs w:val="32"/>
        </w:rPr>
        <w:t>.</w:t>
      </w:r>
    </w:p>
    <w:p w14:paraId="7949C4F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Для неосновных носителей заряда Евн является ускоряющим полем, поэтому оно будет поддерживать дрейфовый ток, переводя неосновные носители через расширенный p-n переход.</w:t>
      </w:r>
    </w:p>
    <w:p w14:paraId="1E153907"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Процесс перевода</w:t>
      </w:r>
      <w:r>
        <w:rPr>
          <w:rFonts w:ascii="Arial" w:hAnsi="Arial" w:cs="Arial"/>
          <w:color w:val="3D3D3D"/>
          <w:sz w:val="32"/>
          <w:szCs w:val="32"/>
        </w:rPr>
        <w:t xml:space="preserve"> или</w:t>
      </w:r>
      <w:r w:rsidRPr="00FD35E3">
        <w:rPr>
          <w:rFonts w:ascii="Arial" w:hAnsi="Arial" w:cs="Arial"/>
          <w:color w:val="3D3D3D"/>
          <w:sz w:val="32"/>
          <w:szCs w:val="32"/>
        </w:rPr>
        <w:t xml:space="preserve"> оттягивания, носителей заряда через p-n переход, под действием обратного напряжения на переходе, называется </w:t>
      </w:r>
      <w:r w:rsidRPr="009C0545">
        <w:rPr>
          <w:rFonts w:ascii="Arial" w:hAnsi="Arial" w:cs="Arial"/>
          <w:color w:val="3D3D3D"/>
          <w:sz w:val="32"/>
          <w:szCs w:val="32"/>
        </w:rPr>
        <w:t xml:space="preserve"> </w:t>
      </w:r>
      <w:r w:rsidRPr="00FD35E3">
        <w:rPr>
          <w:rFonts w:ascii="Arial" w:hAnsi="Arial" w:cs="Arial"/>
          <w:color w:val="3D3D3D"/>
          <w:sz w:val="32"/>
          <w:szCs w:val="32"/>
          <w:u w:val="single"/>
        </w:rPr>
        <w:t>экстракцией</w:t>
      </w:r>
      <w:r w:rsidRPr="00FD35E3">
        <w:rPr>
          <w:rFonts w:ascii="Arial" w:hAnsi="Arial" w:cs="Arial"/>
          <w:color w:val="3D3D3D"/>
          <w:sz w:val="32"/>
          <w:szCs w:val="32"/>
        </w:rPr>
        <w:t>.</w:t>
      </w:r>
    </w:p>
    <w:p w14:paraId="2F39958A"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малых значениях обратного напряжения на переходе навстречу дрейфовому току протекает диффузионный ток (I</w:t>
      </w:r>
      <w:r w:rsidRPr="009C0545">
        <w:rPr>
          <w:rFonts w:ascii="Arial" w:hAnsi="Arial" w:cs="Arial"/>
          <w:color w:val="3D3D3D"/>
          <w:sz w:val="32"/>
          <w:szCs w:val="32"/>
          <w:vertAlign w:val="subscript"/>
        </w:rPr>
        <w:t>0</w:t>
      </w:r>
      <w:r w:rsidRPr="00FD35E3">
        <w:rPr>
          <w:rFonts w:ascii="Arial" w:hAnsi="Arial" w:cs="Arial"/>
          <w:color w:val="3D3D3D"/>
          <w:sz w:val="32"/>
          <w:szCs w:val="32"/>
        </w:rPr>
        <w:t>=Iдиф), который уменьшается по экспоненциальному закону:</w:t>
      </w:r>
    </w:p>
    <w:p w14:paraId="4F2A9A5C"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4C70548B" wp14:editId="18BAE47C">
            <wp:extent cx="1613263" cy="495300"/>
            <wp:effectExtent l="19050" t="0" r="5987" b="0"/>
            <wp:docPr id="149" name="Рисунок 149" descr="https://ok-t.ru/helpiksorg/baza4/293711819906.files/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ok-t.ru/helpiksorg/baza4/293711819906.files/image256.png"/>
                    <pic:cNvPicPr>
                      <a:picLocks noChangeAspect="1" noChangeArrowheads="1"/>
                    </pic:cNvPicPr>
                  </pic:nvPicPr>
                  <pic:blipFill>
                    <a:blip r:embed="rId242" cstate="print"/>
                    <a:srcRect/>
                    <a:stretch>
                      <a:fillRect/>
                    </a:stretch>
                  </pic:blipFill>
                  <pic:spPr bwMode="auto">
                    <a:xfrm>
                      <a:off x="0" y="0"/>
                      <a:ext cx="1613263" cy="495300"/>
                    </a:xfrm>
                    <a:prstGeom prst="rect">
                      <a:avLst/>
                    </a:prstGeom>
                    <a:noFill/>
                    <a:ln w="9525">
                      <a:noFill/>
                      <a:miter lim="800000"/>
                      <a:headEnd/>
                      <a:tailEnd/>
                    </a:ln>
                  </pic:spPr>
                </pic:pic>
              </a:graphicData>
            </a:graphic>
          </wp:inline>
        </w:drawing>
      </w:r>
    </w:p>
    <w:p w14:paraId="3070A359"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Результирующий ток через p-n переход в этом случае будет называться </w:t>
      </w:r>
      <w:r w:rsidRPr="00FD35E3">
        <w:rPr>
          <w:rFonts w:ascii="Arial" w:hAnsi="Arial" w:cs="Arial"/>
          <w:color w:val="3D3D3D"/>
          <w:sz w:val="32"/>
          <w:szCs w:val="32"/>
          <w:u w:val="single"/>
        </w:rPr>
        <w:t>обратным током</w:t>
      </w:r>
      <w:r w:rsidRPr="00FD35E3">
        <w:rPr>
          <w:rFonts w:ascii="Arial" w:hAnsi="Arial" w:cs="Arial"/>
          <w:color w:val="3D3D3D"/>
          <w:sz w:val="32"/>
          <w:szCs w:val="32"/>
        </w:rPr>
        <w:t> и определяется:</w:t>
      </w:r>
    </w:p>
    <w:p w14:paraId="6C3764B2"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16094BC7" wp14:editId="54DC1FDB">
            <wp:extent cx="3239366" cy="409575"/>
            <wp:effectExtent l="19050" t="0" r="0" b="0"/>
            <wp:docPr id="150" name="Рисунок 150" descr="https://ok-t.ru/helpiksorg/baza4/293711819906.files/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ok-t.ru/helpiksorg/baza4/293711819906.files/image258.png"/>
                    <pic:cNvPicPr>
                      <a:picLocks noChangeAspect="1" noChangeArrowheads="1"/>
                    </pic:cNvPicPr>
                  </pic:nvPicPr>
                  <pic:blipFill>
                    <a:blip r:embed="rId243" cstate="print"/>
                    <a:srcRect/>
                    <a:stretch>
                      <a:fillRect/>
                    </a:stretch>
                  </pic:blipFill>
                  <pic:spPr bwMode="auto">
                    <a:xfrm>
                      <a:off x="0" y="0"/>
                      <a:ext cx="3239366" cy="409575"/>
                    </a:xfrm>
                    <a:prstGeom prst="rect">
                      <a:avLst/>
                    </a:prstGeom>
                    <a:noFill/>
                    <a:ln w="9525">
                      <a:noFill/>
                      <a:miter lim="800000"/>
                      <a:headEnd/>
                      <a:tailEnd/>
                    </a:ln>
                  </pic:spPr>
                </pic:pic>
              </a:graphicData>
            </a:graphic>
          </wp:inline>
        </w:drawing>
      </w:r>
    </w:p>
    <w:p w14:paraId="241EF8ED"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p>
    <w:p w14:paraId="5340641A" w14:textId="77777777" w:rsidR="00FE0ABC" w:rsidRPr="00FD35E3" w:rsidRDefault="00FE0ABC" w:rsidP="00FE0ABC">
      <w:pPr>
        <w:pStyle w:val="a4"/>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drawing>
          <wp:inline distT="0" distB="0" distL="0" distR="0" wp14:anchorId="6889C549" wp14:editId="1BBEFC99">
            <wp:extent cx="2781281" cy="1638300"/>
            <wp:effectExtent l="0" t="0" r="0" b="0"/>
            <wp:docPr id="152" name="Рисунок 152" descr="https://ok-t.ru/helpiksorg/baza4/293711819906.files/image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ok-t.ru/helpiksorg/baza4/293711819906.files/image262.jpg"/>
                    <pic:cNvPicPr>
                      <a:picLocks noChangeAspect="1" noChangeArrowheads="1"/>
                    </pic:cNvPicPr>
                  </pic:nvPicPr>
                  <pic:blipFill>
                    <a:blip r:embed="rId244" cstate="print"/>
                    <a:srcRect/>
                    <a:stretch>
                      <a:fillRect/>
                    </a:stretch>
                  </pic:blipFill>
                  <pic:spPr bwMode="auto">
                    <a:xfrm>
                      <a:off x="0" y="0"/>
                      <a:ext cx="2807391" cy="1653680"/>
                    </a:xfrm>
                    <a:prstGeom prst="rect">
                      <a:avLst/>
                    </a:prstGeom>
                    <a:noFill/>
                    <a:ln w="9525">
                      <a:noFill/>
                      <a:miter lim="800000"/>
                      <a:headEnd/>
                      <a:tailEnd/>
                    </a:ln>
                  </pic:spPr>
                </pic:pic>
              </a:graphicData>
            </a:graphic>
          </wp:inline>
        </w:drawing>
      </w:r>
    </w:p>
    <w:p w14:paraId="684D28A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Диаграмма энергетических зон p-n перехода при обратном смещении</w:t>
      </w:r>
    </w:p>
    <w:p w14:paraId="731CE455"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При подаче обратного напряжения на p-n переход (Евн &lt; 0), Uк и Евн суммируются, что ведет к расширению обедненной области.</w:t>
      </w:r>
    </w:p>
    <w:p w14:paraId="36707908" w14:textId="77777777" w:rsidR="00FE0ABC" w:rsidRPr="000F1134" w:rsidRDefault="00FE0ABC" w:rsidP="00FE0ABC">
      <w:pPr>
        <w:jc w:val="center"/>
        <w:rPr>
          <w:sz w:val="32"/>
          <w:szCs w:val="32"/>
          <w:lang w:val="en-US"/>
        </w:rPr>
      </w:pPr>
      <m:oMathPara>
        <m:oMath>
          <m:r>
            <w:rPr>
              <w:rFonts w:ascii="Cambria Math" w:hAnsi="Cambria Math"/>
              <w:sz w:val="32"/>
              <w:szCs w:val="32"/>
              <w:lang w:val="en-US"/>
            </w:rPr>
            <m:t>d=</m:t>
          </m:r>
          <m:rad>
            <m:radPr>
              <m:degHide m:val="1"/>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14:paraId="13DFEDF8"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Различие свойств при прямом и обратном напряжении определяет возможность его работы в качестве выпрямляющего элемента.</w:t>
      </w:r>
    </w:p>
    <w:p w14:paraId="10B8F03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14:paraId="21E3BBB5" w14:textId="3779CA33" w:rsidR="00FE0ABC" w:rsidRDefault="00FE0ABC" w:rsidP="00FE0ABC">
      <w:pPr>
        <w:pStyle w:val="a4"/>
        <w:spacing w:before="150" w:beforeAutospacing="0" w:after="150" w:afterAutospacing="0" w:line="360" w:lineRule="atLeast"/>
        <w:ind w:left="150" w:right="150"/>
        <w:rPr>
          <w:rStyle w:val="a3"/>
          <w:rFonts w:ascii="Arial" w:hAnsi="Arial" w:cs="Arial"/>
          <w:color w:val="3D3D3D"/>
          <w:sz w:val="32"/>
          <w:szCs w:val="32"/>
          <w:u w:val="single"/>
        </w:rPr>
      </w:pPr>
      <w:r w:rsidRPr="00FD35E3">
        <w:rPr>
          <w:rFonts w:ascii="Arial" w:hAnsi="Arial" w:cs="Arial"/>
          <w:color w:val="3D3D3D"/>
          <w:sz w:val="32"/>
          <w:szCs w:val="32"/>
        </w:rPr>
        <w:t> </w:t>
      </w:r>
      <w:r w:rsidRPr="00FD35E3">
        <w:rPr>
          <w:rStyle w:val="a3"/>
          <w:rFonts w:ascii="Arial" w:hAnsi="Arial" w:cs="Arial"/>
          <w:color w:val="3D3D3D"/>
          <w:sz w:val="32"/>
          <w:szCs w:val="32"/>
          <w:u w:val="single"/>
        </w:rPr>
        <w:t>Вольт-амперная характеристика(ВАХ)</w:t>
      </w:r>
      <w:r w:rsidRPr="004C7C4C">
        <w:rPr>
          <w:rStyle w:val="a3"/>
          <w:rFonts w:ascii="Arial" w:hAnsi="Arial" w:cs="Arial"/>
          <w:color w:val="3D3D3D"/>
          <w:sz w:val="32"/>
          <w:szCs w:val="32"/>
          <w:u w:val="single"/>
        </w:rPr>
        <w:t xml:space="preserve"> </w:t>
      </w:r>
      <w:r>
        <w:rPr>
          <w:rStyle w:val="a3"/>
          <w:rFonts w:ascii="Arial" w:hAnsi="Arial" w:cs="Arial"/>
          <w:color w:val="3D3D3D"/>
          <w:sz w:val="32"/>
          <w:szCs w:val="32"/>
          <w:u w:val="single"/>
        </w:rPr>
        <w:t>ди</w:t>
      </w:r>
      <w:r>
        <w:rPr>
          <w:rStyle w:val="a3"/>
          <w:rFonts w:ascii="Arial" w:hAnsi="Arial" w:cs="Arial"/>
          <w:color w:val="3D3D3D"/>
          <w:sz w:val="32"/>
          <w:szCs w:val="32"/>
          <w:u w:val="single"/>
          <w:lang w:val="en-US"/>
        </w:rPr>
        <w:t>o</w:t>
      </w:r>
      <w:r>
        <w:rPr>
          <w:rStyle w:val="a3"/>
          <w:rFonts w:ascii="Arial" w:hAnsi="Arial" w:cs="Arial"/>
          <w:color w:val="3D3D3D"/>
          <w:sz w:val="32"/>
          <w:szCs w:val="32"/>
          <w:u w:val="single"/>
        </w:rPr>
        <w:t>да</w:t>
      </w:r>
    </w:p>
    <w:p w14:paraId="38A4C6CD" w14:textId="564ED786" w:rsidR="00FE0ABC" w:rsidRPr="00FD35E3" w:rsidRDefault="003E5CDD" w:rsidP="00FE0ABC">
      <w:pPr>
        <w:pStyle w:val="a4"/>
        <w:spacing w:before="150" w:beforeAutospacing="0" w:after="150" w:afterAutospacing="0" w:line="360" w:lineRule="atLeast"/>
        <w:ind w:left="150" w:right="150"/>
        <w:jc w:val="right"/>
        <w:rPr>
          <w:rFonts w:ascii="Arial" w:hAnsi="Arial" w:cs="Arial"/>
          <w:color w:val="3D3D3D"/>
          <w:sz w:val="32"/>
          <w:szCs w:val="32"/>
        </w:rPr>
      </w:pPr>
      <w:r>
        <w:rPr>
          <w:rFonts w:ascii="Arial" w:hAnsi="Arial" w:cs="Arial"/>
          <w:noProof/>
          <w:color w:val="3D3D3D"/>
          <w:sz w:val="32"/>
          <w:szCs w:val="32"/>
        </w:rPr>
        <mc:AlternateContent>
          <mc:Choice Requires="wpg">
            <w:drawing>
              <wp:anchor distT="0" distB="0" distL="114300" distR="114300" simplePos="0" relativeHeight="251722752" behindDoc="0" locked="0" layoutInCell="1" allowOverlap="1" wp14:anchorId="6B732A6F" wp14:editId="08ED4843">
                <wp:simplePos x="0" y="0"/>
                <wp:positionH relativeFrom="column">
                  <wp:posOffset>3663315</wp:posOffset>
                </wp:positionH>
                <wp:positionV relativeFrom="paragraph">
                  <wp:posOffset>254635</wp:posOffset>
                </wp:positionV>
                <wp:extent cx="870127" cy="2626156"/>
                <wp:effectExtent l="0" t="0" r="6350" b="22225"/>
                <wp:wrapNone/>
                <wp:docPr id="158" name="Группа 158"/>
                <wp:cNvGraphicFramePr/>
                <a:graphic xmlns:a="http://schemas.openxmlformats.org/drawingml/2006/main">
                  <a:graphicData uri="http://schemas.microsoft.com/office/word/2010/wordprocessingGroup">
                    <wpg:wgp>
                      <wpg:cNvGrpSpPr/>
                      <wpg:grpSpPr>
                        <a:xfrm>
                          <a:off x="0" y="0"/>
                          <a:ext cx="870127" cy="2626156"/>
                          <a:chOff x="0" y="152400"/>
                          <a:chExt cx="870127" cy="2626156"/>
                        </a:xfrm>
                      </wpg:grpSpPr>
                      <wps:wsp>
                        <wps:cNvPr id="154" name="Прямая соединительная линия 154"/>
                        <wps:cNvCnPr/>
                        <wps:spPr>
                          <a:xfrm flipH="1">
                            <a:off x="0" y="152400"/>
                            <a:ext cx="234086" cy="2626156"/>
                          </a:xfrm>
                          <a:prstGeom prst="line">
                            <a:avLst/>
                          </a:prstGeom>
                          <a:ln w="19050"/>
                        </wps:spPr>
                        <wps:style>
                          <a:lnRef idx="1">
                            <a:schemeClr val="accent2"/>
                          </a:lnRef>
                          <a:fillRef idx="0">
                            <a:schemeClr val="accent2"/>
                          </a:fillRef>
                          <a:effectRef idx="0">
                            <a:schemeClr val="accent2"/>
                          </a:effectRef>
                          <a:fontRef idx="minor">
                            <a:schemeClr val="tx1"/>
                          </a:fontRef>
                        </wps:style>
                        <wps:bodyPr/>
                      </wps:wsp>
                      <wps:wsp>
                        <wps:cNvPr id="156" name="Соединитель: изогнутый 156"/>
                        <wps:cNvCnPr/>
                        <wps:spPr>
                          <a:xfrm>
                            <a:off x="219075" y="161925"/>
                            <a:ext cx="651052" cy="892455"/>
                          </a:xfrm>
                          <a:prstGeom prst="curvedConnector3">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E25D483" id="Группа 158" o:spid="_x0000_s1026" style="position:absolute;margin-left:288.45pt;margin-top:20.05pt;width:68.5pt;height:206.8pt;z-index:251722752;mso-width-relative:margin;mso-height-relative:margin" coordorigin=",1524" coordsize="8701,2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ovo2wIAALUHAAAOAAAAZHJzL2Uyb0RvYy54bWy8Vctu1DAU3SPxD1b2NI9OptOoM120UBYI&#10;Kgof4DpOJlJiW7Y7mdlBu6RSF3wA4g8qAaKoFH4h+SOunUdLX1JbqRop4/g+fO8558Zr6/MiRzMq&#10;VcbZ2PGXPAdRRnicsXTsvH/34tnIQUpjFuOcMzp2FlQ565OnT9ZKEdGAT3keU4kgCVNRKcbOVGsR&#10;ua4iU1pgtcQFZWBMuCywhleZurHEJWQvcjfwvKFbchkLyQlVCnY3G6MzsfmThBL9JkkU1SgfO1Cb&#10;tk9pn7vm6U7WcJRKLKYZacvA96iiwBmDQ/tUm1hjtCezK6mKjEiueKKXCC9cniQZobYH6Mb3LnWz&#10;JfmesL2kUZmKHiaA9hJO905LXs+2Jcpi4C4EqhgugKTqc/2hPqj+wu8YmX1AqRRpBM5bUuyIbdlu&#10;pM2baXyeyML8Q0tobvFd9PjSuUYENkcrnh+sOIiAKRgGQz8cNgSQKbB0HuaHwcBruSHT57dHu93Z&#10;rimxr6gUICh1jpl6GGY7UyyopUIZGHrMBj1mXwCzo+p3dVwfofpj9af6UX2vTqqz6qTeh/VpfQhr&#10;Y6xO2+0jwHbQYGuTbrAWWBUpwLhDFSV5Jl4CQVZg/+F7EagO5GB54I2GV0DuYcKRkEpvUV4gsxg7&#10;ecZMZzjCs1dKA7Pg2rmY7ZyhEk5f9UJLCcDc1WdXepHTxu0tTUBJwHNTqZ1hupFLNMMwfZgQynRg&#10;+oUDcgbeJizJ8rwP9Gwdtwa2/iaU2vm+S3AfYU/mTPfBRca4vO50PffbkpPGH8q/0LdZ7vJ4YZmz&#10;BhCdmZZHUR/Q3E7s1+sEFyFQ2k+wfKvO6oN6v/5U/QLN2aEzFYKQb9CcwadVWgDMr4QOgpn1h/5q&#10;EDYj28ltGPpeGDRyG60Gg9Dab1Yb2ZMzGm9wxuDbzOXyzcp7mNA61u4stC7wXkLrgh9NaACSvRvs&#10;ULX3mLl8Lr5bxZ7ftpN/AAAA//8DAFBLAwQUAAYACAAAACEAWAbb4OAAAAAKAQAADwAAAGRycy9k&#10;b3ducmV2LnhtbEyPwU6DQBCG7ya+w2ZMvNllRYoiS9M06qkxsTUx3rYwBVJ2lrBboG/veNLj/PPl&#10;n2/y1Ww7MeLgW0ca1CICgVS6qqVaw+f+9e4RhA+GKtM5Qg0X9LAqrq9yk1Vuog8cd6EWXEI+Mxqa&#10;EPpMSl82aI1fuB6Jd0c3WBN4HGpZDWbictvJ+yhaSmta4guN6XHTYHnana2Gt8lM61i9jNvTcXP5&#10;3ifvX1uFWt/ezOtnEAHn8AfDrz6rQ8FOB3emyotOQ5IunxjV8BApEAykKubgwEESpyCLXP5/ofgB&#10;AAD//wMAUEsBAi0AFAAGAAgAAAAhALaDOJL+AAAA4QEAABMAAAAAAAAAAAAAAAAAAAAAAFtDb250&#10;ZW50X1R5cGVzXS54bWxQSwECLQAUAAYACAAAACEAOP0h/9YAAACUAQAACwAAAAAAAAAAAAAAAAAv&#10;AQAAX3JlbHMvLnJlbHNQSwECLQAUAAYACAAAACEAdHKL6NsCAAC1BwAADgAAAAAAAAAAAAAAAAAu&#10;AgAAZHJzL2Uyb0RvYy54bWxQSwECLQAUAAYACAAAACEAWAbb4OAAAAAKAQAADwAAAAAAAAAAAAAA&#10;AAA1BQAAZHJzL2Rvd25yZXYueG1sUEsFBgAAAAAEAAQA8wAAAEIGAAAAAA==&#10;">
                <v:line id="Прямая соединительная линия 154" o:spid="_x0000_s1027" style="position:absolute;flip:x;visibility:visible;mso-wrap-style:square" from="0,1524" to="2340,2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8L7wgAAANwAAAAPAAAAZHJzL2Rvd25yZXYueG1sRE/basJA&#10;EH0X/IdlBF9C3TRUkdRVpFCoIQhGP2CanSbB7GzIrkn6991CoW9zONfZHSbTioF611hW8LyKQRCX&#10;VjdcKbhd35+2IJxH1thaJgXf5OCwn892mGo78oWGwlcihLBLUUHtfZdK6cqaDLqV7YgD92V7gz7A&#10;vpK6xzGEm1YmcbyRBhsODTV29FZTeS8eRkFyjvJT4fEzoyJ3j+ycJRFnSi0X0/EVhKfJ/4v/3B86&#10;zF+/wO8z4QK5/wEAAP//AwBQSwECLQAUAAYACAAAACEA2+H2y+4AAACFAQAAEwAAAAAAAAAAAAAA&#10;AAAAAAAAW0NvbnRlbnRfVHlwZXNdLnhtbFBLAQItABQABgAIAAAAIQBa9CxbvwAAABUBAAALAAAA&#10;AAAAAAAAAAAAAB8BAABfcmVscy8ucmVsc1BLAQItABQABgAIAAAAIQC1q8L7wgAAANwAAAAPAAAA&#10;AAAAAAAAAAAAAAcCAABkcnMvZG93bnJldi54bWxQSwUGAAAAAAMAAwC3AAAA9gIAAAAA&#10;" strokecolor="#ed7d31 [3205]" strokeweight="1.5pt">
                  <v:stroke joinstyle="miter"/>
                </v:lin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оединитель: изогнутый 156" o:spid="_x0000_s1028" type="#_x0000_t38" style="position:absolute;left:2190;top:1619;width:6511;height:892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GQwQAAANwAAAAPAAAAZHJzL2Rvd25yZXYueG1sRE9NawIx&#10;EL0X/A9hhN5qYmGtrkYRqaU9dvXibdiMm9XNZN1E3f77plDwNo/3OYtV7xpxoy7UnjWMRwoEcelN&#10;zZWG/W77MgURIrLBxjNp+KEAq+XgaYG58Xf+plsRK5FCOOSowcbY5lKG0pLDMPItceKOvnMYE+wq&#10;aTq8p3DXyFelJtJhzanBYksbS+W5uDoN5qPIDvXFHtps9qY25qS+Tvyu9fOwX89BROrjQ/zv/jRp&#10;fjaBv2fSBXL5CwAA//8DAFBLAQItABQABgAIAAAAIQDb4fbL7gAAAIUBAAATAAAAAAAAAAAAAAAA&#10;AAAAAABbQ29udGVudF9UeXBlc10ueG1sUEsBAi0AFAAGAAgAAAAhAFr0LFu/AAAAFQEAAAsAAAAA&#10;AAAAAAAAAAAAHwEAAF9yZWxzLy5yZWxzUEsBAi0AFAAGAAgAAAAhAOY48ZDBAAAA3AAAAA8AAAAA&#10;AAAAAAAAAAAABwIAAGRycy9kb3ducmV2LnhtbFBLBQYAAAAAAwADALcAAAD1AgAAAAA=&#10;" adj="10800" strokecolor="#4472c4 [3204]" strokeweight=".5pt">
                  <v:stroke joinstyle="miter"/>
                </v:shape>
              </v:group>
            </w:pict>
          </mc:Fallback>
        </mc:AlternateContent>
      </w:r>
      <w:r w:rsidR="00FE0ABC" w:rsidRPr="00976DC9">
        <w:rPr>
          <w:rFonts w:ascii="Arial" w:hAnsi="Arial" w:cs="Arial"/>
          <w:noProof/>
          <w:color w:val="3D3D3D"/>
          <w:sz w:val="32"/>
          <w:szCs w:val="32"/>
        </w:rPr>
        <w:drawing>
          <wp:inline distT="0" distB="0" distL="0" distR="0" wp14:anchorId="465C64C6" wp14:editId="11F9DB2E">
            <wp:extent cx="1695450" cy="1078435"/>
            <wp:effectExtent l="0" t="0" r="0" b="0"/>
            <wp:docPr id="21" name="Рисунок 247" descr="https://ok-t.ru/helpiksorg/baza4/293711819906.files/image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ok-t.ru/helpiksorg/baza4/293711819906.files/image316.jpg"/>
                    <pic:cNvPicPr>
                      <a:picLocks noChangeAspect="1" noChangeArrowheads="1"/>
                    </pic:cNvPicPr>
                  </pic:nvPicPr>
                  <pic:blipFill>
                    <a:blip r:embed="rId245" cstate="print"/>
                    <a:srcRect/>
                    <a:stretch>
                      <a:fillRect/>
                    </a:stretch>
                  </pic:blipFill>
                  <pic:spPr bwMode="auto">
                    <a:xfrm>
                      <a:off x="0" y="0"/>
                      <a:ext cx="1726133" cy="1097952"/>
                    </a:xfrm>
                    <a:prstGeom prst="rect">
                      <a:avLst/>
                    </a:prstGeom>
                    <a:noFill/>
                    <a:ln w="9525">
                      <a:noFill/>
                      <a:miter lim="800000"/>
                      <a:headEnd/>
                      <a:tailEnd/>
                    </a:ln>
                  </pic:spPr>
                </pic:pic>
              </a:graphicData>
            </a:graphic>
          </wp:inline>
        </w:drawing>
      </w:r>
      <w:r w:rsidR="00FE0ABC" w:rsidRPr="00FD35E3">
        <w:rPr>
          <w:rFonts w:ascii="Arial" w:hAnsi="Arial" w:cs="Arial"/>
          <w:color w:val="3D3D3D"/>
          <w:sz w:val="32"/>
          <w:szCs w:val="32"/>
        </w:rPr>
        <w:t> </w:t>
      </w:r>
      <w:r w:rsidR="00FE0ABC" w:rsidRPr="00FD35E3">
        <w:rPr>
          <w:rFonts w:ascii="Arial" w:hAnsi="Arial" w:cs="Arial"/>
          <w:noProof/>
          <w:color w:val="3D3D3D"/>
          <w:sz w:val="32"/>
          <w:szCs w:val="32"/>
        </w:rPr>
        <w:drawing>
          <wp:inline distT="0" distB="0" distL="0" distR="0" wp14:anchorId="5C14D114" wp14:editId="395A26F6">
            <wp:extent cx="3857625" cy="2407920"/>
            <wp:effectExtent l="0" t="0" r="0" b="0"/>
            <wp:docPr id="18" name="Рисунок 205" descr="https://ok-t.ru/helpiksorg/baza4/293711819906.files/image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ok-t.ru/helpiksorg/baza4/293711819906.files/image285.jpg"/>
                    <pic:cNvPicPr>
                      <a:picLocks noChangeAspect="1" noChangeArrowheads="1"/>
                    </pic:cNvPicPr>
                  </pic:nvPicPr>
                  <pic:blipFill>
                    <a:blip r:embed="rId246" cstate="print"/>
                    <a:srcRect/>
                    <a:stretch>
                      <a:fillRect/>
                    </a:stretch>
                  </pic:blipFill>
                  <pic:spPr bwMode="auto">
                    <a:xfrm>
                      <a:off x="0" y="0"/>
                      <a:ext cx="3886758" cy="2426105"/>
                    </a:xfrm>
                    <a:prstGeom prst="rect">
                      <a:avLst/>
                    </a:prstGeom>
                    <a:noFill/>
                    <a:ln w="9525">
                      <a:noFill/>
                      <a:miter lim="800000"/>
                      <a:headEnd/>
                      <a:tailEnd/>
                    </a:ln>
                  </pic:spPr>
                </pic:pic>
              </a:graphicData>
            </a:graphic>
          </wp:inline>
        </w:drawing>
      </w:r>
    </w:p>
    <w:p w14:paraId="246B7B38" w14:textId="382B7559" w:rsidR="00FE0ABC" w:rsidRPr="00FD35E3" w:rsidRDefault="003E5CDD"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rPr>
        <mc:AlternateContent>
          <mc:Choice Requires="wps">
            <w:drawing>
              <wp:anchor distT="0" distB="0" distL="114300" distR="114300" simplePos="0" relativeHeight="251723776" behindDoc="0" locked="0" layoutInCell="1" allowOverlap="1" wp14:anchorId="6847A463" wp14:editId="52958E7F">
                <wp:simplePos x="0" y="0"/>
                <wp:positionH relativeFrom="leftMargin">
                  <wp:align>right</wp:align>
                </wp:positionH>
                <wp:positionV relativeFrom="paragraph">
                  <wp:posOffset>393066</wp:posOffset>
                </wp:positionV>
                <wp:extent cx="1565275" cy="466745"/>
                <wp:effectExtent l="15875" t="22225" r="0" b="0"/>
                <wp:wrapNone/>
                <wp:docPr id="157" name="Дуга 157"/>
                <wp:cNvGraphicFramePr/>
                <a:graphic xmlns:a="http://schemas.openxmlformats.org/drawingml/2006/main">
                  <a:graphicData uri="http://schemas.microsoft.com/office/word/2010/wordprocessingShape">
                    <wps:wsp>
                      <wps:cNvSpPr/>
                      <wps:spPr>
                        <a:xfrm rot="16637085">
                          <a:off x="0" y="0"/>
                          <a:ext cx="1565275" cy="466745"/>
                        </a:xfrm>
                        <a:prstGeom prst="arc">
                          <a:avLst>
                            <a:gd name="adj1" fmla="val 16211699"/>
                            <a:gd name="adj2" fmla="val 0"/>
                          </a:avLst>
                        </a:prstGeom>
                        <a:ln w="28575">
                          <a:prstDash val="dash"/>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47A508" id="Дуга 157" o:spid="_x0000_s1026" style="position:absolute;margin-left:72.05pt;margin-top:30.95pt;width:123.25pt;height:36.75pt;rotation:-5420827fd;z-index:251723776;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coordsize="1565275,466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gWqwIAAKYFAAAOAAAAZHJzL2Uyb0RvYy54bWysVNtuEzEQfUfiHyy/080u2U0bZVNFrYqQ&#10;qraiRX12vHZ3kW/YTjbhlV/gQ5D4kfJHjL2XBqiEQLxYY8/4zMyZy+J0JwXaMusarUqcHk0wYorq&#10;qlEPJX5/d/HqGCPniaqI0IqVeM8cPl2+fLFozZxlutaiYhYBiHLz1pS49t7Mk8TRmknijrRhCpRc&#10;W0k8XO1DUlnSAroUSTaZFEmrbWWspsw5eD3vlHgZ8Tln1F9z7phHosQQm4+njec6nMlyQeYPlpi6&#10;oX0Y5B+ikKRR4HSEOieeoI1tfoOSDbXaae6PqJaJ5ryhLOYA2aSTX7K5rYlhMRcgx5mRJvf/YOnV&#10;9saipoLa5TOMFJFQpMcv3z8/fnv8isIbMNQaNwfDW3Nj+5sDMaS741Yiq4HWtChezybHeWQB8kK7&#10;SPJ+JJntPKLwmOZFns1yjCjopkUxm+bBR9KBBVBjnX/DtERBKDGxNIKS7aXzkeOqj5NUH1KMuBRQ&#10;si0RKC2yNC1OTvqqHphlh2ax6uCvBwRp8BjQhUJtibPjHGIcojknrkbgocQVSH24QkHUgZqOjCj5&#10;vWAdyDvGgdaQb0SJDc3OhO1gCKVM+WxEAuvwjTdCjB8nf/7Y24evLDb733wef0TPWvnxs2yUts95&#10;97u0D5l39gMDXd6BgrWu9tBRsSdg4JyhFw2U8ZI4f0MsFAoeYV/4azi40EC17iWMam0/Pfce7KHl&#10;QYtRC7NaYvdxQyzDSLxVMAwn6XQahjtepvksg4s91KwPNWojzzSUEloHootisPdiELnV8h7Wyip4&#10;BRVRFHyXmHo7XM58t0NgMVG2WkUzGGhD/KW6NXSoeuiru909sabvZQ9TcKWHue5bsOv+J9tQD6VX&#10;G69544Pyidf+AssApJ+2zeE9Wj2t1+UPAAAA//8DAFBLAwQUAAYACAAAACEARdsaueEAAAAKAQAA&#10;DwAAAGRycy9kb3ducmV2LnhtbEyPMU/DMBCFdyT+g3VIbK1dC9I2zaVCRV1goYUO3ZzYJIH4HMVO&#10;G/rrcScYT/fpve9l69G27GR63zhCmE0FMEOl0w1VCB/v28kCmA+KtGodGYQf42Gd395kKtXuTDtz&#10;2oeKxRDyqUKoQ+hSzn1ZG6v81HWG4u/T9VaFePYV1706x3DbcilEwq1qKDbUqjOb2pTf+8EiHP1h&#10;eN68Fl8vl/nbUs7lQTSXLeL93fi0AhbMGP5guOpHdcijU+EG0p61CIvkMZIIE/mQALsCiYjjCgQp&#10;Z0vgecb/T8h/AQAA//8DAFBLAQItABQABgAIAAAAIQC2gziS/gAAAOEBAAATAAAAAAAAAAAAAAAA&#10;AAAAAABbQ29udGVudF9UeXBlc10ueG1sUEsBAi0AFAAGAAgAAAAhADj9If/WAAAAlAEAAAsAAAAA&#10;AAAAAAAAAAAALwEAAF9yZWxzLy5yZWxzUEsBAi0AFAAGAAgAAAAhAFK+2BarAgAApgUAAA4AAAAA&#10;AAAAAAAAAAAALgIAAGRycy9lMm9Eb2MueG1sUEsBAi0AFAAGAAgAAAAhAEXbGrnhAAAACgEAAA8A&#10;AAAAAAAAAAAAAAAABQUAAGRycy9kb3ducmV2LnhtbFBLBQYAAAAABAAEAPMAAAATBgAAAAA=&#10;" path="m783432,nsc1215361,131,1565276,104577,1565276,233373r-782638,c782903,155582,783167,77791,783432,xem783432,nfc1215361,131,1565276,104577,1565276,233373e" filled="f" strokecolor="#ed7d31 [3205]" strokeweight="2.25pt">
                <v:stroke dashstyle="dash" joinstyle="miter"/>
                <v:path arrowok="t" o:connecttype="custom" o:connectlocs="783432,0;1565276,233373" o:connectangles="0,0"/>
                <w10:wrap anchorx="margin"/>
              </v:shape>
            </w:pict>
          </mc:Fallback>
        </mc:AlternateContent>
      </w:r>
    </w:p>
    <w:p w14:paraId="4A62D787" w14:textId="77777777" w:rsidR="00FE0ABC" w:rsidRPr="00BC43BD"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Style w:val="a3"/>
          <w:rFonts w:ascii="Arial" w:hAnsi="Arial" w:cs="Arial"/>
          <w:color w:val="3D3D3D"/>
          <w:sz w:val="32"/>
          <w:szCs w:val="32"/>
          <w:u w:val="single"/>
        </w:rPr>
        <w:t>Статическое сопротивление</w:t>
      </w:r>
      <w:r w:rsidRPr="00FD35E3">
        <w:rPr>
          <w:rStyle w:val="a3"/>
          <w:rFonts w:ascii="Arial" w:hAnsi="Arial" w:cs="Arial"/>
          <w:color w:val="3D3D3D"/>
          <w:sz w:val="32"/>
          <w:szCs w:val="32"/>
        </w:rPr>
        <w:t> p-n</w:t>
      </w:r>
      <w:r w:rsidRPr="00FD35E3">
        <w:rPr>
          <w:rFonts w:ascii="Arial" w:hAnsi="Arial" w:cs="Arial"/>
          <w:color w:val="3D3D3D"/>
          <w:sz w:val="32"/>
          <w:szCs w:val="32"/>
        </w:rPr>
        <w:t> перехода в рабочей точке (А) определяется как отношение напряжения в этой точке к току, соответствующему этому напряжению или равно ctgα – угла образованного прямой, проходящей через начало координат и рабочую точку(А) и осью абсцисс(Х).</w:t>
      </w:r>
    </w:p>
    <w:p w14:paraId="4CF33B1F" w14:textId="77777777" w:rsidR="00FE0ABC" w:rsidRPr="00976DC9"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lang w:val="en-US"/>
        </w:rPr>
      </w:pPr>
      <w:r w:rsidRPr="00976DC9">
        <w:rPr>
          <w:rStyle w:val="a3"/>
          <w:rFonts w:ascii="Arial" w:hAnsi="Arial" w:cs="Arial"/>
          <w:noProof/>
          <w:color w:val="3D3D3D"/>
          <w:sz w:val="32"/>
          <w:u w:val="single"/>
        </w:rPr>
        <w:drawing>
          <wp:inline distT="0" distB="0" distL="0" distR="0" wp14:anchorId="66262F07" wp14:editId="4E8883E4">
            <wp:extent cx="1409700" cy="438150"/>
            <wp:effectExtent l="19050" t="0" r="0" b="0"/>
            <wp:docPr id="24" name="Рисунок 206" descr="https://ok-t.ru/helpiksorg/baza4/293711819906.files/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ok-t.ru/helpiksorg/baza4/293711819906.files/image287.png"/>
                    <pic:cNvPicPr>
                      <a:picLocks noChangeAspect="1" noChangeArrowheads="1"/>
                    </pic:cNvPicPr>
                  </pic:nvPicPr>
                  <pic:blipFill>
                    <a:blip r:embed="rId247" cstate="print"/>
                    <a:srcRect/>
                    <a:stretch>
                      <a:fillRect/>
                    </a:stretch>
                  </pic:blipFill>
                  <pic:spPr bwMode="auto">
                    <a:xfrm>
                      <a:off x="0" y="0"/>
                      <a:ext cx="1409700" cy="438150"/>
                    </a:xfrm>
                    <a:prstGeom prst="rect">
                      <a:avLst/>
                    </a:prstGeom>
                    <a:noFill/>
                    <a:ln w="9525">
                      <a:noFill/>
                      <a:miter lim="800000"/>
                      <a:headEnd/>
                      <a:tailEnd/>
                    </a:ln>
                  </pic:spPr>
                </pic:pic>
              </a:graphicData>
            </a:graphic>
          </wp:inline>
        </w:drawing>
      </w:r>
    </w:p>
    <w:p w14:paraId="2A2FEF6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Style w:val="a3"/>
          <w:rFonts w:ascii="Arial" w:hAnsi="Arial" w:cs="Arial"/>
          <w:color w:val="3D3D3D"/>
          <w:sz w:val="32"/>
          <w:szCs w:val="32"/>
          <w:u w:val="single"/>
        </w:rPr>
        <w:t>Дифференциальное сопротивление</w:t>
      </w:r>
      <w:r w:rsidRPr="00FD35E3">
        <w:rPr>
          <w:rStyle w:val="a3"/>
          <w:rFonts w:ascii="Arial" w:hAnsi="Arial" w:cs="Arial"/>
          <w:color w:val="3D3D3D"/>
          <w:sz w:val="32"/>
          <w:szCs w:val="32"/>
        </w:rPr>
        <w:t> p-n</w:t>
      </w:r>
      <w:r w:rsidRPr="00FD35E3">
        <w:rPr>
          <w:rFonts w:ascii="Arial" w:hAnsi="Arial" w:cs="Arial"/>
          <w:color w:val="3D3D3D"/>
          <w:sz w:val="32"/>
          <w:szCs w:val="32"/>
        </w:rPr>
        <w:t> перехода в рабочей точке определяется как отношение приращения напряжения в этой точке к приращению тока, соответствующего этому приращению напряжения</w:t>
      </w:r>
    </w:p>
    <w:p w14:paraId="0BFF0AEC" w14:textId="77777777" w:rsidR="00FE0ABC" w:rsidRPr="00FD35E3" w:rsidRDefault="002A1605" w:rsidP="00FE0ABC">
      <w:pPr>
        <w:pStyle w:val="a4"/>
        <w:spacing w:before="150" w:beforeAutospacing="0" w:after="150" w:afterAutospacing="0" w:line="360" w:lineRule="atLeast"/>
        <w:ind w:left="150" w:right="150"/>
        <w:jc w:val="center"/>
        <w:rPr>
          <w:rFonts w:ascii="Arial" w:hAnsi="Arial" w:cs="Arial"/>
          <w:color w:val="3D3D3D"/>
          <w:sz w:val="32"/>
          <w:szCs w:val="32"/>
        </w:rPr>
      </w:pPr>
      <m:oMathPara>
        <m:oMath>
          <m:sSub>
            <m:sSubPr>
              <m:ctrlPr>
                <w:rPr>
                  <w:rFonts w:ascii="Cambria Math" w:hAnsi="Cambria Math" w:cs="Arial"/>
                  <w:i/>
                  <w:color w:val="3D3D3D"/>
                  <w:sz w:val="32"/>
                  <w:szCs w:val="32"/>
                  <w:highlight w:val="yellow"/>
                </w:rPr>
              </m:ctrlPr>
            </m:sSubPr>
            <m:e>
              <m:r>
                <w:rPr>
                  <w:rFonts w:ascii="Cambria Math" w:hAnsi="Cambria Math" w:cs="Arial"/>
                  <w:color w:val="3D3D3D"/>
                  <w:sz w:val="32"/>
                  <w:szCs w:val="32"/>
                  <w:highlight w:val="yellow"/>
                </w:rPr>
                <m:t>R</m:t>
              </m:r>
            </m:e>
            <m:sub>
              <m:r>
                <w:rPr>
                  <w:rFonts w:ascii="Cambria Math" w:hAnsi="Cambria Math" w:cs="Arial"/>
                  <w:color w:val="3D3D3D"/>
                  <w:sz w:val="32"/>
                  <w:szCs w:val="32"/>
                  <w:highlight w:val="yellow"/>
                </w:rPr>
                <m:t>dif</m:t>
              </m:r>
            </m:sub>
          </m:sSub>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∆U</m:t>
              </m:r>
            </m:num>
            <m:den>
              <m:r>
                <w:rPr>
                  <w:rFonts w:ascii="Cambria Math" w:hAnsi="Cambria Math" w:cs="Arial"/>
                  <w:color w:val="3D3D3D"/>
                  <w:sz w:val="32"/>
                  <w:szCs w:val="32"/>
                  <w:highlight w:val="yellow"/>
                </w:rPr>
                <m:t>∆I</m:t>
              </m:r>
            </m:den>
          </m:f>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dU</m:t>
              </m:r>
            </m:num>
            <m:den>
              <m:r>
                <w:rPr>
                  <w:rFonts w:ascii="Cambria Math" w:hAnsi="Cambria Math" w:cs="Arial"/>
                  <w:color w:val="3D3D3D"/>
                  <w:sz w:val="32"/>
                  <w:szCs w:val="32"/>
                  <w:highlight w:val="yellow"/>
                </w:rPr>
                <m:t>dI</m:t>
              </m:r>
            </m:den>
          </m:f>
          <m:r>
            <w:rPr>
              <w:rFonts w:ascii="Cambria Math" w:hAnsi="Cambria Math" w:cs="Arial"/>
              <w:color w:val="3D3D3D"/>
              <w:sz w:val="32"/>
              <w:szCs w:val="32"/>
              <w:highlight w:val="yellow"/>
            </w:rPr>
            <m:t>=ctgβ</m:t>
          </m:r>
        </m:oMath>
      </m:oMathPara>
    </w:p>
    <w:p w14:paraId="5252B96E"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или равно </w:t>
      </w:r>
      <w:r w:rsidRPr="00FD35E3">
        <w:rPr>
          <w:rStyle w:val="a3"/>
          <w:rFonts w:ascii="Arial" w:hAnsi="Arial" w:cs="Arial"/>
          <w:color w:val="3D3D3D"/>
          <w:sz w:val="32"/>
          <w:szCs w:val="32"/>
        </w:rPr>
        <w:t>ctgβ</w:t>
      </w:r>
      <w:r w:rsidRPr="00FD35E3">
        <w:rPr>
          <w:rFonts w:ascii="Arial" w:hAnsi="Arial" w:cs="Arial"/>
          <w:color w:val="3D3D3D"/>
          <w:sz w:val="32"/>
          <w:szCs w:val="32"/>
        </w:rPr>
        <w:t> – угла образованного касательной к этой точке и осью абсцисс.</w:t>
      </w:r>
    </w:p>
    <w:p w14:paraId="4AA0858E"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Реальная ветвь(прямая) ВАХ перехода отклоняется от идеальной ВАХ в основном за счёт падения напряжения на </w:t>
      </w:r>
      <w:r w:rsidRPr="00FD35E3">
        <w:rPr>
          <w:rFonts w:ascii="Arial" w:hAnsi="Arial" w:cs="Arial"/>
          <w:color w:val="3D3D3D"/>
          <w:sz w:val="32"/>
          <w:szCs w:val="32"/>
        </w:rPr>
        <w:lastRenderedPageBreak/>
        <w:t>сопротивлении базы(r</w:t>
      </w:r>
      <w:r w:rsidRPr="00FD35E3">
        <w:rPr>
          <w:rFonts w:ascii="Arial" w:hAnsi="Arial" w:cs="Arial"/>
          <w:color w:val="3D3D3D"/>
          <w:sz w:val="32"/>
          <w:szCs w:val="32"/>
          <w:vertAlign w:val="subscript"/>
        </w:rPr>
        <w:t>Б</w:t>
      </w:r>
      <w:r w:rsidRPr="00FD35E3">
        <w:rPr>
          <w:rFonts w:ascii="Arial" w:hAnsi="Arial" w:cs="Arial"/>
          <w:color w:val="3D3D3D"/>
          <w:sz w:val="32"/>
          <w:szCs w:val="32"/>
        </w:rPr>
        <w:t>), с учётом этого уравнение перехода может быть определено:</w:t>
      </w:r>
    </w:p>
    <w:p w14:paraId="0B307533" w14:textId="77777777" w:rsidR="00FE0ABC" w:rsidRPr="00A818DC" w:rsidRDefault="00FE0ABC" w:rsidP="00FE0ABC">
      <w:pPr>
        <w:pStyle w:val="a4"/>
        <w:spacing w:before="150" w:beforeAutospacing="0" w:after="150" w:afterAutospacing="0" w:line="360" w:lineRule="atLeast"/>
        <w:ind w:left="150" w:right="150"/>
        <w:jc w:val="center"/>
        <w:rPr>
          <w:rFonts w:ascii="Arial" w:hAnsi="Arial" w:cs="Arial"/>
          <w:color w:val="3D3D3D"/>
          <w:sz w:val="40"/>
          <w:szCs w:val="40"/>
        </w:rPr>
      </w:pPr>
      <w:r>
        <w:rPr>
          <w:rFonts w:ascii="Arial" w:hAnsi="Arial" w:cs="Arial"/>
          <w:color w:val="3D3D3D"/>
          <w:sz w:val="32"/>
          <w:szCs w:val="32"/>
        </w:rPr>
        <w:t xml:space="preserve">   </w:t>
      </w:r>
      <w:r w:rsidRPr="00A818DC">
        <w:rPr>
          <w:rFonts w:ascii="Arial" w:hAnsi="Arial" w:cs="Arial"/>
          <w:color w:val="3D3D3D"/>
          <w:sz w:val="40"/>
          <w:szCs w:val="40"/>
        </w:rPr>
        <w:t xml:space="preserve"> </w:t>
      </w:r>
      <m:oMath>
        <m:r>
          <w:rPr>
            <w:rFonts w:ascii="Cambria Math" w:hAnsi="Cambria Math" w:cs="Arial"/>
            <w:color w:val="3D3D3D"/>
            <w:sz w:val="40"/>
            <w:szCs w:val="40"/>
          </w:rPr>
          <m:t>I=</m:t>
        </m:r>
        <m:sSub>
          <m:sSubPr>
            <m:ctrlPr>
              <w:rPr>
                <w:rFonts w:ascii="Cambria Math" w:hAnsi="Cambria Math" w:cs="Arial"/>
                <w:i/>
                <w:color w:val="3D3D3D"/>
                <w:sz w:val="40"/>
                <w:szCs w:val="40"/>
              </w:rPr>
            </m:ctrlPr>
          </m:sSubPr>
          <m:e>
            <m:r>
              <w:rPr>
                <w:rFonts w:ascii="Cambria Math" w:hAnsi="Cambria Math" w:cs="Arial"/>
                <w:color w:val="3D3D3D"/>
                <w:sz w:val="40"/>
                <w:szCs w:val="40"/>
              </w:rPr>
              <m:t>I</m:t>
            </m:r>
          </m:e>
          <m:sub>
            <m:r>
              <w:rPr>
                <w:rFonts w:ascii="Cambria Math" w:hAnsi="Cambria Math" w:cs="Arial"/>
                <w:color w:val="3D3D3D"/>
                <w:sz w:val="40"/>
                <w:szCs w:val="40"/>
              </w:rPr>
              <m:t>0</m:t>
            </m:r>
          </m:sub>
        </m:sSub>
        <m:r>
          <w:rPr>
            <w:rFonts w:ascii="Cambria Math" w:hAnsi="Cambria Math" w:cs="Arial"/>
            <w:color w:val="3D3D3D"/>
            <w:sz w:val="40"/>
            <w:szCs w:val="40"/>
          </w:rPr>
          <m:t>(</m:t>
        </m:r>
        <m:sSup>
          <m:sSupPr>
            <m:ctrlPr>
              <w:rPr>
                <w:rFonts w:ascii="Cambria Math" w:hAnsi="Cambria Math" w:cs="Arial"/>
                <w:i/>
                <w:color w:val="3D3D3D"/>
                <w:sz w:val="40"/>
                <w:szCs w:val="40"/>
              </w:rPr>
            </m:ctrlPr>
          </m:sSupPr>
          <m:e>
            <m:r>
              <w:rPr>
                <w:rFonts w:ascii="Cambria Math" w:hAnsi="Cambria Math" w:cs="Arial"/>
                <w:color w:val="3D3D3D"/>
                <w:sz w:val="40"/>
                <w:szCs w:val="40"/>
              </w:rPr>
              <m:t>e</m:t>
            </m:r>
          </m:e>
          <m:sup>
            <m:f>
              <m:fPr>
                <m:ctrlPr>
                  <w:rPr>
                    <w:rFonts w:ascii="Cambria Math" w:hAnsi="Cambria Math" w:cs="Arial"/>
                    <w:i/>
                    <w:color w:val="3D3D3D"/>
                    <w:sz w:val="40"/>
                    <w:szCs w:val="40"/>
                  </w:rPr>
                </m:ctrlPr>
              </m:fPr>
              <m:num>
                <m:r>
                  <w:rPr>
                    <w:rFonts w:ascii="Cambria Math" w:hAnsi="Cambria Math" w:cs="Arial"/>
                    <w:color w:val="3D3D3D"/>
                    <w:sz w:val="40"/>
                    <w:szCs w:val="40"/>
                  </w:rPr>
                  <m:t>U-I</m:t>
                </m:r>
                <m:sSub>
                  <m:sSubPr>
                    <m:ctrlPr>
                      <w:rPr>
                        <w:rFonts w:ascii="Cambria Math" w:hAnsi="Cambria Math" w:cs="Arial"/>
                        <w:i/>
                        <w:color w:val="3D3D3D"/>
                        <w:sz w:val="40"/>
                        <w:szCs w:val="40"/>
                      </w:rPr>
                    </m:ctrlPr>
                  </m:sSubPr>
                  <m:e>
                    <m:r>
                      <w:rPr>
                        <w:rFonts w:ascii="Cambria Math" w:hAnsi="Cambria Math" w:cs="Arial"/>
                        <w:color w:val="3D3D3D"/>
                        <w:sz w:val="40"/>
                        <w:szCs w:val="40"/>
                      </w:rPr>
                      <m:t>R</m:t>
                    </m:r>
                  </m:e>
                  <m:sub>
                    <m:r>
                      <w:rPr>
                        <w:rFonts w:ascii="Cambria Math" w:hAnsi="Cambria Math" w:cs="Arial"/>
                        <w:color w:val="3D3D3D"/>
                        <w:sz w:val="40"/>
                        <w:szCs w:val="40"/>
                      </w:rPr>
                      <m:t>Б</m:t>
                    </m:r>
                  </m:sub>
                </m:sSub>
              </m:num>
              <m:den>
                <m:r>
                  <w:rPr>
                    <w:rFonts w:ascii="Cambria Math" w:hAnsi="Cambria Math" w:cs="Arial"/>
                    <w:color w:val="3D3D3D"/>
                    <w:sz w:val="40"/>
                    <w:szCs w:val="40"/>
                  </w:rPr>
                  <m:t>kT</m:t>
                </m:r>
              </m:den>
            </m:f>
          </m:sup>
        </m:sSup>
        <m:r>
          <w:rPr>
            <w:rFonts w:ascii="Cambria Math" w:hAnsi="Cambria Math" w:cs="Arial"/>
            <w:color w:val="3D3D3D"/>
            <w:sz w:val="40"/>
            <w:szCs w:val="40"/>
          </w:rPr>
          <m:t>-1)</m:t>
        </m:r>
      </m:oMath>
    </w:p>
    <w:p w14:paraId="5D0CEC7C"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Прологарифмировав это выражение можно определить падение напряжения на переходе при прямом </w:t>
      </w:r>
      <w:r>
        <w:rPr>
          <w:rFonts w:ascii="Arial" w:hAnsi="Arial" w:cs="Arial"/>
          <w:color w:val="3D3D3D"/>
          <w:sz w:val="32"/>
          <w:szCs w:val="32"/>
        </w:rPr>
        <w:t>напряжении</w:t>
      </w:r>
      <w:r w:rsidRPr="00FD35E3">
        <w:rPr>
          <w:rFonts w:ascii="Arial" w:hAnsi="Arial" w:cs="Arial"/>
          <w:color w:val="3D3D3D"/>
          <w:sz w:val="32"/>
          <w:szCs w:val="32"/>
        </w:rPr>
        <w:t>.</w:t>
      </w:r>
      <w:r>
        <w:rPr>
          <w:rFonts w:ascii="Arial" w:hAnsi="Arial" w:cs="Arial"/>
          <w:color w:val="3D3D3D"/>
          <w:sz w:val="32"/>
          <w:szCs w:val="32"/>
        </w:rPr>
        <w:t xml:space="preserve">  </w:t>
      </w:r>
      <w:r w:rsidRPr="00FD35E3">
        <w:rPr>
          <w:rFonts w:ascii="Arial" w:hAnsi="Arial" w:cs="Arial"/>
          <w:color w:val="3D3D3D"/>
          <w:sz w:val="32"/>
          <w:szCs w:val="32"/>
        </w:rPr>
        <w:t>Заменив </w:t>
      </w:r>
      <w:r w:rsidRPr="007C414E">
        <w:rPr>
          <w:rFonts w:ascii="Arial" w:hAnsi="Arial" w:cs="Arial"/>
          <w:color w:val="3D3D3D"/>
          <w:sz w:val="32"/>
          <w:szCs w:val="32"/>
        </w:rPr>
        <w:t xml:space="preserve"> </w:t>
      </w:r>
      <w:r>
        <w:rPr>
          <w:rFonts w:ascii="Arial" w:hAnsi="Arial" w:cs="Arial"/>
          <w:color w:val="3D3D3D"/>
          <w:sz w:val="32"/>
          <w:szCs w:val="32"/>
          <w:lang w:val="en-US"/>
        </w:rPr>
        <w:t>U</w:t>
      </w:r>
      <w:r w:rsidRPr="007C414E">
        <w:rPr>
          <w:rFonts w:ascii="Arial" w:hAnsi="Arial" w:cs="Arial"/>
          <w:color w:val="3D3D3D"/>
          <w:sz w:val="32"/>
          <w:szCs w:val="32"/>
        </w:rPr>
        <w:t xml:space="preserve"> </w:t>
      </w:r>
      <w:r>
        <w:rPr>
          <w:rFonts w:ascii="Arial" w:hAnsi="Arial" w:cs="Arial"/>
          <w:color w:val="3D3D3D"/>
          <w:sz w:val="32"/>
          <w:szCs w:val="32"/>
        </w:rPr>
        <w:t xml:space="preserve"> </w:t>
      </w:r>
      <w:r w:rsidRPr="00FD35E3">
        <w:rPr>
          <w:rFonts w:ascii="Arial" w:hAnsi="Arial" w:cs="Arial"/>
          <w:color w:val="3D3D3D"/>
          <w:sz w:val="32"/>
          <w:szCs w:val="32"/>
        </w:rPr>
        <w:t>на </w:t>
      </w:r>
      <w:r w:rsidRPr="00FD35E3">
        <w:rPr>
          <w:rStyle w:val="a3"/>
          <w:rFonts w:ascii="Arial" w:hAnsi="Arial" w:cs="Arial"/>
          <w:color w:val="3D3D3D"/>
          <w:sz w:val="32"/>
          <w:szCs w:val="32"/>
        </w:rPr>
        <w:t>U</w:t>
      </w:r>
      <w:r w:rsidRPr="00FD35E3">
        <w:rPr>
          <w:rStyle w:val="a3"/>
          <w:rFonts w:ascii="Arial" w:hAnsi="Arial" w:cs="Arial"/>
          <w:color w:val="3D3D3D"/>
          <w:sz w:val="32"/>
          <w:szCs w:val="32"/>
          <w:vertAlign w:val="subscript"/>
        </w:rPr>
        <w:t>пр</w:t>
      </w:r>
      <w:r>
        <w:rPr>
          <w:rStyle w:val="a3"/>
          <w:rFonts w:ascii="Arial" w:hAnsi="Arial" w:cs="Arial"/>
          <w:color w:val="3D3D3D"/>
          <w:sz w:val="32"/>
          <w:szCs w:val="32"/>
          <w:vertAlign w:val="subscript"/>
        </w:rPr>
        <w:t>ямое</w:t>
      </w:r>
      <w:r w:rsidRPr="00FD35E3">
        <w:rPr>
          <w:rFonts w:ascii="Arial" w:hAnsi="Arial" w:cs="Arial"/>
          <w:color w:val="3D3D3D"/>
          <w:sz w:val="32"/>
          <w:szCs w:val="32"/>
        </w:rPr>
        <w:t xml:space="preserve">, </w:t>
      </w:r>
      <w:r>
        <w:rPr>
          <w:rFonts w:ascii="Arial" w:hAnsi="Arial" w:cs="Arial"/>
          <w:color w:val="3D3D3D"/>
          <w:sz w:val="32"/>
          <w:szCs w:val="32"/>
        </w:rPr>
        <w:t xml:space="preserve">обозначив </w:t>
      </w:r>
      <w:r w:rsidRPr="00A818DC">
        <w:rPr>
          <w:rFonts w:ascii="Symbol" w:hAnsi="Symbol" w:cs="Arial"/>
          <w:color w:val="3D3D3D"/>
          <w:sz w:val="44"/>
          <w:szCs w:val="32"/>
          <w:lang w:val="en-US"/>
        </w:rPr>
        <w:t></w:t>
      </w:r>
      <w:r w:rsidRPr="00A818DC">
        <w:rPr>
          <w:rFonts w:ascii="Arial" w:hAnsi="Arial" w:cs="Arial"/>
          <w:color w:val="3D3D3D"/>
          <w:sz w:val="32"/>
          <w:szCs w:val="32"/>
          <w:vertAlign w:val="subscript"/>
          <w:lang w:val="en-US"/>
        </w:rPr>
        <w:t>T</w:t>
      </w:r>
      <w:r w:rsidRPr="00A818DC">
        <w:rPr>
          <w:rFonts w:ascii="Arial" w:hAnsi="Arial" w:cs="Arial"/>
          <w:color w:val="3D3D3D"/>
          <w:sz w:val="32"/>
          <w:szCs w:val="32"/>
          <w:vertAlign w:val="subscript"/>
        </w:rPr>
        <w:t xml:space="preserve"> </w:t>
      </w:r>
      <w:r w:rsidRPr="00A818DC">
        <w:rPr>
          <w:rFonts w:ascii="Arial" w:hAnsi="Arial" w:cs="Arial"/>
          <w:color w:val="3D3D3D"/>
          <w:sz w:val="32"/>
          <w:szCs w:val="32"/>
        </w:rPr>
        <w:t>=</w:t>
      </w:r>
      <w:r>
        <w:rPr>
          <w:rFonts w:ascii="Arial" w:hAnsi="Arial" w:cs="Arial"/>
          <w:color w:val="3D3D3D"/>
          <w:sz w:val="32"/>
          <w:szCs w:val="32"/>
          <w:lang w:val="en-US"/>
        </w:rPr>
        <w:t>kT</w:t>
      </w:r>
      <w:r>
        <w:rPr>
          <w:rFonts w:ascii="Arial" w:hAnsi="Arial" w:cs="Arial"/>
          <w:color w:val="3D3D3D"/>
          <w:sz w:val="32"/>
          <w:szCs w:val="32"/>
        </w:rPr>
        <w:t>/е</w:t>
      </w:r>
      <w:r w:rsidRPr="007C414E">
        <w:rPr>
          <w:rFonts w:ascii="Arial" w:hAnsi="Arial" w:cs="Arial"/>
          <w:color w:val="3D3D3D"/>
          <w:sz w:val="32"/>
          <w:szCs w:val="32"/>
        </w:rPr>
        <w:t xml:space="preserve">  </w:t>
      </w:r>
      <w:r w:rsidRPr="00A818DC">
        <w:rPr>
          <w:rFonts w:ascii="Arial" w:hAnsi="Arial" w:cs="Arial"/>
          <w:color w:val="3D3D3D"/>
          <w:sz w:val="32"/>
          <w:szCs w:val="32"/>
        </w:rPr>
        <w:t xml:space="preserve"> </w:t>
      </w:r>
      <w:r w:rsidRPr="00FD35E3">
        <w:rPr>
          <w:rFonts w:ascii="Arial" w:hAnsi="Arial" w:cs="Arial"/>
          <w:color w:val="3D3D3D"/>
          <w:sz w:val="32"/>
          <w:szCs w:val="32"/>
        </w:rPr>
        <w:t>получим:</w:t>
      </w:r>
    </w:p>
    <w:p w14:paraId="53D92B69"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77051EBC" wp14:editId="66388EED">
            <wp:extent cx="2943225" cy="526803"/>
            <wp:effectExtent l="19050" t="0" r="9525" b="0"/>
            <wp:docPr id="209" name="Рисунок 209" descr="https://ok-t.ru/helpiksorg/baza4/293711819906.files/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ok-t.ru/helpiksorg/baza4/293711819906.files/image293.png"/>
                    <pic:cNvPicPr>
                      <a:picLocks noChangeAspect="1" noChangeArrowheads="1"/>
                    </pic:cNvPicPr>
                  </pic:nvPicPr>
                  <pic:blipFill>
                    <a:blip r:embed="rId248" cstate="print"/>
                    <a:srcRect/>
                    <a:stretch>
                      <a:fillRect/>
                    </a:stretch>
                  </pic:blipFill>
                  <pic:spPr bwMode="auto">
                    <a:xfrm>
                      <a:off x="0" y="0"/>
                      <a:ext cx="2948399" cy="527729"/>
                    </a:xfrm>
                    <a:prstGeom prst="rect">
                      <a:avLst/>
                    </a:prstGeom>
                    <a:noFill/>
                    <a:ln w="9525">
                      <a:noFill/>
                      <a:miter lim="800000"/>
                      <a:headEnd/>
                      <a:tailEnd/>
                    </a:ln>
                  </pic:spPr>
                </pic:pic>
              </a:graphicData>
            </a:graphic>
          </wp:inline>
        </w:drawing>
      </w:r>
    </w:p>
    <w:p w14:paraId="4D63373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A818DC">
        <w:rPr>
          <w:rFonts w:ascii="Arial" w:hAnsi="Arial" w:cs="Arial"/>
          <w:color w:val="3D3D3D"/>
          <w:sz w:val="32"/>
          <w:szCs w:val="32"/>
        </w:rPr>
        <w:t xml:space="preserve"> </w:t>
      </w:r>
      <w:r>
        <w:rPr>
          <w:rFonts w:ascii="Arial" w:hAnsi="Arial" w:cs="Arial"/>
          <w:color w:val="3D3D3D"/>
          <w:sz w:val="32"/>
          <w:szCs w:val="32"/>
        </w:rPr>
        <w:t>Формула п</w:t>
      </w:r>
      <w:r w:rsidRPr="00FD35E3">
        <w:rPr>
          <w:rFonts w:ascii="Arial" w:hAnsi="Arial" w:cs="Arial"/>
          <w:color w:val="3D3D3D"/>
          <w:sz w:val="32"/>
          <w:szCs w:val="32"/>
        </w:rPr>
        <w:t>рямо</w:t>
      </w:r>
      <w:r>
        <w:rPr>
          <w:rFonts w:ascii="Arial" w:hAnsi="Arial" w:cs="Arial"/>
          <w:color w:val="3D3D3D"/>
          <w:sz w:val="32"/>
          <w:szCs w:val="32"/>
        </w:rPr>
        <w:t>го напряжения</w:t>
      </w:r>
      <w:r w:rsidRPr="00FD35E3">
        <w:rPr>
          <w:rFonts w:ascii="Arial" w:hAnsi="Arial" w:cs="Arial"/>
          <w:color w:val="3D3D3D"/>
          <w:sz w:val="32"/>
          <w:szCs w:val="32"/>
        </w:rPr>
        <w:t xml:space="preserve"> </w:t>
      </w:r>
      <w:r>
        <w:rPr>
          <w:rFonts w:ascii="Arial" w:hAnsi="Arial" w:cs="Arial"/>
          <w:color w:val="3D3D3D"/>
          <w:sz w:val="32"/>
          <w:szCs w:val="32"/>
        </w:rPr>
        <w:t>д</w:t>
      </w:r>
      <w:r w:rsidRPr="00FD35E3">
        <w:rPr>
          <w:rFonts w:ascii="Arial" w:hAnsi="Arial" w:cs="Arial"/>
          <w:color w:val="3D3D3D"/>
          <w:sz w:val="32"/>
          <w:szCs w:val="32"/>
        </w:rPr>
        <w:t>ля</w:t>
      </w:r>
      <w:r>
        <w:rPr>
          <w:rFonts w:ascii="Arial" w:hAnsi="Arial" w:cs="Arial"/>
          <w:color w:val="3D3D3D"/>
          <w:sz w:val="32"/>
          <w:szCs w:val="32"/>
        </w:rPr>
        <w:t xml:space="preserve"> </w:t>
      </w:r>
      <w:r w:rsidRPr="00FD35E3">
        <w:rPr>
          <w:rFonts w:ascii="Arial" w:hAnsi="Arial" w:cs="Arial"/>
          <w:color w:val="3D3D3D"/>
          <w:sz w:val="32"/>
          <w:szCs w:val="32"/>
        </w:rPr>
        <w:t xml:space="preserve"> малых </w:t>
      </w:r>
      <w:r>
        <w:rPr>
          <w:rFonts w:ascii="Arial" w:hAnsi="Arial" w:cs="Arial"/>
          <w:color w:val="3D3D3D"/>
          <w:sz w:val="32"/>
          <w:szCs w:val="32"/>
        </w:rPr>
        <w:t xml:space="preserve">прямых </w:t>
      </w:r>
      <w:r w:rsidRPr="00FD35E3">
        <w:rPr>
          <w:rFonts w:ascii="Arial" w:hAnsi="Arial" w:cs="Arial"/>
          <w:color w:val="3D3D3D"/>
          <w:sz w:val="32"/>
          <w:szCs w:val="32"/>
        </w:rPr>
        <w:t>токов </w:t>
      </w:r>
      <w:r w:rsidRPr="00FF10F0">
        <w:rPr>
          <w:rFonts w:ascii="Arial" w:hAnsi="Arial" w:cs="Arial"/>
          <w:color w:val="3D3D3D"/>
          <w:sz w:val="32"/>
          <w:szCs w:val="32"/>
        </w:rPr>
        <w:t>(</w:t>
      </w:r>
      <w:r w:rsidRPr="00FD35E3">
        <w:rPr>
          <w:rStyle w:val="a3"/>
          <w:rFonts w:ascii="Arial" w:hAnsi="Arial" w:cs="Arial"/>
          <w:color w:val="3D3D3D"/>
          <w:sz w:val="32"/>
          <w:szCs w:val="32"/>
        </w:rPr>
        <w:t>I</w:t>
      </w:r>
      <w:r w:rsidRPr="00FD35E3">
        <w:rPr>
          <w:rStyle w:val="a3"/>
          <w:rFonts w:ascii="Arial" w:hAnsi="Arial" w:cs="Arial"/>
          <w:color w:val="3D3D3D"/>
          <w:sz w:val="32"/>
          <w:szCs w:val="32"/>
          <w:vertAlign w:val="subscript"/>
        </w:rPr>
        <w:t>пр</w:t>
      </w:r>
      <w:r>
        <w:rPr>
          <w:rStyle w:val="a3"/>
          <w:rFonts w:ascii="Arial" w:hAnsi="Arial" w:cs="Arial"/>
          <w:color w:val="3D3D3D"/>
          <w:sz w:val="32"/>
          <w:szCs w:val="32"/>
        </w:rPr>
        <w:t>≈</w:t>
      </w:r>
      <w:r w:rsidRPr="00FF10F0">
        <w:rPr>
          <w:rStyle w:val="a3"/>
          <w:rFonts w:ascii="Arial" w:hAnsi="Arial" w:cs="Arial"/>
          <w:color w:val="3D3D3D"/>
          <w:sz w:val="32"/>
          <w:szCs w:val="32"/>
        </w:rPr>
        <w:t>0)</w:t>
      </w:r>
      <w:r w:rsidRPr="00FD35E3">
        <w:rPr>
          <w:rFonts w:ascii="Arial" w:hAnsi="Arial" w:cs="Arial"/>
          <w:color w:val="3D3D3D"/>
          <w:sz w:val="32"/>
          <w:szCs w:val="32"/>
        </w:rPr>
        <w:t> :</w:t>
      </w:r>
    </w:p>
    <w:p w14:paraId="724AB556"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DB2415">
        <w:rPr>
          <w:rFonts w:ascii="Arial" w:hAnsi="Arial" w:cs="Arial"/>
          <w:noProof/>
          <w:color w:val="3D3D3D"/>
          <w:sz w:val="32"/>
          <w:szCs w:val="32"/>
          <w:highlight w:val="yellow"/>
        </w:rPr>
        <w:drawing>
          <wp:inline distT="0" distB="0" distL="0" distR="0" wp14:anchorId="2E8BAF7E" wp14:editId="22D016C8">
            <wp:extent cx="2282894" cy="600075"/>
            <wp:effectExtent l="19050" t="0" r="3106" b="0"/>
            <wp:docPr id="210" name="Рисунок 210" descr="https://ok-t.ru/helpiksorg/baza4/293711819906.files/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ok-t.ru/helpiksorg/baza4/293711819906.files/image295.png"/>
                    <pic:cNvPicPr>
                      <a:picLocks noChangeAspect="1" noChangeArrowheads="1"/>
                    </pic:cNvPicPr>
                  </pic:nvPicPr>
                  <pic:blipFill>
                    <a:blip r:embed="rId249" cstate="print"/>
                    <a:srcRect/>
                    <a:stretch>
                      <a:fillRect/>
                    </a:stretch>
                  </pic:blipFill>
                  <pic:spPr bwMode="auto">
                    <a:xfrm>
                      <a:off x="0" y="0"/>
                      <a:ext cx="2282894" cy="600075"/>
                    </a:xfrm>
                    <a:prstGeom prst="rect">
                      <a:avLst/>
                    </a:prstGeom>
                    <a:noFill/>
                    <a:ln w="9525">
                      <a:noFill/>
                      <a:miter lim="800000"/>
                      <a:headEnd/>
                      <a:tailEnd/>
                    </a:ln>
                  </pic:spPr>
                </pic:pic>
              </a:graphicData>
            </a:graphic>
          </wp:inline>
        </w:drawing>
      </w:r>
    </w:p>
    <w:p w14:paraId="371B9B7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rPr>
        <w:drawing>
          <wp:anchor distT="0" distB="0" distL="114300" distR="114300" simplePos="0" relativeHeight="251622400" behindDoc="0" locked="0" layoutInCell="1" allowOverlap="1" wp14:anchorId="68EAC798" wp14:editId="2406B3BA">
            <wp:simplePos x="0" y="0"/>
            <wp:positionH relativeFrom="column">
              <wp:posOffset>3244215</wp:posOffset>
            </wp:positionH>
            <wp:positionV relativeFrom="paragraph">
              <wp:posOffset>31115</wp:posOffset>
            </wp:positionV>
            <wp:extent cx="2924175" cy="1895475"/>
            <wp:effectExtent l="0" t="0" r="0" b="0"/>
            <wp:wrapSquare wrapText="bothSides"/>
            <wp:docPr id="19" name="Рисунок 225" descr="https://ok-t.ru/helpiksorg/baza4/293711819906.files/image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ok-t.ru/helpiksorg/baza4/293711819906.files/image297.jpg"/>
                    <pic:cNvPicPr>
                      <a:picLocks noChangeAspect="1" noChangeArrowheads="1"/>
                    </pic:cNvPicPr>
                  </pic:nvPicPr>
                  <pic:blipFill>
                    <a:blip r:embed="rId250" cstate="print"/>
                    <a:srcRect/>
                    <a:stretch>
                      <a:fillRect/>
                    </a:stretch>
                  </pic:blipFill>
                  <pic:spPr bwMode="auto">
                    <a:xfrm>
                      <a:off x="0" y="0"/>
                      <a:ext cx="2924175" cy="1895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9278AAE" w14:textId="77777777" w:rsidR="00FE0ABC" w:rsidRPr="00BC43BD" w:rsidRDefault="00FE0ABC" w:rsidP="00FE0ABC">
      <w:pPr>
        <w:pStyle w:val="a4"/>
        <w:spacing w:before="150" w:beforeAutospacing="0" w:after="150" w:afterAutospacing="0" w:line="360" w:lineRule="atLeast"/>
        <w:ind w:left="150" w:right="150"/>
        <w:rPr>
          <w:rStyle w:val="a3"/>
          <w:rFonts w:ascii="Arial" w:hAnsi="Arial" w:cs="Arial"/>
          <w:color w:val="3D3D3D"/>
          <w:sz w:val="32"/>
          <w:szCs w:val="32"/>
        </w:rPr>
      </w:pPr>
      <w:r w:rsidRPr="00FD35E3">
        <w:rPr>
          <w:rFonts w:ascii="Arial" w:hAnsi="Arial" w:cs="Arial"/>
          <w:color w:val="3D3D3D"/>
          <w:sz w:val="32"/>
          <w:szCs w:val="32"/>
        </w:rPr>
        <w:t>В</w:t>
      </w:r>
      <w:r>
        <w:rPr>
          <w:rFonts w:ascii="Arial" w:hAnsi="Arial" w:cs="Arial"/>
          <w:color w:val="3D3D3D"/>
          <w:sz w:val="32"/>
          <w:szCs w:val="32"/>
        </w:rPr>
        <w:t xml:space="preserve"> </w:t>
      </w:r>
      <w:r w:rsidRPr="00FD35E3">
        <w:rPr>
          <w:rFonts w:ascii="Arial" w:hAnsi="Arial" w:cs="Arial"/>
          <w:color w:val="3D3D3D"/>
          <w:sz w:val="32"/>
          <w:szCs w:val="32"/>
        </w:rPr>
        <w:t xml:space="preserve"> определённых пределах отсутствует зависимость величины обратного тока </w:t>
      </w:r>
      <w:r w:rsidRPr="00FD35E3">
        <w:rPr>
          <w:rStyle w:val="a3"/>
          <w:rFonts w:ascii="Arial" w:hAnsi="Arial" w:cs="Arial"/>
          <w:color w:val="3D3D3D"/>
          <w:sz w:val="32"/>
          <w:szCs w:val="32"/>
        </w:rPr>
        <w:t>p-n</w:t>
      </w:r>
      <w:r w:rsidRPr="00FD35E3">
        <w:rPr>
          <w:rFonts w:ascii="Arial" w:hAnsi="Arial" w:cs="Arial"/>
          <w:color w:val="3D3D3D"/>
          <w:sz w:val="32"/>
          <w:szCs w:val="32"/>
        </w:rPr>
        <w:t> перехода от величины приложенного обратного напряжения.</w:t>
      </w:r>
      <w:r>
        <w:rPr>
          <w:rFonts w:ascii="Arial" w:hAnsi="Arial" w:cs="Arial"/>
          <w:color w:val="3D3D3D"/>
          <w:sz w:val="32"/>
          <w:szCs w:val="32"/>
        </w:rPr>
        <w:t xml:space="preserve"> </w:t>
      </w:r>
      <w:r w:rsidRPr="00FD35E3">
        <w:rPr>
          <w:rFonts w:ascii="Arial" w:hAnsi="Arial" w:cs="Arial"/>
          <w:color w:val="3D3D3D"/>
          <w:sz w:val="32"/>
          <w:szCs w:val="32"/>
        </w:rPr>
        <w:t>На практик</w:t>
      </w:r>
      <w:r>
        <w:rPr>
          <w:rFonts w:ascii="Arial" w:hAnsi="Arial" w:cs="Arial"/>
          <w:color w:val="3D3D3D"/>
          <w:sz w:val="32"/>
          <w:szCs w:val="32"/>
        </w:rPr>
        <w:t>е</w:t>
      </w:r>
      <w:r w:rsidRPr="00FD35E3">
        <w:rPr>
          <w:rFonts w:ascii="Arial" w:hAnsi="Arial" w:cs="Arial"/>
          <w:color w:val="3D3D3D"/>
          <w:sz w:val="32"/>
          <w:szCs w:val="32"/>
        </w:rPr>
        <w:t> </w:t>
      </w:r>
      <w:r>
        <w:rPr>
          <w:rFonts w:ascii="Arial" w:hAnsi="Arial" w:cs="Arial"/>
          <w:color w:val="3D3D3D"/>
          <w:sz w:val="32"/>
          <w:szCs w:val="32"/>
        </w:rPr>
        <w:t xml:space="preserve"> </w:t>
      </w:r>
      <w:r w:rsidRPr="00FD35E3">
        <w:rPr>
          <w:rStyle w:val="a3"/>
          <w:rFonts w:ascii="Arial" w:hAnsi="Arial" w:cs="Arial"/>
          <w:color w:val="3D3D3D"/>
          <w:sz w:val="32"/>
          <w:szCs w:val="32"/>
        </w:rPr>
        <w:t>I</w:t>
      </w:r>
      <w:r w:rsidRPr="00FD35E3">
        <w:rPr>
          <w:rStyle w:val="a3"/>
          <w:rFonts w:ascii="Arial" w:hAnsi="Arial" w:cs="Arial"/>
          <w:color w:val="3D3D3D"/>
          <w:sz w:val="32"/>
          <w:szCs w:val="32"/>
          <w:vertAlign w:val="subscript"/>
        </w:rPr>
        <w:t>обр</w:t>
      </w:r>
      <w:r w:rsidRPr="00FD35E3">
        <w:rPr>
          <w:rFonts w:ascii="Arial" w:hAnsi="Arial" w:cs="Arial"/>
          <w:color w:val="3D3D3D"/>
          <w:sz w:val="32"/>
          <w:szCs w:val="32"/>
        </w:rPr>
        <w:t> незначительно возрастает, пока напряжение на переходе не достигнет некоторого критического значения, называемого </w:t>
      </w:r>
      <w:r w:rsidRPr="00FD35E3">
        <w:rPr>
          <w:rFonts w:ascii="Arial" w:hAnsi="Arial" w:cs="Arial"/>
          <w:color w:val="3D3D3D"/>
          <w:sz w:val="32"/>
          <w:szCs w:val="32"/>
          <w:u w:val="single"/>
        </w:rPr>
        <w:t>напряжением пробоя</w:t>
      </w:r>
      <w:r w:rsidRPr="00FD35E3">
        <w:rPr>
          <w:rStyle w:val="a3"/>
          <w:rFonts w:ascii="Arial" w:hAnsi="Arial" w:cs="Arial"/>
          <w:color w:val="3D3D3D"/>
          <w:sz w:val="32"/>
          <w:szCs w:val="32"/>
        </w:rPr>
        <w:t>(U</w:t>
      </w:r>
      <w:r w:rsidRPr="00FD35E3">
        <w:rPr>
          <w:rStyle w:val="a3"/>
          <w:rFonts w:ascii="Arial" w:hAnsi="Arial" w:cs="Arial"/>
          <w:color w:val="3D3D3D"/>
          <w:sz w:val="32"/>
          <w:szCs w:val="32"/>
          <w:vertAlign w:val="subscript"/>
        </w:rPr>
        <w:t>прб</w:t>
      </w:r>
      <w:r w:rsidRPr="00FD35E3">
        <w:rPr>
          <w:rStyle w:val="a3"/>
          <w:rFonts w:ascii="Arial" w:hAnsi="Arial" w:cs="Arial"/>
          <w:color w:val="3D3D3D"/>
          <w:sz w:val="32"/>
          <w:szCs w:val="32"/>
        </w:rPr>
        <w:t>).</w:t>
      </w:r>
      <w:r>
        <w:rPr>
          <w:rStyle w:val="a3"/>
          <w:rFonts w:ascii="Arial" w:hAnsi="Arial" w:cs="Arial"/>
          <w:color w:val="3D3D3D"/>
          <w:sz w:val="32"/>
          <w:szCs w:val="32"/>
        </w:rPr>
        <w:t xml:space="preserve"> </w:t>
      </w:r>
    </w:p>
    <w:p w14:paraId="3D00116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После этого </w:t>
      </w:r>
      <w:r w:rsidRPr="00FD35E3">
        <w:rPr>
          <w:rStyle w:val="a3"/>
          <w:rFonts w:ascii="Arial" w:hAnsi="Arial" w:cs="Arial"/>
          <w:color w:val="3D3D3D"/>
          <w:sz w:val="32"/>
          <w:szCs w:val="32"/>
        </w:rPr>
        <w:t>I</w:t>
      </w:r>
      <w:r w:rsidRPr="00FD35E3">
        <w:rPr>
          <w:rStyle w:val="a3"/>
          <w:rFonts w:ascii="Arial" w:hAnsi="Arial" w:cs="Arial"/>
          <w:color w:val="3D3D3D"/>
          <w:sz w:val="32"/>
          <w:szCs w:val="32"/>
          <w:vertAlign w:val="subscript"/>
        </w:rPr>
        <w:t>обр</w:t>
      </w:r>
      <w:r w:rsidRPr="00FD35E3">
        <w:rPr>
          <w:rFonts w:ascii="Arial" w:hAnsi="Arial" w:cs="Arial"/>
          <w:color w:val="3D3D3D"/>
          <w:sz w:val="32"/>
          <w:szCs w:val="32"/>
        </w:rPr>
        <w:t xml:space="preserve"> возрастает скачкообразно, как это показано на </w:t>
      </w:r>
      <w:r>
        <w:rPr>
          <w:rFonts w:ascii="Arial" w:hAnsi="Arial" w:cs="Arial"/>
          <w:color w:val="3D3D3D"/>
          <w:sz w:val="32"/>
          <w:szCs w:val="32"/>
        </w:rPr>
        <w:t>рисун</w:t>
      </w:r>
      <w:r w:rsidRPr="00FD35E3">
        <w:rPr>
          <w:rFonts w:ascii="Arial" w:hAnsi="Arial" w:cs="Arial"/>
          <w:color w:val="3D3D3D"/>
          <w:sz w:val="32"/>
          <w:szCs w:val="32"/>
        </w:rPr>
        <w:t>ке:</w:t>
      </w:r>
      <w:r>
        <w:rPr>
          <w:rFonts w:ascii="Arial" w:hAnsi="Arial" w:cs="Arial"/>
          <w:color w:val="3D3D3D"/>
          <w:sz w:val="32"/>
          <w:szCs w:val="32"/>
        </w:rPr>
        <w:t xml:space="preserve"> </w:t>
      </w:r>
    </w:p>
    <w:p w14:paraId="46A7536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Различают три вида пробоя:</w:t>
      </w:r>
    </w:p>
    <w:p w14:paraId="1C36C9B2"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 </w:t>
      </w:r>
      <w:r w:rsidRPr="00FD35E3">
        <w:rPr>
          <w:rFonts w:ascii="Arial" w:hAnsi="Arial" w:cs="Arial"/>
          <w:i/>
          <w:iCs/>
          <w:color w:val="3D3D3D"/>
          <w:sz w:val="32"/>
          <w:szCs w:val="32"/>
        </w:rPr>
        <w:t>– </w:t>
      </w:r>
      <w:r w:rsidRPr="00FD35E3">
        <w:rPr>
          <w:rFonts w:ascii="Arial" w:hAnsi="Arial" w:cs="Arial"/>
          <w:color w:val="3D3D3D"/>
          <w:sz w:val="32"/>
          <w:szCs w:val="32"/>
        </w:rPr>
        <w:t>лавинный;</w:t>
      </w:r>
      <w:r w:rsidRPr="00976DC9">
        <w:rPr>
          <w:rFonts w:ascii="Arial" w:hAnsi="Arial" w:cs="Arial"/>
          <w:color w:val="3D3D3D"/>
          <w:sz w:val="32"/>
          <w:szCs w:val="32"/>
        </w:rPr>
        <w:t xml:space="preserve"> </w:t>
      </w:r>
      <w:r w:rsidRPr="00FD35E3">
        <w:rPr>
          <w:rFonts w:ascii="Arial" w:hAnsi="Arial" w:cs="Arial"/>
          <w:color w:val="3D3D3D"/>
          <w:sz w:val="32"/>
          <w:szCs w:val="32"/>
        </w:rPr>
        <w:t>2) </w:t>
      </w:r>
      <w:r w:rsidRPr="00FD35E3">
        <w:rPr>
          <w:rFonts w:ascii="Arial" w:hAnsi="Arial" w:cs="Arial"/>
          <w:i/>
          <w:iCs/>
          <w:color w:val="3D3D3D"/>
          <w:sz w:val="32"/>
          <w:szCs w:val="32"/>
        </w:rPr>
        <w:t>–</w:t>
      </w:r>
      <w:r w:rsidRPr="00FD35E3">
        <w:rPr>
          <w:rFonts w:ascii="Arial" w:hAnsi="Arial" w:cs="Arial"/>
          <w:color w:val="3D3D3D"/>
          <w:sz w:val="32"/>
          <w:szCs w:val="32"/>
        </w:rPr>
        <w:t> туннельный;</w:t>
      </w:r>
      <w:r w:rsidRPr="00976DC9">
        <w:rPr>
          <w:rFonts w:ascii="Arial" w:hAnsi="Arial" w:cs="Arial"/>
          <w:color w:val="3D3D3D"/>
          <w:sz w:val="32"/>
          <w:szCs w:val="32"/>
        </w:rPr>
        <w:t xml:space="preserve">  </w:t>
      </w:r>
      <w:r w:rsidRPr="00FD35E3">
        <w:rPr>
          <w:rFonts w:ascii="Arial" w:hAnsi="Arial" w:cs="Arial"/>
          <w:color w:val="3D3D3D"/>
          <w:sz w:val="32"/>
          <w:szCs w:val="32"/>
        </w:rPr>
        <w:t>3) </w:t>
      </w:r>
      <w:r w:rsidRPr="00FD35E3">
        <w:rPr>
          <w:rFonts w:ascii="Arial" w:hAnsi="Arial" w:cs="Arial"/>
          <w:i/>
          <w:iCs/>
          <w:color w:val="3D3D3D"/>
          <w:sz w:val="32"/>
          <w:szCs w:val="32"/>
        </w:rPr>
        <w:t>–</w:t>
      </w:r>
      <w:r w:rsidRPr="00FD35E3">
        <w:rPr>
          <w:rFonts w:ascii="Arial" w:hAnsi="Arial" w:cs="Arial"/>
          <w:color w:val="3D3D3D"/>
          <w:sz w:val="32"/>
          <w:szCs w:val="32"/>
        </w:rPr>
        <w:t> тепловой.</w:t>
      </w:r>
    </w:p>
    <w:p w14:paraId="7CE46523"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Лавинный и туннельный виды пробоя являются электрическим или полевым видом пробоя</w:t>
      </w:r>
      <w:r>
        <w:rPr>
          <w:rFonts w:ascii="Arial" w:hAnsi="Arial" w:cs="Arial"/>
          <w:color w:val="3D3D3D"/>
          <w:sz w:val="32"/>
          <w:szCs w:val="32"/>
        </w:rPr>
        <w:t>.</w:t>
      </w:r>
      <w:r w:rsidRPr="00FD35E3">
        <w:rPr>
          <w:rFonts w:ascii="Arial" w:hAnsi="Arial" w:cs="Arial"/>
          <w:color w:val="3D3D3D"/>
          <w:sz w:val="32"/>
          <w:szCs w:val="32"/>
        </w:rPr>
        <w:t xml:space="preserve"> (p-n переход не разрушается).</w:t>
      </w:r>
    </w:p>
    <w:p w14:paraId="6108E7C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Тепловой пробой в основном носит необратимый характер и приводит к разрушению </w:t>
      </w:r>
      <w:r w:rsidRPr="00FD35E3">
        <w:rPr>
          <w:rStyle w:val="a3"/>
          <w:rFonts w:ascii="Arial" w:hAnsi="Arial" w:cs="Arial"/>
          <w:color w:val="3D3D3D"/>
          <w:sz w:val="32"/>
          <w:szCs w:val="32"/>
        </w:rPr>
        <w:t>p-n</w:t>
      </w:r>
      <w:r w:rsidRPr="00FD35E3">
        <w:rPr>
          <w:rFonts w:ascii="Arial" w:hAnsi="Arial" w:cs="Arial"/>
          <w:color w:val="3D3D3D"/>
          <w:sz w:val="32"/>
          <w:szCs w:val="32"/>
        </w:rPr>
        <w:t> перехода.</w:t>
      </w:r>
    </w:p>
    <w:p w14:paraId="2DAF8A4A" w14:textId="155392E8" w:rsidR="00FE0ABC" w:rsidRPr="00BC43BD" w:rsidRDefault="00957563" w:rsidP="00FE0ABC">
      <w:pPr>
        <w:spacing w:before="450" w:after="450" w:line="240" w:lineRule="auto"/>
        <w:ind w:right="450"/>
        <w:outlineLvl w:val="0"/>
        <w:rPr>
          <w:rFonts w:ascii="Arial" w:eastAsia="Times New Roman" w:hAnsi="Arial" w:cs="Arial"/>
          <w:color w:val="3D3D3D"/>
          <w:sz w:val="32"/>
          <w:szCs w:val="32"/>
          <w:lang w:eastAsia="ru-RU"/>
        </w:rPr>
      </w:pPr>
      <w:r>
        <w:rPr>
          <w:noProof/>
        </w:rPr>
        <w:lastRenderedPageBreak/>
        <mc:AlternateContent>
          <mc:Choice Requires="wpg">
            <w:drawing>
              <wp:anchor distT="0" distB="0" distL="114300" distR="114300" simplePos="0" relativeHeight="251629568" behindDoc="0" locked="0" layoutInCell="1" allowOverlap="1" wp14:anchorId="2D00A8A8" wp14:editId="30299B79">
                <wp:simplePos x="0" y="0"/>
                <wp:positionH relativeFrom="column">
                  <wp:posOffset>4302125</wp:posOffset>
                </wp:positionH>
                <wp:positionV relativeFrom="paragraph">
                  <wp:posOffset>321310</wp:posOffset>
                </wp:positionV>
                <wp:extent cx="2162175" cy="2110740"/>
                <wp:effectExtent l="0" t="19050" r="9525" b="22860"/>
                <wp:wrapSquare wrapText="bothSides"/>
                <wp:docPr id="224"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2175" cy="2110740"/>
                          <a:chOff x="11337" y="7395"/>
                          <a:chExt cx="4065" cy="3722"/>
                        </a:xfrm>
                      </wpg:grpSpPr>
                      <wpg:grpSp>
                        <wpg:cNvPr id="226" name="Group 269"/>
                        <wpg:cNvGrpSpPr>
                          <a:grpSpLocks/>
                        </wpg:cNvGrpSpPr>
                        <wpg:grpSpPr bwMode="auto">
                          <a:xfrm>
                            <a:off x="11337" y="7395"/>
                            <a:ext cx="4065" cy="3722"/>
                            <a:chOff x="11337" y="7395"/>
                            <a:chExt cx="4065" cy="3722"/>
                          </a:xfrm>
                        </wpg:grpSpPr>
                        <wpg:grpSp>
                          <wpg:cNvPr id="227" name="Group 242"/>
                          <wpg:cNvGrpSpPr>
                            <a:grpSpLocks/>
                          </wpg:cNvGrpSpPr>
                          <wpg:grpSpPr bwMode="auto">
                            <a:xfrm>
                              <a:off x="11337" y="7724"/>
                              <a:ext cx="4065" cy="3393"/>
                              <a:chOff x="6330" y="330"/>
                              <a:chExt cx="4200" cy="2940"/>
                            </a:xfrm>
                          </wpg:grpSpPr>
                          <wps:wsp>
                            <wps:cNvPr id="229" name="AutoShape 240"/>
                            <wps:cNvCnPr>
                              <a:cxnSpLocks noChangeShapeType="1"/>
                            </wps:cNvCnPr>
                            <wps:spPr bwMode="auto">
                              <a:xfrm>
                                <a:off x="9945" y="330"/>
                                <a:ext cx="30" cy="2940"/>
                              </a:xfrm>
                              <a:prstGeom prst="straightConnector1">
                                <a:avLst/>
                              </a:prstGeom>
                              <a:noFill/>
                              <a:ln w="19050">
                                <a:solidFill>
                                  <a:srgbClr val="000000"/>
                                </a:solidFill>
                                <a:round/>
                                <a:headEnd/>
                                <a:tailEnd/>
                              </a:ln>
                            </wps:spPr>
                            <wps:bodyPr/>
                          </wps:wsp>
                          <wps:wsp>
                            <wps:cNvPr id="230" name="AutoShape 241"/>
                            <wps:cNvCnPr>
                              <a:cxnSpLocks noChangeShapeType="1"/>
                            </wps:cNvCnPr>
                            <wps:spPr bwMode="auto">
                              <a:xfrm>
                                <a:off x="6330" y="525"/>
                                <a:ext cx="4200" cy="0"/>
                              </a:xfrm>
                              <a:prstGeom prst="straightConnector1">
                                <a:avLst/>
                              </a:prstGeom>
                              <a:noFill/>
                              <a:ln w="19050">
                                <a:solidFill>
                                  <a:srgbClr val="000000"/>
                                </a:solidFill>
                                <a:round/>
                                <a:headEnd/>
                                <a:tailEnd/>
                              </a:ln>
                            </wps:spPr>
                            <wps:bodyPr/>
                          </wps:wsp>
                        </wpg:grpSp>
                        <wps:wsp>
                          <wps:cNvPr id="232" name="Freeform 243"/>
                          <wps:cNvSpPr>
                            <a:spLocks/>
                          </wps:cNvSpPr>
                          <wps:spPr bwMode="auto">
                            <a:xfrm rot="-181315">
                              <a:off x="11598" y="8047"/>
                              <a:ext cx="3252" cy="2962"/>
                            </a:xfrm>
                            <a:custGeom>
                              <a:avLst/>
                              <a:gdLst>
                                <a:gd name="T0" fmla="*/ 3360 w 3360"/>
                                <a:gd name="T1" fmla="*/ 0 h 4350"/>
                                <a:gd name="T2" fmla="*/ 930 w 3360"/>
                                <a:gd name="T3" fmla="*/ 285 h 4350"/>
                                <a:gd name="T4" fmla="*/ 195 w 3360"/>
                                <a:gd name="T5" fmla="*/ 1455 h 4350"/>
                                <a:gd name="T6" fmla="*/ 405 w 3360"/>
                                <a:gd name="T7" fmla="*/ 1875 h 4350"/>
                                <a:gd name="T8" fmla="*/ 2625 w 3360"/>
                                <a:gd name="T9" fmla="*/ 2895 h 4350"/>
                                <a:gd name="T10" fmla="*/ 3060 w 3360"/>
                                <a:gd name="T11" fmla="*/ 3435 h 4350"/>
                                <a:gd name="T12" fmla="*/ 3195 w 3360"/>
                                <a:gd name="T13" fmla="*/ 4350 h 4350"/>
                              </a:gdLst>
                              <a:ahLst/>
                              <a:cxnLst>
                                <a:cxn ang="0">
                                  <a:pos x="T0" y="T1"/>
                                </a:cxn>
                                <a:cxn ang="0">
                                  <a:pos x="T2" y="T3"/>
                                </a:cxn>
                                <a:cxn ang="0">
                                  <a:pos x="T4" y="T5"/>
                                </a:cxn>
                                <a:cxn ang="0">
                                  <a:pos x="T6" y="T7"/>
                                </a:cxn>
                                <a:cxn ang="0">
                                  <a:pos x="T8" y="T9"/>
                                </a:cxn>
                                <a:cxn ang="0">
                                  <a:pos x="T10" y="T11"/>
                                </a:cxn>
                                <a:cxn ang="0">
                                  <a:pos x="T12" y="T13"/>
                                </a:cxn>
                              </a:cxnLst>
                              <a:rect l="0" t="0" r="r" b="b"/>
                              <a:pathLst>
                                <a:path w="3360" h="4350">
                                  <a:moveTo>
                                    <a:pt x="3360" y="0"/>
                                  </a:moveTo>
                                  <a:cubicBezTo>
                                    <a:pt x="2409" y="21"/>
                                    <a:pt x="1458" y="43"/>
                                    <a:pt x="930" y="285"/>
                                  </a:cubicBezTo>
                                  <a:cubicBezTo>
                                    <a:pt x="402" y="527"/>
                                    <a:pt x="282" y="1190"/>
                                    <a:pt x="195" y="1455"/>
                                  </a:cubicBezTo>
                                  <a:cubicBezTo>
                                    <a:pt x="108" y="1720"/>
                                    <a:pt x="0" y="1635"/>
                                    <a:pt x="405" y="1875"/>
                                  </a:cubicBezTo>
                                  <a:cubicBezTo>
                                    <a:pt x="810" y="2115"/>
                                    <a:pt x="2183" y="2635"/>
                                    <a:pt x="2625" y="2895"/>
                                  </a:cubicBezTo>
                                  <a:cubicBezTo>
                                    <a:pt x="3067" y="3155"/>
                                    <a:pt x="2965" y="3193"/>
                                    <a:pt x="3060" y="3435"/>
                                  </a:cubicBezTo>
                                  <a:cubicBezTo>
                                    <a:pt x="3155" y="3677"/>
                                    <a:pt x="3175" y="4013"/>
                                    <a:pt x="3195" y="4350"/>
                                  </a:cubicBezTo>
                                </a:path>
                              </a:pathLst>
                            </a:custGeom>
                            <a:noFill/>
                            <a:ln w="19050">
                              <a:solidFill>
                                <a:srgbClr val="000000"/>
                              </a:solidFill>
                              <a:round/>
                              <a:headEnd/>
                              <a:tailEnd/>
                            </a:ln>
                          </wps:spPr>
                          <wps:bodyPr rot="0" vert="horz" wrap="square" lIns="91440" tIns="45720" rIns="91440" bIns="45720" anchor="t" anchorCtr="0" upright="1">
                            <a:noAutofit/>
                          </wps:bodyPr>
                        </wps:wsp>
                        <wps:wsp>
                          <wps:cNvPr id="234" name="AutoShape 244"/>
                          <wps:cNvCnPr>
                            <a:cxnSpLocks noChangeShapeType="1"/>
                          </wps:cNvCnPr>
                          <wps:spPr bwMode="auto">
                            <a:xfrm flipH="1">
                              <a:off x="14445" y="7395"/>
                              <a:ext cx="509" cy="3120"/>
                            </a:xfrm>
                            <a:prstGeom prst="straightConnector1">
                              <a:avLst/>
                            </a:prstGeom>
                            <a:noFill/>
                            <a:ln w="38100">
                              <a:solidFill>
                                <a:srgbClr val="000000"/>
                              </a:solidFill>
                              <a:prstDash val="dash"/>
                              <a:round/>
                              <a:headEnd/>
                              <a:tailEnd/>
                            </a:ln>
                          </wps:spPr>
                          <wps:bodyPr/>
                        </wps:wsp>
                      </wpg:grpSp>
                      <wps:wsp>
                        <wps:cNvPr id="235" name="Text Box 245"/>
                        <wps:cNvSpPr txBox="1">
                          <a:spLocks noChangeArrowheads="1"/>
                        </wps:cNvSpPr>
                        <wps:spPr bwMode="auto">
                          <a:xfrm>
                            <a:off x="12165" y="8236"/>
                            <a:ext cx="1785" cy="498"/>
                          </a:xfrm>
                          <a:prstGeom prst="rect">
                            <a:avLst/>
                          </a:prstGeom>
                          <a:solidFill>
                            <a:srgbClr val="FFFFFF"/>
                          </a:solidFill>
                          <a:ln>
                            <a:noFill/>
                          </a:ln>
                        </wps:spPr>
                        <wps:txbx>
                          <w:txbxContent>
                            <w:p w14:paraId="47334FB1" w14:textId="77777777" w:rsidR="003A70AC" w:rsidRDefault="003A70AC" w:rsidP="00FE0ABC">
                              <w:r w:rsidRPr="00FD35E3">
                                <w:rPr>
                                  <w:rFonts w:ascii="Arial" w:eastAsia="Times New Roman" w:hAnsi="Arial" w:cs="Arial"/>
                                  <w:color w:val="3D3D3D"/>
                                  <w:sz w:val="32"/>
                                  <w:szCs w:val="32"/>
                                  <w:lang w:eastAsia="ru-RU"/>
                                </w:rPr>
                                <w:t>лавинный</w:t>
                              </w:r>
                            </w:p>
                          </w:txbxContent>
                        </wps:txbx>
                        <wps:bodyPr rot="0" vert="horz" wrap="square" lIns="91440" tIns="45720" rIns="91440" bIns="45720" anchor="t" anchorCtr="0" upright="1">
                          <a:noAutofit/>
                        </wps:bodyPr>
                      </wps:wsp>
                      <wps:wsp>
                        <wps:cNvPr id="236" name="Text Box 246"/>
                        <wps:cNvSpPr txBox="1">
                          <a:spLocks noChangeArrowheads="1"/>
                        </wps:cNvSpPr>
                        <wps:spPr bwMode="auto">
                          <a:xfrm>
                            <a:off x="12673" y="8990"/>
                            <a:ext cx="2076" cy="498"/>
                          </a:xfrm>
                          <a:prstGeom prst="rect">
                            <a:avLst/>
                          </a:prstGeom>
                          <a:solidFill>
                            <a:srgbClr val="FFFFFF"/>
                          </a:solidFill>
                          <a:ln>
                            <a:noFill/>
                          </a:ln>
                        </wps:spPr>
                        <wps:txbx>
                          <w:txbxContent>
                            <w:p w14:paraId="0D301BBE" w14:textId="77777777" w:rsidR="003A70AC" w:rsidRPr="00737AFF" w:rsidRDefault="003A70AC" w:rsidP="00FE0ABC">
                              <w:pPr>
                                <w:spacing w:after="0" w:line="240" w:lineRule="auto"/>
                              </w:pPr>
                              <w:r w:rsidRPr="00FD35E3">
                                <w:rPr>
                                  <w:rFonts w:ascii="Arial" w:eastAsia="Times New Roman" w:hAnsi="Arial" w:cs="Arial"/>
                                  <w:color w:val="3D3D3D"/>
                                  <w:sz w:val="32"/>
                                  <w:szCs w:val="32"/>
                                  <w:lang w:eastAsia="ru-RU"/>
                                </w:rPr>
                                <w:t>туннельный</w:t>
                              </w:r>
                            </w:p>
                          </w:txbxContent>
                        </wps:txbx>
                        <wps:bodyPr rot="0" vert="horz" wrap="square" lIns="91440" tIns="45720" rIns="91440" bIns="45720" anchor="t" anchorCtr="0" upright="1">
                          <a:noAutofit/>
                        </wps:bodyPr>
                      </wps:wsp>
                      <wps:wsp>
                        <wps:cNvPr id="237" name="Text Box 247"/>
                        <wps:cNvSpPr txBox="1">
                          <a:spLocks noChangeArrowheads="1"/>
                        </wps:cNvSpPr>
                        <wps:spPr bwMode="auto">
                          <a:xfrm>
                            <a:off x="12571" y="9932"/>
                            <a:ext cx="1771" cy="498"/>
                          </a:xfrm>
                          <a:prstGeom prst="rect">
                            <a:avLst/>
                          </a:prstGeom>
                          <a:solidFill>
                            <a:srgbClr val="FFFFFF"/>
                          </a:solidFill>
                          <a:ln>
                            <a:noFill/>
                          </a:ln>
                        </wps:spPr>
                        <wps:txbx>
                          <w:txbxContent>
                            <w:p w14:paraId="17CD20A2" w14:textId="77777777" w:rsidR="003A70AC" w:rsidRPr="00737AFF" w:rsidRDefault="003A70AC" w:rsidP="00FE0ABC">
                              <w:r w:rsidRPr="00FD35E3">
                                <w:rPr>
                                  <w:rFonts w:ascii="Arial" w:eastAsia="Times New Roman" w:hAnsi="Arial" w:cs="Arial"/>
                                  <w:color w:val="3D3D3D"/>
                                  <w:sz w:val="32"/>
                                  <w:szCs w:val="32"/>
                                  <w:lang w:eastAsia="ru-RU"/>
                                </w:rPr>
                                <w:t>тепловой</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00A8A8" id="Group 270" o:spid="_x0000_s1097" style="position:absolute;margin-left:338.75pt;margin-top:25.3pt;width:170.25pt;height:166.2pt;z-index:251629568" coordorigin="11337,7395" coordsize="4065,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YWLXwYAAEMbAAAOAAAAZHJzL2Uyb0RvYy54bWzsWdtu20YQfS/Qf1jwsUAiLi+iKEQOEqdO&#10;C6RtgKgfQJGUSJTiskvakvP1PTO7pCjFio00cZoifpAp7nB2Z+acuVDPnu+3lbjJdVuqeuHIp64j&#10;8jpVWVlvFs6fy6snM0e0XVJnSaXqfOHc5q3z/OLHH57tmnnuqUJVWa4FlNTtfNcsnKLrmvlk0qZF&#10;vk3ap6rJayyuld4mHb7qzSTTyQ7at9XEc93pZKd01miV5m2Lu6/MonPB+tfrPO3+WK/bvBPVwsHZ&#10;Ov7U/Lmiz8nFs2S+0UlTlKk9RvIJp9gmZY1NB1Wvki4R17r8QNW2TLVq1bp7mqrtRK3XZZqzDbBG&#10;uifWvNbqumFbNvPdphncBNee+OmT1aa/37zVoswWjucFjqiTLYLE+wovYvfsms0cUq918655q42N&#10;uHyj0r9aeG9yuk7fN0ZYrHa/qQwKk+tOsXv2a70lFTBc7DkKt0MU8n0nUtz05NSTUeiIFGuelG4U&#10;2DilBYJJz0np+5EjsB75cWiCmBY/WwWBO7VP+5Hn0eokmZud+bT2dIQRe1RzOfbF9MQX05j0nNpK&#10;8f5cvrjLpt4lH1qUzB/RGXD1ETACduojOSMCLpmldzjDj/0++BYZU98HzQEM+s+PjXCBhGFRFRtI&#10;ncUFklF74Fv77/j2rkianGncEpMGvsW9W1+AHiwkPHOuXcOSl7UhXLqvLeFErS6LpN7kLL68bUAu&#10;SXYC2KNH6EsLtt5LwDgOQJWxu3ovkxuZgKeuSuaNbrvXudoKulg4baeTclN0l6qukW+Vlkz15OZN&#10;29HJDg8Q82t1VVYVR6aqxQ7Hj93Q5SdaVZUZrZJcqzery0qLm4QyN/+xnVgZiyFD1hlrK/Ik+9le&#10;d0lZmWvsXtXWPeQR4nA7X6ns9q3u3YZQm9tfPubkVUOlccw5gkcBBL2/WMwHioSeTZ19zIOBIMyd&#10;gR2HCP6vQn4oBo8Wfq8P/5XOc+pqwHhOYTb6fYltx/WViW1WPk5soRX4+ETOpC9DppSts1KGMRox&#10;8HzmBpHJi33QfS/EqQzVp8fVEii8NlQnRvaERtHLQG26tcksmpfA9XpboXX6aSJ8f+qKHf8zWx3E&#10;5EjMFYUIfHCf6XuQwWkGVbF/TpM/kvJm4RldaGkGXTIOz5wKKfAgFYTnlKEnGMQC95wyFMtBSs6i&#10;c8oQjkHMm3rntKFGHMRmsOBun8kj/7vn/T8OgA/vn9M3DoJ/3nNyHAYK5kgf0scAlKQwxYDzmgUP&#10;MpxAKaP+j7DUqJZaO0IScLo0VY3lafWMMI5Jwkwh7AepjwgDDCTMSe9eYQSbhJks9wobbi25R7xX&#10;mGLFFj7MRGlthKupYFkjzX/rSY2yezrgaEdgwFkZcjVJRwFgN+OSyi6R1BHFwmEK0spW3eRLxTId&#10;RcJI4KR9MTgIpNerMn2Zvx+Lo3UBWCHusV0IKGuRQWi8Y/JcfxvENsKzIRxHOu/aIXCNK0LPpjCz&#10;gzcztyU6CWuu2RmTAZ0HJ3j4HtI1p5WRd6TMnFZOfVsyzdbIAmYL8LyPzr1mzCwAMNocKfPkDGwi&#10;B57sQunBOssMOxT8e7fx3akZkVALjveJaTzCPuC1bZ+NNXjCmEmJ4cHmsHpWN42O4uLzEId9Atdg&#10;t4895RM+AEPPgnpkD8wjwJrWsUcu23woRv+hNtJUXXgOr0FQfgul3ztih1cKaI3/vk507ojq1xoz&#10;RCwDtPei4y9BSAgTeryyGq8kdQpVC6dzkCXp8rIz7y2uG03tNjX+RNZaUSu5LrnXPjS3tud9zN52&#10;eH8w7m15ePuyva1YV2XzS++PvuUJAjvaHF4R9C1PSJmKOh5fGpYDXP2bic873Pgg+6cPN3SWV0lb&#10;mCEow5XJb59t6PkKHTCYbwagJUXjpdqjA+ZkM+qARbfHQh9Q2wsPo+8LrdWOpj1QypTQ0aOmk3/Q&#10;7CvxosnkoZnnT41ne4TICHWJIRKgcTYp6gxCqPgyEfv+mNKXnZCJn0fj6tFUe8V/VvuRGI2so1EZ&#10;Gu8YYrv9am/f3JGOA/W/JyTjFgT1Q6xxoEeAeSysTSNT3Gdx36X0WPPcCAeldPQtYG2YVs07lO9Y&#10;s1gb3pGO8hq3Q18Ba2GEMQ94imOfB/pk3mNNRrT0rWBt6B2+FaxxPcUvNdy62l+V6Keg8XduzA6/&#10;fV38AwAA//8DAFBLAwQUAAYACAAAACEA1+OP0OEAAAALAQAADwAAAGRycy9kb3ducmV2LnhtbEyP&#10;wWrDMBBE74X+g9hAb43kGjvGsRxCaHsKhSaF0ptibWwTa2UsxXb+vsqpPS77mHlTbGbTsREH11qS&#10;EC0FMKTK6pZqCV/Ht+cMmPOKtOosoYQbOtiUjw+FyrWd6BPHg69ZCCGXKwmN933OuasaNMotbY8U&#10;fmc7GOXDOdRcD2oK4abjL0Kk3KiWQkOjetw1WF0OVyPhfVLTNo5ex/3lvLv9HJOP732EUj4t5u0a&#10;mMfZ/8Fw1w/qUAank72SdqyTkK5WSUAlJCIFdgdElIV1JwlxFgvgZcH/byh/AQAA//8DAFBLAQIt&#10;ABQABgAIAAAAIQC2gziS/gAAAOEBAAATAAAAAAAAAAAAAAAAAAAAAABbQ29udGVudF9UeXBlc10u&#10;eG1sUEsBAi0AFAAGAAgAAAAhADj9If/WAAAAlAEAAAsAAAAAAAAAAAAAAAAALwEAAF9yZWxzLy5y&#10;ZWxzUEsBAi0AFAAGAAgAAAAhALWphYtfBgAAQxsAAA4AAAAAAAAAAAAAAAAALgIAAGRycy9lMm9E&#10;b2MueG1sUEsBAi0AFAAGAAgAAAAhANfjj9DhAAAACwEAAA8AAAAAAAAAAAAAAAAAuQgAAGRycy9k&#10;b3ducmV2LnhtbFBLBQYAAAAABAAEAPMAAADHCQAAAAA=&#10;">
                <v:group id="Group 269" o:spid="_x0000_s1098" style="position:absolute;left:11337;top:7395;width:4065;height:3722" coordorigin="11337,7395" coordsize="4065,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group id="Group 242" o:spid="_x0000_s1099" style="position:absolute;left:11337;top:7724;width:4065;height:3393" coordorigin="6330,330" coordsize="4200,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AutoShape 240" o:spid="_x0000_s1100" type="#_x0000_t32" style="position:absolute;left:9945;top:330;width:30;height:29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AkwwAAANwAAAAPAAAAZHJzL2Rvd25yZXYueG1sRI9Ba8JA&#10;FITvBf/D8oTemo0pFI2uokIhlx6qXrw9si/ZYPZtzG6T9N93C4LHYWa+YTa7ybZioN43jhUskhQE&#10;cel0w7WCy/nzbQnCB2SNrWNS8EsedtvZywZz7Ub+puEUahEh7HNUYELocil9aciiT1xHHL3K9RZD&#10;lH0tdY9jhNtWZmn6IS02HBcMdnQ0VN5OP1aB7bS9fzmjr7fmvT1QUe0P6aDU63zar0EEmsIz/GgX&#10;WkGWreD/TDwCcvsHAAD//wMAUEsBAi0AFAAGAAgAAAAhANvh9svuAAAAhQEAABMAAAAAAAAAAAAA&#10;AAAAAAAAAFtDb250ZW50X1R5cGVzXS54bWxQSwECLQAUAAYACAAAACEAWvQsW78AAAAVAQAACwAA&#10;AAAAAAAAAAAAAAAfAQAAX3JlbHMvLnJlbHNQSwECLQAUAAYACAAAACEAMvwQJMMAAADcAAAADwAA&#10;AAAAAAAAAAAAAAAHAgAAZHJzL2Rvd25yZXYueG1sUEsFBgAAAAADAAMAtwAAAPcCAAAAAA==&#10;" strokeweight="1.5pt"/>
                    <v:shape id="AutoShape 241" o:spid="_x0000_s1101" type="#_x0000_t32" style="position:absolute;left:6330;top:525;width:4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y9kvAAAANwAAAAPAAAAZHJzL2Rvd25yZXYueG1sRE+7CsIw&#10;FN0F/yFcwc2mKohUo6gguDj4WNwuzbUpNje1ibX+vRkEx8N5L9edrURLjS8dKxgnKQji3OmSCwXX&#10;y340B+EDssbKMSn4kIf1qt9bYqbdm0/UnkMhYgj7DBWYEOpMSp8bsugTVxNH7u4aiyHCppC6wXcM&#10;t5WcpOlMWiw5NhisaWcof5xfVoGttX0endG3RzmttnS4b7Zpq9Rw0G0WIAJ14S/+uQ9awWQa58cz&#10;8QjI1RcAAP//AwBQSwECLQAUAAYACAAAACEA2+H2y+4AAACFAQAAEwAAAAAAAAAAAAAAAAAAAAAA&#10;W0NvbnRlbnRfVHlwZXNdLnhtbFBLAQItABQABgAIAAAAIQBa9CxbvwAAABUBAAALAAAAAAAAAAAA&#10;AAAAAB8BAABfcmVscy8ucmVsc1BLAQItABQABgAIAAAAIQAmHy9kvAAAANwAAAAPAAAAAAAAAAAA&#10;AAAAAAcCAABkcnMvZG93bnJldi54bWxQSwUGAAAAAAMAAwC3AAAA8AIAAAAA&#10;" strokeweight="1.5pt"/>
                  </v:group>
                  <v:shape id="Freeform 243" o:spid="_x0000_s1102" style="position:absolute;left:11598;top:8047;width:3252;height:2962;rotation:-198044fd;visibility:visible;mso-wrap-style:square;v-text-anchor:top" coordsize="3360,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FVxQAAANwAAAAPAAAAZHJzL2Rvd25yZXYueG1sRI9Pa8JA&#10;FMTvBb/D8oTe6sYUbIiuIoLQQkFNPejtmX35o9m3IbvV+O1dodDjMDO/YWaL3jTiSp2rLSsYjyIQ&#10;xLnVNZcK9j/rtwSE88gaG8uk4E4OFvPBywxTbW+8o2vmSxEg7FJUUHnfplK6vCKDbmRb4uAVtjPo&#10;g+xKqTu8BbhpZBxFE2mw5rBQYUurivJL9msUHE/38/dhkxV1cvzqt4U+7Qk/lHod9sspCE+9/w//&#10;tT+1gvg9hueZcATk/AEAAP//AwBQSwECLQAUAAYACAAAACEA2+H2y+4AAACFAQAAEwAAAAAAAAAA&#10;AAAAAAAAAAAAW0NvbnRlbnRfVHlwZXNdLnhtbFBLAQItABQABgAIAAAAIQBa9CxbvwAAABUBAAAL&#10;AAAAAAAAAAAAAAAAAB8BAABfcmVscy8ucmVsc1BLAQItABQABgAIAAAAIQCFmYFVxQAAANwAAAAP&#10;AAAAAAAAAAAAAAAAAAcCAABkcnMvZG93bnJldi54bWxQSwUGAAAAAAMAAwC3AAAA+QIAAAAA&#10;" path="m3360,c2409,21,1458,43,930,285,402,527,282,1190,195,1455,108,1720,,1635,405,1875v405,240,1778,760,2220,1020c3067,3155,2965,3193,3060,3435v95,242,115,578,135,915e" filled="f" strokeweight="1.5pt">
                    <v:path arrowok="t" o:connecttype="custom" o:connectlocs="3252,0;900,194;189,991;392,1277;2541,1971;2962,2339;3092,2962" o:connectangles="0,0,0,0,0,0,0"/>
                  </v:shape>
                  <v:shape id="AutoShape 244" o:spid="_x0000_s1103" type="#_x0000_t32" style="position:absolute;left:14445;top:7395;width:509;height:31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CixAAAANwAAAAPAAAAZHJzL2Rvd25yZXYueG1sRI9Ba8JA&#10;FITvQv/D8gredKOGIqmrSMFWeqva0uMj+7oJzb4N2dck/nu3UOhxmJlvmM1u9I3qqYt1YAOLeQaK&#10;uAy2Zmfgcj7M1qCiIFtsApOBK0XYbe8mGyxsGPiN+pM4lSAcCzRQibSF1rGsyGOch5Y4eV+h8yhJ&#10;dk7bDocE941eZtmD9lhzWqiwpaeKyu/TjzfwmrvVp5Pj9Xn9kQ9t7w/hRd6Nmd6P+0dQQqP8h//a&#10;R2tgucrh90w6Anp7AwAA//8DAFBLAQItABQABgAIAAAAIQDb4fbL7gAAAIUBAAATAAAAAAAAAAAA&#10;AAAAAAAAAABbQ29udGVudF9UeXBlc10ueG1sUEsBAi0AFAAGAAgAAAAhAFr0LFu/AAAAFQEAAAsA&#10;AAAAAAAAAAAAAAAAHwEAAF9yZWxzLy5yZWxzUEsBAi0AFAAGAAgAAAAhAOjKkKLEAAAA3AAAAA8A&#10;AAAAAAAAAAAAAAAABwIAAGRycy9kb3ducmV2LnhtbFBLBQYAAAAAAwADALcAAAD4AgAAAAA=&#10;" strokeweight="3pt">
                    <v:stroke dashstyle="dash"/>
                  </v:shape>
                </v:group>
                <v:shape id="Text Box 245" o:spid="_x0000_s1104" type="#_x0000_t202" style="position:absolute;left:12165;top:8236;width:178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dIwwAAANwAAAAPAAAAZHJzL2Rvd25yZXYueG1sRI/RisIw&#10;FETfBf8h3IV9EU111bpdo7gLiq9qP+DaXNuyzU1poq1/bwTBx2FmzjDLdWcqcaPGlZYVjEcRCOLM&#10;6pJzBelpO1yAcB5ZY2WZFNzJwXrV7y0x0bblA92OPhcBwi5BBYX3dSKlywoy6Ea2Jg7exTYGfZBN&#10;LnWDbYCbSk6iaC4NlhwWCqzpr6Ds/3g1Ci77djD7bs87n8aH6fwXy/hs70p9fnSbHxCeOv8Ov9p7&#10;rWDyNYPnmXAE5OoBAAD//wMAUEsBAi0AFAAGAAgAAAAhANvh9svuAAAAhQEAABMAAAAAAAAAAAAA&#10;AAAAAAAAAFtDb250ZW50X1R5cGVzXS54bWxQSwECLQAUAAYACAAAACEAWvQsW78AAAAVAQAACwAA&#10;AAAAAAAAAAAAAAAfAQAAX3JlbHMvLnJlbHNQSwECLQAUAAYACAAAACEASqJHSMMAAADcAAAADwAA&#10;AAAAAAAAAAAAAAAHAgAAZHJzL2Rvd25yZXYueG1sUEsFBgAAAAADAAMAtwAAAPcCAAAAAA==&#10;" stroked="f">
                  <v:textbox>
                    <w:txbxContent>
                      <w:p w14:paraId="47334FB1" w14:textId="77777777" w:rsidR="003A70AC" w:rsidRDefault="003A70AC" w:rsidP="00FE0ABC">
                        <w:r w:rsidRPr="00FD35E3">
                          <w:rPr>
                            <w:rFonts w:ascii="Arial" w:eastAsia="Times New Roman" w:hAnsi="Arial" w:cs="Arial"/>
                            <w:color w:val="3D3D3D"/>
                            <w:sz w:val="32"/>
                            <w:szCs w:val="32"/>
                            <w:lang w:eastAsia="ru-RU"/>
                          </w:rPr>
                          <w:t>лавинный</w:t>
                        </w:r>
                      </w:p>
                    </w:txbxContent>
                  </v:textbox>
                </v:shape>
                <v:shape id="Text Box 246" o:spid="_x0000_s1105" type="#_x0000_t202" style="position:absolute;left:12673;top:8990;width:2076;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Nk/wwAAANwAAAAPAAAAZHJzL2Rvd25yZXYueG1sRI/disIw&#10;FITvF3yHcARvFk39q1qNsgqKt/48wLE5tsXmpDRZW9/eLCx4OczMN8xq05pSPKl2hWUFw0EEgji1&#10;uuBMwfWy789BOI+ssbRMCl7kYLPufK0w0bbhEz3PPhMBwi5BBbn3VSKlS3My6Aa2Ig7e3dYGfZB1&#10;JnWNTYCbUo6iKJYGCw4LOVa0yyl9nH+Ngvux+Z4umtvBX2enSbzFYnazL6V63fZnCcJT6z/h//ZR&#10;KxiNY/g7E46AXL8BAAD//wMAUEsBAi0AFAAGAAgAAAAhANvh9svuAAAAhQEAABMAAAAAAAAAAAAA&#10;AAAAAAAAAFtDb250ZW50X1R5cGVzXS54bWxQSwECLQAUAAYACAAAACEAWvQsW78AAAAVAQAACwAA&#10;AAAAAAAAAAAAAAAfAQAAX3JlbHMvLnJlbHNQSwECLQAUAAYACAAAACEAunDZP8MAAADcAAAADwAA&#10;AAAAAAAAAAAAAAAHAgAAZHJzL2Rvd25yZXYueG1sUEsFBgAAAAADAAMAtwAAAPcCAAAAAA==&#10;" stroked="f">
                  <v:textbox>
                    <w:txbxContent>
                      <w:p w14:paraId="0D301BBE" w14:textId="77777777" w:rsidR="003A70AC" w:rsidRPr="00737AFF" w:rsidRDefault="003A70AC" w:rsidP="00FE0ABC">
                        <w:pPr>
                          <w:spacing w:after="0" w:line="240" w:lineRule="auto"/>
                        </w:pPr>
                        <w:r w:rsidRPr="00FD35E3">
                          <w:rPr>
                            <w:rFonts w:ascii="Arial" w:eastAsia="Times New Roman" w:hAnsi="Arial" w:cs="Arial"/>
                            <w:color w:val="3D3D3D"/>
                            <w:sz w:val="32"/>
                            <w:szCs w:val="32"/>
                            <w:lang w:eastAsia="ru-RU"/>
                          </w:rPr>
                          <w:t>туннельный</w:t>
                        </w:r>
                      </w:p>
                    </w:txbxContent>
                  </v:textbox>
                </v:shape>
                <v:shape id="Text Box 247" o:spid="_x0000_s1106" type="#_x0000_t202" style="position:absolute;left:12571;top:9932;width:1771;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HykxAAAANwAAAAPAAAAZHJzL2Rvd25yZXYueG1sRI/dasJA&#10;FITvC32H5QjeFN00tkaja6hCi7daH+CYPSbB7NmQ3ebn7buFgpfDzHzDbLPB1KKj1lWWFbzOIxDE&#10;udUVFwou35+zFQjnkTXWlknBSA6y3fPTFlNtez5Rd/aFCBB2KSoovW9SKV1ekkE3tw1x8G62NeiD&#10;bAupW+wD3NQyjqKlNFhxWCixoUNJ+f38YxTcjv3L+7q/fvlLcnpb7rFKrnZUajoZPjYgPA3+Ef5v&#10;H7WCeJHA35lwBOTuFwAA//8DAFBLAQItABQABgAIAAAAIQDb4fbL7gAAAIUBAAATAAAAAAAAAAAA&#10;AAAAAAAAAABbQ29udGVudF9UeXBlc10ueG1sUEsBAi0AFAAGAAgAAAAhAFr0LFu/AAAAFQEAAAsA&#10;AAAAAAAAAAAAAAAAHwEAAF9yZWxzLy5yZWxzUEsBAi0AFAAGAAgAAAAhANU8fKTEAAAA3AAAAA8A&#10;AAAAAAAAAAAAAAAABwIAAGRycy9kb3ducmV2LnhtbFBLBQYAAAAAAwADALcAAAD4AgAAAAA=&#10;" stroked="f">
                  <v:textbox>
                    <w:txbxContent>
                      <w:p w14:paraId="17CD20A2" w14:textId="77777777" w:rsidR="003A70AC" w:rsidRPr="00737AFF" w:rsidRDefault="003A70AC" w:rsidP="00FE0ABC">
                        <w:r w:rsidRPr="00FD35E3">
                          <w:rPr>
                            <w:rFonts w:ascii="Arial" w:eastAsia="Times New Roman" w:hAnsi="Arial" w:cs="Arial"/>
                            <w:color w:val="3D3D3D"/>
                            <w:sz w:val="32"/>
                            <w:szCs w:val="32"/>
                            <w:lang w:eastAsia="ru-RU"/>
                          </w:rPr>
                          <w:t>тепловой</w:t>
                        </w:r>
                      </w:p>
                    </w:txbxContent>
                  </v:textbox>
                </v:shape>
                <w10:wrap type="square"/>
              </v:group>
            </w:pict>
          </mc:Fallback>
        </mc:AlternateContent>
      </w:r>
      <w:r w:rsidR="00FE0ABC" w:rsidRPr="00FD35E3">
        <w:rPr>
          <w:rFonts w:ascii="Arial" w:eastAsia="Times New Roman" w:hAnsi="Arial" w:cs="Arial"/>
          <w:b/>
          <w:bCs/>
          <w:color w:val="3D3D3D"/>
          <w:sz w:val="32"/>
          <w:szCs w:val="32"/>
          <w:u w:val="single"/>
          <w:lang w:eastAsia="ru-RU"/>
        </w:rPr>
        <w:t>Лавинный пробой</w:t>
      </w:r>
      <w:r w:rsidR="00FE0ABC" w:rsidRPr="00FD35E3">
        <w:rPr>
          <w:rFonts w:ascii="Arial" w:eastAsia="Times New Roman" w:hAnsi="Arial" w:cs="Arial"/>
          <w:color w:val="3D3D3D"/>
          <w:sz w:val="32"/>
          <w:szCs w:val="32"/>
          <w:lang w:eastAsia="ru-RU"/>
        </w:rPr>
        <w:t> вызывается </w:t>
      </w:r>
      <w:r w:rsidR="00FE0ABC" w:rsidRPr="00FD35E3">
        <w:rPr>
          <w:rFonts w:ascii="Arial" w:eastAsia="Times New Roman" w:hAnsi="Arial" w:cs="Arial"/>
          <w:color w:val="3D3D3D"/>
          <w:sz w:val="32"/>
          <w:szCs w:val="32"/>
          <w:u w:val="single"/>
          <w:lang w:eastAsia="ru-RU"/>
        </w:rPr>
        <w:t>ударной ионизацией</w:t>
      </w:r>
      <w:r w:rsidR="00FE0ABC" w:rsidRPr="00FD35E3">
        <w:rPr>
          <w:rFonts w:ascii="Arial" w:eastAsia="Times New Roman" w:hAnsi="Arial" w:cs="Arial"/>
          <w:color w:val="3D3D3D"/>
          <w:sz w:val="32"/>
          <w:szCs w:val="32"/>
          <w:lang w:eastAsia="ru-RU"/>
        </w:rPr>
        <w:t>, которая происходит при достаточно высокой напряжённости электрического поля (для Si – 3•</w:t>
      </w:r>
      <w:r w:rsidR="00FE0ABC" w:rsidRPr="00FD251F">
        <w:rPr>
          <w:rFonts w:ascii="Arial" w:eastAsia="Times New Roman" w:hAnsi="Arial" w:cs="Arial"/>
          <w:color w:val="3D3D3D"/>
          <w:sz w:val="32"/>
          <w:szCs w:val="32"/>
          <w:lang w:eastAsia="ru-RU"/>
        </w:rPr>
        <w:t>10</w:t>
      </w:r>
      <w:r w:rsidR="00FE0ABC" w:rsidRPr="006F4D14">
        <w:rPr>
          <w:rFonts w:ascii="Arial" w:eastAsia="Times New Roman" w:hAnsi="Arial" w:cs="Arial"/>
          <w:color w:val="3D3D3D"/>
          <w:sz w:val="32"/>
          <w:szCs w:val="32"/>
          <w:vertAlign w:val="superscript"/>
          <w:lang w:eastAsia="ru-RU"/>
        </w:rPr>
        <w:t>5</w:t>
      </w:r>
      <w:r w:rsidR="00FE0ABC">
        <w:rPr>
          <w:rFonts w:ascii="Arial" w:eastAsia="Times New Roman" w:hAnsi="Arial" w:cs="Arial"/>
          <w:color w:val="3D3D3D"/>
          <w:sz w:val="32"/>
          <w:szCs w:val="32"/>
          <w:lang w:eastAsia="ru-RU"/>
        </w:rPr>
        <w:t xml:space="preserve"> </w:t>
      </w:r>
      <w:r w:rsidR="00FE0ABC" w:rsidRPr="00FD251F">
        <w:rPr>
          <w:rFonts w:ascii="Arial" w:eastAsia="Times New Roman" w:hAnsi="Arial" w:cs="Arial"/>
          <w:color w:val="3D3D3D"/>
          <w:sz w:val="32"/>
          <w:szCs w:val="32"/>
          <w:lang w:eastAsia="ru-RU"/>
        </w:rPr>
        <w:t>В</w:t>
      </w:r>
      <w:r w:rsidR="00FE0ABC" w:rsidRPr="00FD35E3">
        <w:rPr>
          <w:rFonts w:ascii="Arial" w:eastAsia="Times New Roman" w:hAnsi="Arial" w:cs="Arial"/>
          <w:color w:val="3D3D3D"/>
          <w:sz w:val="32"/>
          <w:szCs w:val="32"/>
          <w:lang w:eastAsia="ru-RU"/>
        </w:rPr>
        <w:t>/</w:t>
      </w:r>
      <w:r w:rsidR="00FE0ABC">
        <w:rPr>
          <w:rFonts w:ascii="Arial" w:eastAsia="Times New Roman" w:hAnsi="Arial" w:cs="Arial"/>
          <w:color w:val="3D3D3D"/>
          <w:sz w:val="32"/>
          <w:szCs w:val="32"/>
          <w:lang w:eastAsia="ru-RU"/>
        </w:rPr>
        <w:t>с</w:t>
      </w:r>
      <w:r w:rsidR="00FE0ABC" w:rsidRPr="00FD35E3">
        <w:rPr>
          <w:rFonts w:ascii="Arial" w:eastAsia="Times New Roman" w:hAnsi="Arial" w:cs="Arial"/>
          <w:color w:val="3D3D3D"/>
          <w:sz w:val="32"/>
          <w:szCs w:val="32"/>
          <w:lang w:eastAsia="ru-RU"/>
        </w:rPr>
        <w:t>м).</w:t>
      </w:r>
      <w:r w:rsidR="00FE0ABC" w:rsidRPr="00976DC9">
        <w:rPr>
          <w:rFonts w:ascii="Arial" w:eastAsia="Times New Roman" w:hAnsi="Arial" w:cs="Arial"/>
          <w:color w:val="3D3D3D"/>
          <w:sz w:val="32"/>
          <w:szCs w:val="32"/>
          <w:lang w:eastAsia="ru-RU"/>
        </w:rPr>
        <w:t xml:space="preserve"> </w:t>
      </w:r>
    </w:p>
    <w:p w14:paraId="4259150B" w14:textId="77777777" w:rsidR="00FE0ABC" w:rsidRPr="00FD35E3" w:rsidRDefault="00FE0ABC" w:rsidP="00FE0ABC">
      <w:pPr>
        <w:spacing w:before="450" w:after="450" w:line="240" w:lineRule="auto"/>
        <w:ind w:right="450"/>
        <w:outlineLvl w:val="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Неосновные носители заряда, проходя через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 ускоряются настолько, что при соударении с атомами в зоне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перехода разрыв</w:t>
      </w:r>
      <w:r>
        <w:rPr>
          <w:rFonts w:ascii="Arial" w:eastAsia="Times New Roman" w:hAnsi="Arial" w:cs="Arial"/>
          <w:color w:val="3D3D3D"/>
          <w:sz w:val="32"/>
          <w:szCs w:val="32"/>
          <w:lang w:eastAsia="ru-RU"/>
        </w:rPr>
        <w:t>ают</w:t>
      </w:r>
      <w:r w:rsidRPr="00FD35E3">
        <w:rPr>
          <w:rFonts w:ascii="Arial" w:eastAsia="Times New Roman" w:hAnsi="Arial" w:cs="Arial"/>
          <w:color w:val="3D3D3D"/>
          <w:sz w:val="32"/>
          <w:szCs w:val="32"/>
          <w:lang w:eastAsia="ru-RU"/>
        </w:rPr>
        <w:t xml:space="preserve"> ковалентны</w:t>
      </w:r>
      <w:r>
        <w:rPr>
          <w:rFonts w:ascii="Arial" w:eastAsia="Times New Roman" w:hAnsi="Arial" w:cs="Arial"/>
          <w:color w:val="3D3D3D"/>
          <w:sz w:val="32"/>
          <w:szCs w:val="32"/>
          <w:lang w:eastAsia="ru-RU"/>
        </w:rPr>
        <w:t>е</w:t>
      </w:r>
      <w:r w:rsidRPr="00FD35E3">
        <w:rPr>
          <w:rFonts w:ascii="Arial" w:eastAsia="Times New Roman" w:hAnsi="Arial" w:cs="Arial"/>
          <w:color w:val="3D3D3D"/>
          <w:sz w:val="32"/>
          <w:szCs w:val="32"/>
          <w:lang w:eastAsia="ru-RU"/>
        </w:rPr>
        <w:t xml:space="preserve"> связ</w:t>
      </w:r>
      <w:r>
        <w:rPr>
          <w:rFonts w:ascii="Arial" w:eastAsia="Times New Roman" w:hAnsi="Arial" w:cs="Arial"/>
          <w:color w:val="3D3D3D"/>
          <w:sz w:val="32"/>
          <w:szCs w:val="32"/>
          <w:lang w:eastAsia="ru-RU"/>
        </w:rPr>
        <w:t>и</w:t>
      </w:r>
      <w:r w:rsidRPr="00FD35E3">
        <w:rPr>
          <w:rFonts w:ascii="Arial" w:eastAsia="Times New Roman" w:hAnsi="Arial" w:cs="Arial"/>
          <w:color w:val="3D3D3D"/>
          <w:sz w:val="32"/>
          <w:szCs w:val="32"/>
          <w:lang w:eastAsia="ru-RU"/>
        </w:rPr>
        <w:t xml:space="preserve"> </w:t>
      </w:r>
      <w:r>
        <w:rPr>
          <w:rFonts w:ascii="Arial" w:eastAsia="Times New Roman" w:hAnsi="Arial" w:cs="Arial"/>
          <w:color w:val="3D3D3D"/>
          <w:sz w:val="32"/>
          <w:szCs w:val="32"/>
          <w:lang w:eastAsia="ru-RU"/>
        </w:rPr>
        <w:t>(отрываются электроны и появляется дырка)</w:t>
      </w:r>
      <w:r w:rsidRPr="00FD35E3">
        <w:rPr>
          <w:rFonts w:ascii="Arial" w:eastAsia="Times New Roman" w:hAnsi="Arial" w:cs="Arial"/>
          <w:color w:val="3D3D3D"/>
          <w:sz w:val="32"/>
          <w:szCs w:val="32"/>
          <w:lang w:eastAsia="ru-RU"/>
        </w:rPr>
        <w:t xml:space="preserve">. </w:t>
      </w:r>
      <w:r>
        <w:rPr>
          <w:rFonts w:ascii="Arial" w:eastAsia="Times New Roman" w:hAnsi="Arial" w:cs="Arial"/>
          <w:color w:val="3D3D3D"/>
          <w:sz w:val="32"/>
          <w:szCs w:val="32"/>
          <w:lang w:eastAsia="ru-RU"/>
        </w:rPr>
        <w:t xml:space="preserve">Говорят </w:t>
      </w:r>
      <w:r w:rsidRPr="00FD35E3">
        <w:rPr>
          <w:rFonts w:ascii="Arial" w:eastAsia="Times New Roman" w:hAnsi="Arial" w:cs="Arial"/>
          <w:color w:val="3D3D3D"/>
          <w:sz w:val="32"/>
          <w:szCs w:val="32"/>
          <w:lang w:eastAsia="ru-RU"/>
        </w:rPr>
        <w:t>и</w:t>
      </w:r>
      <w:r>
        <w:rPr>
          <w:rFonts w:ascii="Arial" w:eastAsia="Times New Roman" w:hAnsi="Arial" w:cs="Arial"/>
          <w:color w:val="3D3D3D"/>
          <w:sz w:val="32"/>
          <w:szCs w:val="32"/>
          <w:lang w:eastAsia="ru-RU"/>
        </w:rPr>
        <w:t>дет полевая</w:t>
      </w:r>
      <w:r w:rsidRPr="00FD35E3">
        <w:rPr>
          <w:rFonts w:ascii="Arial" w:eastAsia="Times New Roman" w:hAnsi="Arial" w:cs="Arial"/>
          <w:color w:val="3D3D3D"/>
          <w:sz w:val="32"/>
          <w:szCs w:val="32"/>
          <w:lang w:eastAsia="ru-RU"/>
        </w:rPr>
        <w:t xml:space="preserve"> генерация электронно-дырочных пар. Вновь появившиеся пары носителей заряда ускоряются электрическим полем и, в свою очередь, могут порождать новые пары на протяжении всего пути в данной области. Такой процесс приводит к лавинообразному размножению зарядов, происходит аномальный рост обратного тока при небольшом </w:t>
      </w:r>
      <w:r>
        <w:rPr>
          <w:rFonts w:ascii="Arial" w:eastAsia="Times New Roman" w:hAnsi="Arial" w:cs="Arial"/>
          <w:color w:val="3D3D3D"/>
          <w:sz w:val="32"/>
          <w:szCs w:val="32"/>
          <w:lang w:eastAsia="ru-RU"/>
        </w:rPr>
        <w:t xml:space="preserve">дополнительном </w:t>
      </w:r>
      <w:r w:rsidRPr="00FD35E3">
        <w:rPr>
          <w:rFonts w:ascii="Arial" w:eastAsia="Times New Roman" w:hAnsi="Arial" w:cs="Arial"/>
          <w:color w:val="3D3D3D"/>
          <w:sz w:val="32"/>
          <w:szCs w:val="32"/>
          <w:lang w:eastAsia="ru-RU"/>
        </w:rPr>
        <w:t>приращении обратного напряжения.</w:t>
      </w:r>
      <w:r w:rsidRPr="00FD251F">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Поэтому</w:t>
      </w:r>
      <w:r>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на практике необходимо его ограничивать сопротивлением внешних цепей</w:t>
      </w:r>
    </w:p>
    <w:p w14:paraId="6E8930DE" w14:textId="77777777" w:rsidR="00FE0ABC" w:rsidRPr="00FD35E3" w:rsidRDefault="00FE0ABC" w:rsidP="00FE0ABC">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xml:space="preserve">Лавинный пробой возникает в высокоомных полупроводниках (слаболегированных), имеющих достаточно большую </w:t>
      </w:r>
      <w:r>
        <w:rPr>
          <w:rFonts w:ascii="Arial" w:eastAsia="Times New Roman" w:hAnsi="Arial" w:cs="Arial"/>
          <w:color w:val="3D3D3D"/>
          <w:sz w:val="32"/>
          <w:szCs w:val="32"/>
          <w:lang w:eastAsia="ru-RU"/>
        </w:rPr>
        <w:t>толщину</w:t>
      </w:r>
      <w:r w:rsidRPr="00FD35E3">
        <w:rPr>
          <w:rFonts w:ascii="Arial" w:eastAsia="Times New Roman" w:hAnsi="Arial" w:cs="Arial"/>
          <w:color w:val="3D3D3D"/>
          <w:sz w:val="32"/>
          <w:szCs w:val="32"/>
          <w:lang w:eastAsia="ru-RU"/>
        </w:rPr>
        <w:t>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перехода.</w:t>
      </w:r>
      <w:r>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Рост обратного тока </w:t>
      </w:r>
      <w:r w:rsidRPr="00FD35E3">
        <w:rPr>
          <w:rFonts w:ascii="Arial" w:eastAsia="Times New Roman" w:hAnsi="Arial" w:cs="Arial"/>
          <w:b/>
          <w:bCs/>
          <w:color w:val="3D3D3D"/>
          <w:sz w:val="32"/>
          <w:szCs w:val="32"/>
          <w:lang w:eastAsia="ru-RU"/>
        </w:rPr>
        <w:t>I</w:t>
      </w:r>
      <w:r w:rsidRPr="00FD35E3">
        <w:rPr>
          <w:rFonts w:ascii="Arial" w:eastAsia="Times New Roman" w:hAnsi="Arial" w:cs="Arial"/>
          <w:b/>
          <w:bCs/>
          <w:color w:val="3D3D3D"/>
          <w:sz w:val="32"/>
          <w:szCs w:val="32"/>
          <w:vertAlign w:val="subscript"/>
          <w:lang w:eastAsia="ru-RU"/>
        </w:rPr>
        <w:t>обр</w:t>
      </w:r>
      <w:r w:rsidRPr="00DE2791">
        <w:rPr>
          <w:rFonts w:ascii="Arial" w:eastAsia="Times New Roman" w:hAnsi="Arial" w:cs="Arial"/>
          <w:b/>
          <w:bCs/>
          <w:color w:val="3D3D3D"/>
          <w:sz w:val="32"/>
          <w:szCs w:val="32"/>
          <w:vertAlign w:val="subscript"/>
          <w:lang w:eastAsia="ru-RU"/>
        </w:rPr>
        <w:t xml:space="preserve"> </w:t>
      </w:r>
      <w:r w:rsidRPr="00FD35E3">
        <w:rPr>
          <w:rFonts w:ascii="Arial" w:eastAsia="Times New Roman" w:hAnsi="Arial" w:cs="Arial"/>
          <w:color w:val="3D3D3D"/>
          <w:sz w:val="32"/>
          <w:szCs w:val="32"/>
          <w:lang w:eastAsia="ru-RU"/>
        </w:rPr>
        <w:t>определяется по эмпирической формуле:</w:t>
      </w:r>
    </w:p>
    <w:p w14:paraId="2024A7BE" w14:textId="77777777" w:rsidR="00FE0ABC" w:rsidRPr="00D075C8" w:rsidRDefault="00FE0ABC" w:rsidP="00FE0ABC">
      <w:pPr>
        <w:spacing w:before="150" w:after="150" w:line="360" w:lineRule="atLeast"/>
        <w:ind w:left="150" w:right="150"/>
        <w:jc w:val="center"/>
        <w:rPr>
          <w:rFonts w:ascii="Arial" w:eastAsia="Times New Roman" w:hAnsi="Arial" w:cs="Arial"/>
          <w:i/>
          <w:iCs/>
          <w:color w:val="3D3D3D"/>
          <w:sz w:val="32"/>
          <w:szCs w:val="32"/>
          <w:lang w:eastAsia="ru-RU"/>
        </w:rPr>
      </w:pPr>
      <w:r w:rsidRPr="00FD35E3">
        <w:rPr>
          <w:rFonts w:ascii="Arial" w:eastAsia="Times New Roman" w:hAnsi="Arial" w:cs="Arial"/>
          <w:noProof/>
          <w:color w:val="3D3D3D"/>
          <w:sz w:val="32"/>
          <w:szCs w:val="32"/>
          <w:lang w:eastAsia="ru-RU"/>
        </w:rPr>
        <w:drawing>
          <wp:inline distT="0" distB="0" distL="0" distR="0" wp14:anchorId="2C06685C" wp14:editId="473E2D93">
            <wp:extent cx="2133600" cy="770848"/>
            <wp:effectExtent l="19050" t="0" r="0" b="0"/>
            <wp:docPr id="228" name="Рисунок 228" descr="https://ok-t.ru/helpiksorg/baza4/293711819906.files/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ok-t.ru/helpiksorg/baza4/293711819906.files/image301.png"/>
                    <pic:cNvPicPr>
                      <a:picLocks noChangeAspect="1" noChangeArrowheads="1"/>
                    </pic:cNvPicPr>
                  </pic:nvPicPr>
                  <pic:blipFill>
                    <a:blip r:embed="rId251" cstate="print"/>
                    <a:srcRect/>
                    <a:stretch>
                      <a:fillRect/>
                    </a:stretch>
                  </pic:blipFill>
                  <pic:spPr bwMode="auto">
                    <a:xfrm>
                      <a:off x="0" y="0"/>
                      <a:ext cx="2132991" cy="770628"/>
                    </a:xfrm>
                    <a:prstGeom prst="rect">
                      <a:avLst/>
                    </a:prstGeom>
                    <a:noFill/>
                    <a:ln w="9525">
                      <a:noFill/>
                      <a:miter lim="800000"/>
                      <a:headEnd/>
                      <a:tailEnd/>
                    </a:ln>
                  </pic:spPr>
                </pic:pic>
              </a:graphicData>
            </a:graphic>
          </wp:inline>
        </w:drawing>
      </w:r>
      <w:r w:rsidRPr="00FD35E3">
        <w:rPr>
          <w:rFonts w:ascii="Arial" w:eastAsia="Times New Roman" w:hAnsi="Arial" w:cs="Arial"/>
          <w:i/>
          <w:iCs/>
          <w:color w:val="3D3D3D"/>
          <w:sz w:val="32"/>
          <w:szCs w:val="32"/>
          <w:lang w:eastAsia="ru-RU"/>
        </w:rPr>
        <w:t>;</w:t>
      </w:r>
      <w:r>
        <w:rPr>
          <w:rFonts w:ascii="Arial" w:eastAsia="Times New Roman" w:hAnsi="Arial" w:cs="Arial"/>
          <w:i/>
          <w:iCs/>
          <w:color w:val="3D3D3D"/>
          <w:sz w:val="32"/>
          <w:szCs w:val="32"/>
          <w:lang w:eastAsia="ru-RU"/>
        </w:rPr>
        <w:t xml:space="preserve">  </w:t>
      </w:r>
    </w:p>
    <w:p w14:paraId="3943D780" w14:textId="77777777" w:rsidR="00FE0ABC" w:rsidRPr="00D075C8" w:rsidRDefault="00FE0ABC" w:rsidP="00FE0ABC">
      <w:pPr>
        <w:spacing w:before="150" w:after="150" w:line="360" w:lineRule="atLeast"/>
        <w:ind w:left="150" w:right="150"/>
        <w:rPr>
          <w:rFonts w:ascii="Arial" w:eastAsia="Times New Roman" w:hAnsi="Arial" w:cs="Arial"/>
          <w:i/>
          <w:iCs/>
          <w:color w:val="3D3D3D"/>
          <w:sz w:val="32"/>
          <w:szCs w:val="32"/>
          <w:lang w:eastAsia="ru-RU"/>
        </w:rPr>
      </w:pPr>
      <w:r w:rsidRPr="00FD35E3">
        <w:rPr>
          <w:rFonts w:ascii="Arial" w:eastAsia="Times New Roman" w:hAnsi="Arial" w:cs="Arial"/>
          <w:i/>
          <w:iCs/>
          <w:color w:val="3D3D3D"/>
          <w:sz w:val="32"/>
          <w:szCs w:val="32"/>
          <w:lang w:eastAsia="ru-RU"/>
        </w:rPr>
        <w:t xml:space="preserve">где </w:t>
      </w:r>
      <w:r w:rsidRPr="00FD35E3">
        <w:rPr>
          <w:rFonts w:ascii="Cambria Math" w:eastAsia="Times New Roman" w:hAnsi="Cambria Math" w:cs="Cambria Math"/>
          <w:i/>
          <w:iCs/>
          <w:color w:val="3D3D3D"/>
          <w:sz w:val="32"/>
          <w:szCs w:val="32"/>
          <w:lang w:eastAsia="ru-RU"/>
        </w:rPr>
        <w:t>∝</w:t>
      </w:r>
      <w:r w:rsidRPr="00FD35E3">
        <w:rPr>
          <w:rFonts w:ascii="Arial" w:eastAsia="Times New Roman" w:hAnsi="Arial" w:cs="Arial"/>
          <w:i/>
          <w:iCs/>
          <w:color w:val="3D3D3D"/>
          <w:sz w:val="32"/>
          <w:szCs w:val="32"/>
          <w:lang w:eastAsia="ru-RU"/>
        </w:rPr>
        <w:t xml:space="preserve"> - величина, определяемая экспериментально и зависящая от степени легирования p- и n- областей</w:t>
      </w:r>
      <w:r w:rsidRPr="00D075C8">
        <w:rPr>
          <w:rFonts w:ascii="Arial" w:eastAsia="Times New Roman" w:hAnsi="Arial" w:cs="Arial"/>
          <w:i/>
          <w:iCs/>
          <w:color w:val="3D3D3D"/>
          <w:sz w:val="32"/>
          <w:szCs w:val="32"/>
          <w:lang w:eastAsia="ru-RU"/>
        </w:rPr>
        <w:t>.</w:t>
      </w:r>
    </w:p>
    <w:p w14:paraId="7AAF1B2B" w14:textId="77777777" w:rsidR="00FE0ABC" w:rsidRPr="00FD35E3" w:rsidRDefault="00FE0ABC" w:rsidP="00FE0ABC">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b/>
          <w:bCs/>
          <w:color w:val="3D3D3D"/>
          <w:sz w:val="32"/>
          <w:szCs w:val="32"/>
          <w:u w:val="single"/>
          <w:lang w:eastAsia="ru-RU"/>
        </w:rPr>
        <w:t>Тунельный пробой </w:t>
      </w:r>
      <w:r w:rsidRPr="00FD35E3">
        <w:rPr>
          <w:rFonts w:ascii="Arial" w:eastAsia="Times New Roman" w:hAnsi="Arial" w:cs="Arial"/>
          <w:color w:val="3D3D3D"/>
          <w:sz w:val="32"/>
          <w:szCs w:val="32"/>
          <w:u w:val="single"/>
          <w:lang w:eastAsia="ru-RU"/>
        </w:rPr>
        <w:t>(Эффект Зенера)</w:t>
      </w:r>
      <w:r w:rsidRPr="00FD35E3">
        <w:rPr>
          <w:rFonts w:ascii="Arial" w:eastAsia="Times New Roman" w:hAnsi="Arial" w:cs="Arial"/>
          <w:color w:val="3D3D3D"/>
          <w:sz w:val="32"/>
          <w:szCs w:val="32"/>
          <w:lang w:eastAsia="ru-RU"/>
        </w:rPr>
        <w:t> возможен в</w:t>
      </w:r>
      <w:r>
        <w:rPr>
          <w:rFonts w:ascii="Arial" w:eastAsia="Times New Roman" w:hAnsi="Arial" w:cs="Arial"/>
          <w:color w:val="3D3D3D"/>
          <w:sz w:val="32"/>
          <w:szCs w:val="32"/>
          <w:lang w:eastAsia="ru-RU"/>
        </w:rPr>
        <w:t xml:space="preserve"> очень сильно легированных,</w:t>
      </w:r>
      <w:r w:rsidRPr="00FD35E3">
        <w:rPr>
          <w:rFonts w:ascii="Arial" w:eastAsia="Times New Roman" w:hAnsi="Arial" w:cs="Arial"/>
          <w:color w:val="3D3D3D"/>
          <w:sz w:val="32"/>
          <w:szCs w:val="32"/>
          <w:lang w:eastAsia="ru-RU"/>
        </w:rPr>
        <w:t xml:space="preserve"> так называемых</w:t>
      </w:r>
      <w:r>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 </w:t>
      </w:r>
      <w:r w:rsidRPr="00FD35E3">
        <w:rPr>
          <w:rFonts w:ascii="Arial" w:eastAsia="Times New Roman" w:hAnsi="Arial" w:cs="Arial"/>
          <w:color w:val="3D3D3D"/>
          <w:sz w:val="32"/>
          <w:szCs w:val="32"/>
          <w:u w:val="single"/>
          <w:lang w:eastAsia="ru-RU"/>
        </w:rPr>
        <w:t>вырожденных </w:t>
      </w:r>
      <w:r w:rsidRPr="00FD35E3">
        <w:rPr>
          <w:rFonts w:ascii="Arial" w:eastAsia="Times New Roman" w:hAnsi="Arial" w:cs="Arial"/>
          <w:color w:val="3D3D3D"/>
          <w:sz w:val="32"/>
          <w:szCs w:val="32"/>
          <w:lang w:eastAsia="ru-RU"/>
        </w:rPr>
        <w:t>полупроводниках, когда концентрация основных носителей достигает 10</w:t>
      </w:r>
      <w:r w:rsidRPr="00FD35E3">
        <w:rPr>
          <w:rFonts w:ascii="Arial" w:eastAsia="Times New Roman" w:hAnsi="Arial" w:cs="Arial"/>
          <w:color w:val="3D3D3D"/>
          <w:sz w:val="32"/>
          <w:szCs w:val="32"/>
          <w:vertAlign w:val="superscript"/>
          <w:lang w:eastAsia="ru-RU"/>
        </w:rPr>
        <w:t>2</w:t>
      </w:r>
      <w:r w:rsidRPr="000F3B3A">
        <w:rPr>
          <w:rFonts w:ascii="Arial" w:eastAsia="Times New Roman" w:hAnsi="Arial" w:cs="Arial"/>
          <w:color w:val="3D3D3D"/>
          <w:sz w:val="32"/>
          <w:szCs w:val="32"/>
          <w:vertAlign w:val="superscript"/>
          <w:lang w:eastAsia="ru-RU"/>
        </w:rPr>
        <w:t>0</w:t>
      </w:r>
      <w:r w:rsidRPr="00FD35E3">
        <w:rPr>
          <w:rFonts w:ascii="Arial" w:eastAsia="Times New Roman" w:hAnsi="Arial" w:cs="Arial"/>
          <w:color w:val="3D3D3D"/>
          <w:sz w:val="32"/>
          <w:szCs w:val="32"/>
          <w:lang w:eastAsia="ru-RU"/>
        </w:rPr>
        <w:t>/см</w:t>
      </w:r>
      <w:r w:rsidRPr="00FD35E3">
        <w:rPr>
          <w:rFonts w:ascii="Arial" w:eastAsia="Times New Roman" w:hAnsi="Arial" w:cs="Arial"/>
          <w:color w:val="3D3D3D"/>
          <w:sz w:val="32"/>
          <w:szCs w:val="32"/>
          <w:vertAlign w:val="superscript"/>
          <w:lang w:eastAsia="ru-RU"/>
        </w:rPr>
        <w:t>3</w:t>
      </w:r>
      <w:r w:rsidRPr="000F3B3A">
        <w:rPr>
          <w:rFonts w:ascii="Arial" w:eastAsia="Times New Roman" w:hAnsi="Arial" w:cs="Arial"/>
          <w:color w:val="3D3D3D"/>
          <w:sz w:val="32"/>
          <w:szCs w:val="32"/>
          <w:lang w:eastAsia="ru-RU"/>
        </w:rPr>
        <w:t xml:space="preserve"> </w:t>
      </w:r>
      <w:r>
        <w:rPr>
          <w:rFonts w:ascii="Arial" w:eastAsia="Times New Roman" w:hAnsi="Arial" w:cs="Arial"/>
          <w:color w:val="3D3D3D"/>
          <w:sz w:val="32"/>
          <w:szCs w:val="32"/>
          <w:lang w:eastAsia="ru-RU"/>
        </w:rPr>
        <w:t>и больше</w:t>
      </w:r>
      <w:r w:rsidRPr="00FD35E3">
        <w:rPr>
          <w:rFonts w:ascii="Arial" w:eastAsia="Times New Roman" w:hAnsi="Arial" w:cs="Arial"/>
          <w:color w:val="3D3D3D"/>
          <w:sz w:val="32"/>
          <w:szCs w:val="32"/>
          <w:lang w:eastAsia="ru-RU"/>
        </w:rPr>
        <w:t>.</w:t>
      </w:r>
    </w:p>
    <w:p w14:paraId="2AB24060" w14:textId="77777777" w:rsidR="00FE0ABC" w:rsidRPr="00FD35E3" w:rsidRDefault="00FE0ABC" w:rsidP="00FE0ABC">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lastRenderedPageBreak/>
        <w:t xml:space="preserve">В таких полупроводниках </w:t>
      </w:r>
      <w:r>
        <w:rPr>
          <w:rFonts w:ascii="Arial" w:eastAsia="Times New Roman" w:hAnsi="Arial" w:cs="Arial"/>
          <w:color w:val="3D3D3D"/>
          <w:sz w:val="32"/>
          <w:szCs w:val="32"/>
          <w:lang w:eastAsia="ru-RU"/>
        </w:rPr>
        <w:t>толщи</w:t>
      </w:r>
      <w:r w:rsidRPr="00FD35E3">
        <w:rPr>
          <w:rFonts w:ascii="Arial" w:eastAsia="Times New Roman" w:hAnsi="Arial" w:cs="Arial"/>
          <w:color w:val="3D3D3D"/>
          <w:sz w:val="32"/>
          <w:szCs w:val="32"/>
          <w:lang w:eastAsia="ru-RU"/>
        </w:rPr>
        <w:t xml:space="preserve">на p-n перехода </w:t>
      </w:r>
      <w:r>
        <w:rPr>
          <w:rFonts w:ascii="Arial" w:eastAsia="Times New Roman" w:hAnsi="Arial" w:cs="Arial"/>
          <w:color w:val="3D3D3D"/>
          <w:sz w:val="32"/>
          <w:szCs w:val="32"/>
          <w:lang w:eastAsia="ru-RU"/>
        </w:rPr>
        <w:t>менее 3 нм</w:t>
      </w:r>
      <w:r w:rsidRPr="00FD35E3">
        <w:rPr>
          <w:rFonts w:ascii="Arial" w:eastAsia="Times New Roman" w:hAnsi="Arial" w:cs="Arial"/>
          <w:color w:val="3D3D3D"/>
          <w:sz w:val="32"/>
          <w:szCs w:val="32"/>
          <w:lang w:eastAsia="ru-RU"/>
        </w:rPr>
        <w:t>.</w:t>
      </w:r>
      <w:r>
        <w:rPr>
          <w:rFonts w:ascii="Arial" w:eastAsia="Times New Roman" w:hAnsi="Arial" w:cs="Arial"/>
          <w:color w:val="3D3D3D"/>
          <w:sz w:val="32"/>
          <w:szCs w:val="32"/>
          <w:lang w:eastAsia="ru-RU"/>
        </w:rPr>
        <w:t xml:space="preserve"> При этом</w:t>
      </w:r>
      <w:r w:rsidRPr="00FD35E3">
        <w:rPr>
          <w:rFonts w:ascii="Arial" w:eastAsia="Times New Roman" w:hAnsi="Arial" w:cs="Arial"/>
          <w:color w:val="3D3D3D"/>
          <w:sz w:val="32"/>
          <w:szCs w:val="32"/>
          <w:lang w:eastAsia="ru-RU"/>
        </w:rPr>
        <w:t xml:space="preserve"> возможно </w:t>
      </w:r>
      <w:r>
        <w:rPr>
          <w:rFonts w:ascii="Arial" w:eastAsia="Times New Roman" w:hAnsi="Arial" w:cs="Arial"/>
          <w:color w:val="3D3D3D"/>
          <w:sz w:val="32"/>
          <w:szCs w:val="32"/>
          <w:lang w:eastAsia="ru-RU"/>
        </w:rPr>
        <w:t>тунелирование</w:t>
      </w:r>
      <w:r w:rsidRPr="00FD35E3">
        <w:rPr>
          <w:rFonts w:ascii="Arial" w:eastAsia="Times New Roman" w:hAnsi="Arial" w:cs="Arial"/>
          <w:color w:val="3D3D3D"/>
          <w:sz w:val="32"/>
          <w:szCs w:val="32"/>
          <w:lang w:eastAsia="ru-RU"/>
        </w:rPr>
        <w:t xml:space="preserve"> электр</w:t>
      </w:r>
      <w:r>
        <w:rPr>
          <w:rFonts w:ascii="Arial" w:eastAsia="Times New Roman" w:hAnsi="Arial" w:cs="Arial"/>
          <w:color w:val="3D3D3D"/>
          <w:sz w:val="32"/>
          <w:szCs w:val="32"/>
          <w:lang w:eastAsia="ru-RU"/>
        </w:rPr>
        <w:t>онов через потенциальный барьер</w:t>
      </w:r>
      <w:r w:rsidRPr="00FD35E3">
        <w:rPr>
          <w:rFonts w:ascii="Arial" w:eastAsia="Times New Roman" w:hAnsi="Arial" w:cs="Arial"/>
          <w:color w:val="3D3D3D"/>
          <w:sz w:val="32"/>
          <w:szCs w:val="32"/>
          <w:lang w:eastAsia="ru-RU"/>
        </w:rPr>
        <w:t>. Напряжение туннельного пробоя снижается с повышением температуры, т.к. рост температуры уменьшает ширину запрещённой зоны</w:t>
      </w:r>
      <w:r>
        <w:rPr>
          <w:rFonts w:ascii="Arial" w:eastAsia="Times New Roman" w:hAnsi="Arial" w:cs="Arial"/>
          <w:color w:val="3D3D3D"/>
          <w:sz w:val="32"/>
          <w:szCs w:val="32"/>
          <w:lang w:eastAsia="ru-RU"/>
        </w:rPr>
        <w:t xml:space="preserve"> и высоту барьера</w:t>
      </w:r>
      <w:r w:rsidRPr="00FD35E3">
        <w:rPr>
          <w:rFonts w:ascii="Arial" w:eastAsia="Times New Roman" w:hAnsi="Arial" w:cs="Arial"/>
          <w:color w:val="3D3D3D"/>
          <w:sz w:val="32"/>
          <w:szCs w:val="32"/>
          <w:lang w:eastAsia="ru-RU"/>
        </w:rPr>
        <w:t>.</w:t>
      </w:r>
      <w:r>
        <w:rPr>
          <w:rFonts w:ascii="Arial" w:eastAsia="Times New Roman" w:hAnsi="Arial" w:cs="Arial"/>
          <w:color w:val="3D3D3D"/>
          <w:sz w:val="32"/>
          <w:szCs w:val="32"/>
          <w:lang w:eastAsia="ru-RU"/>
        </w:rPr>
        <w:t xml:space="preserve"> Сопротивление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w:t>
      </w:r>
      <w:r>
        <w:rPr>
          <w:rFonts w:ascii="Arial" w:eastAsia="Times New Roman" w:hAnsi="Arial" w:cs="Arial"/>
          <w:color w:val="3D3D3D"/>
          <w:sz w:val="32"/>
          <w:szCs w:val="32"/>
          <w:lang w:eastAsia="ru-RU"/>
        </w:rPr>
        <w:t xml:space="preserve">перехода очень маленькое и большой тунельный ток течет и при прямом и при обратном напряжении. Далее об этом мы более подробно поговорим в разделе о тунельных диодах. </w:t>
      </w:r>
      <w:r w:rsidRPr="00FD35E3">
        <w:rPr>
          <w:rFonts w:ascii="Arial" w:eastAsia="Times New Roman" w:hAnsi="Arial" w:cs="Arial"/>
          <w:color w:val="3D3D3D"/>
          <w:sz w:val="32"/>
          <w:szCs w:val="32"/>
          <w:lang w:eastAsia="ru-RU"/>
        </w:rPr>
        <w:t xml:space="preserve"> </w:t>
      </w:r>
    </w:p>
    <w:p w14:paraId="135C712E" w14:textId="77777777" w:rsidR="00FE0ABC" w:rsidRPr="00FD35E3" w:rsidRDefault="00FE0ABC" w:rsidP="00FE0ABC">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w:t>
      </w:r>
      <w:r w:rsidRPr="00FD35E3">
        <w:rPr>
          <w:rFonts w:ascii="Arial" w:eastAsia="Times New Roman" w:hAnsi="Arial" w:cs="Arial"/>
          <w:b/>
          <w:bCs/>
          <w:color w:val="3D3D3D"/>
          <w:sz w:val="32"/>
          <w:szCs w:val="32"/>
          <w:u w:val="single"/>
          <w:lang w:eastAsia="ru-RU"/>
        </w:rPr>
        <w:t>Тепловой пробой</w:t>
      </w:r>
      <w:r w:rsidRPr="00FD35E3">
        <w:rPr>
          <w:rFonts w:ascii="Arial" w:eastAsia="Times New Roman" w:hAnsi="Arial" w:cs="Arial"/>
          <w:color w:val="3D3D3D"/>
          <w:sz w:val="32"/>
          <w:szCs w:val="32"/>
          <w:lang w:eastAsia="ru-RU"/>
        </w:rPr>
        <w:t> вызван тем, что обратный ток </w:t>
      </w:r>
      <w:r w:rsidRPr="00FD35E3">
        <w:rPr>
          <w:rFonts w:ascii="Arial" w:eastAsia="Times New Roman" w:hAnsi="Arial" w:cs="Arial"/>
          <w:b/>
          <w:bCs/>
          <w:color w:val="3D3D3D"/>
          <w:sz w:val="32"/>
          <w:szCs w:val="32"/>
          <w:lang w:eastAsia="ru-RU"/>
        </w:rPr>
        <w:t>I</w:t>
      </w:r>
      <w:r w:rsidRPr="00FD35E3">
        <w:rPr>
          <w:rFonts w:ascii="Arial" w:eastAsia="Times New Roman" w:hAnsi="Arial" w:cs="Arial"/>
          <w:b/>
          <w:bCs/>
          <w:color w:val="3D3D3D"/>
          <w:sz w:val="32"/>
          <w:szCs w:val="32"/>
          <w:vertAlign w:val="subscript"/>
          <w:lang w:eastAsia="ru-RU"/>
        </w:rPr>
        <w:t>обр</w:t>
      </w:r>
      <w:r w:rsidRPr="00FD35E3">
        <w:rPr>
          <w:rFonts w:ascii="Arial" w:eastAsia="Times New Roman" w:hAnsi="Arial" w:cs="Arial"/>
          <w:b/>
          <w:bCs/>
          <w:color w:val="3D3D3D"/>
          <w:sz w:val="32"/>
          <w:szCs w:val="32"/>
          <w:lang w:eastAsia="ru-RU"/>
        </w:rPr>
        <w:t>= – I</w:t>
      </w:r>
      <w:r w:rsidRPr="00FD35E3">
        <w:rPr>
          <w:rFonts w:ascii="Arial" w:eastAsia="Times New Roman" w:hAnsi="Arial" w:cs="Arial"/>
          <w:b/>
          <w:bCs/>
          <w:color w:val="3D3D3D"/>
          <w:sz w:val="32"/>
          <w:szCs w:val="32"/>
          <w:vertAlign w:val="subscript"/>
          <w:lang w:eastAsia="ru-RU"/>
        </w:rPr>
        <w:t>0</w:t>
      </w:r>
      <w:r w:rsidRPr="00FD35E3">
        <w:rPr>
          <w:rFonts w:ascii="Arial" w:eastAsia="Times New Roman" w:hAnsi="Arial" w:cs="Arial"/>
          <w:color w:val="3D3D3D"/>
          <w:sz w:val="32"/>
          <w:szCs w:val="32"/>
          <w:lang w:eastAsia="ru-RU"/>
        </w:rPr>
        <w:t> зависит от температуры и возникает в результате разогрева p-n перехода, когда количество теплоты, выделяемой в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переходе, становится больше, чем он может отвести(рассеять) </w:t>
      </w:r>
      <w:r w:rsidRPr="00FD35E3">
        <w:rPr>
          <w:rFonts w:ascii="Arial" w:eastAsia="Times New Roman" w:hAnsi="Arial" w:cs="Arial"/>
          <w:i/>
          <w:iCs/>
          <w:color w:val="3D3D3D"/>
          <w:sz w:val="32"/>
          <w:szCs w:val="32"/>
          <w:lang w:eastAsia="ru-RU"/>
        </w:rPr>
        <w:t>начинается</w:t>
      </w:r>
      <w:r>
        <w:rPr>
          <w:rFonts w:ascii="Arial" w:eastAsia="Times New Roman" w:hAnsi="Arial" w:cs="Arial"/>
          <w:i/>
          <w:iCs/>
          <w:color w:val="3D3D3D"/>
          <w:sz w:val="32"/>
          <w:szCs w:val="32"/>
          <w:lang w:eastAsia="ru-RU"/>
        </w:rPr>
        <w:t xml:space="preserve"> быстрый</w:t>
      </w:r>
      <w:r w:rsidRPr="00FD35E3">
        <w:rPr>
          <w:rFonts w:ascii="Arial" w:eastAsia="Times New Roman" w:hAnsi="Arial" w:cs="Arial"/>
          <w:i/>
          <w:iCs/>
          <w:color w:val="3D3D3D"/>
          <w:sz w:val="32"/>
          <w:szCs w:val="32"/>
          <w:lang w:eastAsia="ru-RU"/>
        </w:rPr>
        <w:t xml:space="preserve"> разогрев перехода.</w:t>
      </w:r>
    </w:p>
    <w:p w14:paraId="5C6E9E11" w14:textId="77777777" w:rsidR="00FE0ABC" w:rsidRDefault="00FE0ABC" w:rsidP="00FE0ABC">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При разогреве </w:t>
      </w:r>
      <w:r w:rsidRPr="00FD35E3">
        <w:rPr>
          <w:rFonts w:ascii="Arial" w:eastAsia="Times New Roman" w:hAnsi="Arial" w:cs="Arial"/>
          <w:b/>
          <w:bCs/>
          <w:color w:val="3D3D3D"/>
          <w:sz w:val="32"/>
          <w:szCs w:val="32"/>
          <w:lang w:eastAsia="ru-RU"/>
        </w:rPr>
        <w:t>p-n</w:t>
      </w:r>
      <w:r>
        <w:rPr>
          <w:rFonts w:ascii="Arial" w:eastAsia="Times New Roman" w:hAnsi="Arial" w:cs="Arial"/>
          <w:b/>
          <w:bCs/>
          <w:color w:val="3D3D3D"/>
          <w:sz w:val="32"/>
          <w:szCs w:val="32"/>
          <w:lang w:eastAsia="ru-RU"/>
        </w:rPr>
        <w:t xml:space="preserve"> </w:t>
      </w:r>
      <w:r w:rsidRPr="00FD35E3">
        <w:rPr>
          <w:rFonts w:ascii="Arial" w:eastAsia="Times New Roman" w:hAnsi="Arial" w:cs="Arial"/>
          <w:color w:val="3D3D3D"/>
          <w:sz w:val="32"/>
          <w:szCs w:val="32"/>
          <w:lang w:eastAsia="ru-RU"/>
        </w:rPr>
        <w:t xml:space="preserve">перехода происходит интенсивная генерация электронно-дырочных пар и </w:t>
      </w:r>
      <w:r>
        <w:rPr>
          <w:rFonts w:ascii="Arial" w:eastAsia="Times New Roman" w:hAnsi="Arial" w:cs="Arial"/>
          <w:color w:val="3D3D3D"/>
          <w:sz w:val="32"/>
          <w:szCs w:val="32"/>
          <w:lang w:eastAsia="ru-RU"/>
        </w:rPr>
        <w:t xml:space="preserve">уменьшение удельного сопротивления, </w:t>
      </w:r>
      <w:r w:rsidRPr="00FD35E3">
        <w:rPr>
          <w:rFonts w:ascii="Arial" w:eastAsia="Times New Roman" w:hAnsi="Arial" w:cs="Arial"/>
          <w:color w:val="3D3D3D"/>
          <w:sz w:val="32"/>
          <w:szCs w:val="32"/>
          <w:lang w:eastAsia="ru-RU"/>
        </w:rPr>
        <w:t>увеличение обратного тока через переход. Это, в свою очередь, приводит к дальнейшему увеличению температуры и обратного тока. В результате наступает разрушение </w:t>
      </w:r>
      <w:r w:rsidRPr="00FD35E3">
        <w:rPr>
          <w:rFonts w:ascii="Arial" w:eastAsia="Times New Roman" w:hAnsi="Arial" w:cs="Arial"/>
          <w:b/>
          <w:bCs/>
          <w:color w:val="3D3D3D"/>
          <w:sz w:val="32"/>
          <w:szCs w:val="32"/>
          <w:lang w:eastAsia="ru-RU"/>
        </w:rPr>
        <w:t>p-n</w:t>
      </w:r>
      <w:r w:rsidRPr="00FD35E3">
        <w:rPr>
          <w:rFonts w:ascii="Arial" w:eastAsia="Times New Roman" w:hAnsi="Arial" w:cs="Arial"/>
          <w:color w:val="3D3D3D"/>
          <w:sz w:val="32"/>
          <w:szCs w:val="32"/>
          <w:lang w:eastAsia="ru-RU"/>
        </w:rPr>
        <w:t> перехода.</w:t>
      </w:r>
    </w:p>
    <w:p w14:paraId="1AB2E066" w14:textId="77777777" w:rsidR="00FE0ABC" w:rsidRPr="00FD35E3" w:rsidRDefault="00FE0ABC" w:rsidP="00FE0ABC">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Емкостные свойства p-n перехода</w:t>
      </w:r>
    </w:p>
    <w:p w14:paraId="5B5763F2"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Кроме электропроводимости, </w:t>
      </w:r>
      <w:r w:rsidRPr="00FD35E3">
        <w:rPr>
          <w:rStyle w:val="a3"/>
          <w:rFonts w:ascii="Arial" w:hAnsi="Arial" w:cs="Arial"/>
          <w:color w:val="3D3D3D"/>
          <w:sz w:val="32"/>
          <w:szCs w:val="32"/>
        </w:rPr>
        <w:t>p-n</w:t>
      </w:r>
      <w:r w:rsidRPr="00FD35E3">
        <w:rPr>
          <w:rFonts w:ascii="Arial" w:hAnsi="Arial" w:cs="Arial"/>
          <w:color w:val="3D3D3D"/>
          <w:sz w:val="32"/>
          <w:szCs w:val="32"/>
        </w:rPr>
        <w:t xml:space="preserve"> переход имеет и определённую ёмкость. </w:t>
      </w:r>
      <w:r>
        <w:rPr>
          <w:rFonts w:ascii="Arial" w:hAnsi="Arial" w:cs="Arial"/>
          <w:color w:val="3D3D3D"/>
          <w:sz w:val="32"/>
          <w:szCs w:val="32"/>
        </w:rPr>
        <w:t>Р</w:t>
      </w:r>
      <w:r w:rsidRPr="00FD35E3">
        <w:rPr>
          <w:rFonts w:ascii="Arial" w:hAnsi="Arial" w:cs="Arial"/>
          <w:color w:val="3D3D3D"/>
          <w:sz w:val="32"/>
          <w:szCs w:val="32"/>
        </w:rPr>
        <w:t>азличают </w:t>
      </w:r>
      <w:r w:rsidRPr="00FD35E3">
        <w:rPr>
          <w:rFonts w:ascii="Arial" w:hAnsi="Arial" w:cs="Arial"/>
          <w:color w:val="3D3D3D"/>
          <w:sz w:val="32"/>
          <w:szCs w:val="32"/>
          <w:u w:val="single"/>
        </w:rPr>
        <w:t>барьерную</w:t>
      </w:r>
      <w:r>
        <w:rPr>
          <w:rFonts w:ascii="Arial" w:hAnsi="Arial" w:cs="Arial"/>
          <w:color w:val="3D3D3D"/>
          <w:sz w:val="32"/>
          <w:szCs w:val="32"/>
          <w:u w:val="single"/>
        </w:rPr>
        <w:t xml:space="preserve"> </w:t>
      </w:r>
      <w:r w:rsidRPr="00FD35E3">
        <w:rPr>
          <w:rFonts w:ascii="Arial" w:hAnsi="Arial" w:cs="Arial"/>
          <w:color w:val="3D3D3D"/>
          <w:sz w:val="32"/>
          <w:szCs w:val="32"/>
        </w:rPr>
        <w:t> и </w:t>
      </w:r>
      <w:r w:rsidRPr="00FD35E3">
        <w:rPr>
          <w:rFonts w:ascii="Arial" w:hAnsi="Arial" w:cs="Arial"/>
          <w:color w:val="3D3D3D"/>
          <w:sz w:val="32"/>
          <w:szCs w:val="32"/>
          <w:u w:val="single"/>
        </w:rPr>
        <w:t>диффузионную</w:t>
      </w:r>
      <w:r w:rsidRPr="00FD35E3">
        <w:rPr>
          <w:rFonts w:ascii="Arial" w:hAnsi="Arial" w:cs="Arial"/>
          <w:color w:val="3D3D3D"/>
          <w:sz w:val="32"/>
          <w:szCs w:val="32"/>
        </w:rPr>
        <w:t> ёмкости.</w:t>
      </w:r>
    </w:p>
    <w:p w14:paraId="42A23246"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u w:val="single"/>
        </w:rPr>
        <w:drawing>
          <wp:anchor distT="0" distB="0" distL="114300" distR="114300" simplePos="0" relativeHeight="251620352" behindDoc="0" locked="0" layoutInCell="1" allowOverlap="1" wp14:anchorId="475C0DD6" wp14:editId="37673838">
            <wp:simplePos x="0" y="0"/>
            <wp:positionH relativeFrom="column">
              <wp:posOffset>6886575</wp:posOffset>
            </wp:positionH>
            <wp:positionV relativeFrom="paragraph">
              <wp:posOffset>488315</wp:posOffset>
            </wp:positionV>
            <wp:extent cx="2876550" cy="1762125"/>
            <wp:effectExtent l="19050" t="0" r="0" b="0"/>
            <wp:wrapSquare wrapText="bothSides"/>
            <wp:docPr id="233" name="Рисунок 233" descr="https://ok-t.ru/helpiksorg/baza4/293711819906.files/image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ok-t.ru/helpiksorg/baza4/293711819906.files/image307.jpg"/>
                    <pic:cNvPicPr>
                      <a:picLocks noChangeAspect="1" noChangeArrowheads="1"/>
                    </pic:cNvPicPr>
                  </pic:nvPicPr>
                  <pic:blipFill>
                    <a:blip r:embed="rId252" cstate="print"/>
                    <a:srcRect/>
                    <a:stretch>
                      <a:fillRect/>
                    </a:stretch>
                  </pic:blipFill>
                  <pic:spPr bwMode="auto">
                    <a:xfrm>
                      <a:off x="0" y="0"/>
                      <a:ext cx="2876550" cy="1762125"/>
                    </a:xfrm>
                    <a:prstGeom prst="rect">
                      <a:avLst/>
                    </a:prstGeom>
                    <a:noFill/>
                    <a:ln w="9525">
                      <a:noFill/>
                      <a:miter lim="800000"/>
                      <a:headEnd/>
                      <a:tailEnd/>
                    </a:ln>
                  </pic:spPr>
                </pic:pic>
              </a:graphicData>
            </a:graphic>
          </wp:anchor>
        </w:drawing>
      </w:r>
      <w:r w:rsidRPr="00FD35E3">
        <w:rPr>
          <w:rFonts w:ascii="Arial" w:hAnsi="Arial" w:cs="Arial"/>
          <w:color w:val="3D3D3D"/>
          <w:sz w:val="32"/>
          <w:szCs w:val="32"/>
          <w:u w:val="single"/>
        </w:rPr>
        <w:t>Барьерная</w:t>
      </w:r>
      <w:r w:rsidRPr="00FD35E3">
        <w:rPr>
          <w:rFonts w:ascii="Arial" w:hAnsi="Arial" w:cs="Arial"/>
          <w:color w:val="3D3D3D"/>
          <w:sz w:val="32"/>
          <w:szCs w:val="32"/>
        </w:rPr>
        <w:t> ёмкость </w:t>
      </w:r>
      <w:r w:rsidRPr="00FD35E3">
        <w:rPr>
          <w:rStyle w:val="a3"/>
          <w:rFonts w:ascii="Arial" w:hAnsi="Arial" w:cs="Arial"/>
          <w:color w:val="3D3D3D"/>
          <w:sz w:val="32"/>
          <w:szCs w:val="32"/>
        </w:rPr>
        <w:t>С</w:t>
      </w:r>
      <w:r w:rsidRPr="00FD35E3">
        <w:rPr>
          <w:rStyle w:val="a3"/>
          <w:rFonts w:ascii="Arial" w:hAnsi="Arial" w:cs="Arial"/>
          <w:color w:val="3D3D3D"/>
          <w:sz w:val="32"/>
          <w:szCs w:val="32"/>
          <w:vertAlign w:val="subscript"/>
        </w:rPr>
        <w:t>бар</w:t>
      </w:r>
      <w:r w:rsidRPr="00FD35E3">
        <w:rPr>
          <w:rFonts w:ascii="Arial" w:hAnsi="Arial" w:cs="Arial"/>
          <w:color w:val="3D3D3D"/>
          <w:sz w:val="32"/>
          <w:szCs w:val="32"/>
        </w:rPr>
        <w:t xml:space="preserve"> обусловлена </w:t>
      </w:r>
      <w:r>
        <w:rPr>
          <w:rFonts w:ascii="Arial" w:hAnsi="Arial" w:cs="Arial"/>
          <w:color w:val="3D3D3D"/>
          <w:sz w:val="32"/>
          <w:szCs w:val="32"/>
        </w:rPr>
        <w:t>большим сопротивлением ОПЗ</w:t>
      </w:r>
      <w:r w:rsidRPr="00FD35E3">
        <w:rPr>
          <w:rFonts w:ascii="Arial" w:hAnsi="Arial" w:cs="Arial"/>
          <w:color w:val="3D3D3D"/>
          <w:sz w:val="32"/>
          <w:szCs w:val="32"/>
        </w:rPr>
        <w:t>., выполняющ</w:t>
      </w:r>
      <w:r>
        <w:rPr>
          <w:rFonts w:ascii="Arial" w:hAnsi="Arial" w:cs="Arial"/>
          <w:color w:val="3D3D3D"/>
          <w:sz w:val="32"/>
          <w:szCs w:val="32"/>
        </w:rPr>
        <w:t>его</w:t>
      </w:r>
      <w:r w:rsidRPr="00FD35E3">
        <w:rPr>
          <w:rFonts w:ascii="Arial" w:hAnsi="Arial" w:cs="Arial"/>
          <w:color w:val="3D3D3D"/>
          <w:sz w:val="32"/>
          <w:szCs w:val="32"/>
        </w:rPr>
        <w:t xml:space="preserve"> роль диэлектрика, а низкоомные области (n и p) – роль “пластин’ конденсатора.</w:t>
      </w:r>
    </w:p>
    <w:p w14:paraId="636F8ED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 xml:space="preserve">Барьерная </w:t>
      </w:r>
      <w:r w:rsidRPr="00FD35E3">
        <w:rPr>
          <w:rFonts w:ascii="Arial" w:hAnsi="Arial" w:cs="Arial"/>
          <w:color w:val="3D3D3D"/>
          <w:sz w:val="32"/>
          <w:szCs w:val="32"/>
        </w:rPr>
        <w:t>ёмкость</w:t>
      </w:r>
      <w:r>
        <w:rPr>
          <w:rFonts w:ascii="Arial" w:hAnsi="Arial" w:cs="Arial"/>
          <w:color w:val="3D3D3D"/>
          <w:sz w:val="32"/>
          <w:szCs w:val="32"/>
        </w:rPr>
        <w:t xml:space="preserve"> расчитывается по формуле </w:t>
      </w:r>
      <w:r w:rsidRPr="00FD35E3">
        <w:rPr>
          <w:rFonts w:ascii="Arial" w:hAnsi="Arial" w:cs="Arial"/>
          <w:color w:val="3D3D3D"/>
          <w:sz w:val="32"/>
          <w:szCs w:val="32"/>
        </w:rPr>
        <w:t>плоского конденсатора:</w:t>
      </w:r>
    </w:p>
    <w:p w14:paraId="49C74E54"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14:anchorId="56638C38" wp14:editId="0DE491B1">
            <wp:extent cx="1224643" cy="476250"/>
            <wp:effectExtent l="19050" t="0" r="0" b="0"/>
            <wp:docPr id="231" name="Рисунок 231" descr="https://ok-t.ru/helpiksorg/baza4/293711819906.files/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ok-t.ru/helpiksorg/baza4/293711819906.files/image303.png"/>
                    <pic:cNvPicPr>
                      <a:picLocks noChangeAspect="1" noChangeArrowheads="1"/>
                    </pic:cNvPicPr>
                  </pic:nvPicPr>
                  <pic:blipFill>
                    <a:blip r:embed="rId253" cstate="print"/>
                    <a:srcRect/>
                    <a:stretch>
                      <a:fillRect/>
                    </a:stretch>
                  </pic:blipFill>
                  <pic:spPr bwMode="auto">
                    <a:xfrm>
                      <a:off x="0" y="0"/>
                      <a:ext cx="1224643" cy="476250"/>
                    </a:xfrm>
                    <a:prstGeom prst="rect">
                      <a:avLst/>
                    </a:prstGeom>
                    <a:noFill/>
                    <a:ln w="9525">
                      <a:noFill/>
                      <a:miter lim="800000"/>
                      <a:headEnd/>
                      <a:tailEnd/>
                    </a:ln>
                  </pic:spPr>
                </pic:pic>
              </a:graphicData>
            </a:graphic>
          </wp:inline>
        </w:drawing>
      </w:r>
    </w:p>
    <w:p w14:paraId="7E14DB42"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lastRenderedPageBreak/>
        <w:t>где: S – площадь пластин конденсатора;</w:t>
      </w:r>
      <w:r>
        <w:rPr>
          <w:rFonts w:ascii="Arial" w:hAnsi="Arial" w:cs="Arial"/>
          <w:i/>
          <w:iCs/>
          <w:color w:val="3D3D3D"/>
          <w:sz w:val="32"/>
          <w:szCs w:val="32"/>
        </w:rPr>
        <w:t xml:space="preserve"> </w:t>
      </w:r>
      <w:r w:rsidRPr="00FD35E3">
        <w:rPr>
          <w:rFonts w:ascii="Arial" w:hAnsi="Arial" w:cs="Arial"/>
          <w:i/>
          <w:iCs/>
          <w:color w:val="3D3D3D"/>
          <w:sz w:val="32"/>
          <w:szCs w:val="32"/>
        </w:rPr>
        <w:t xml:space="preserve">d – толщина </w:t>
      </w:r>
      <w:r w:rsidRPr="00FD35E3">
        <w:rPr>
          <w:rStyle w:val="a3"/>
          <w:rFonts w:ascii="Arial" w:hAnsi="Arial" w:cs="Arial"/>
          <w:color w:val="3D3D3D"/>
          <w:sz w:val="32"/>
          <w:szCs w:val="32"/>
        </w:rPr>
        <w:t>p-n</w:t>
      </w:r>
      <w:r w:rsidRPr="00FD35E3">
        <w:rPr>
          <w:rFonts w:ascii="Arial" w:hAnsi="Arial" w:cs="Arial"/>
          <w:color w:val="3D3D3D"/>
          <w:sz w:val="32"/>
          <w:szCs w:val="32"/>
        </w:rPr>
        <w:t> переход</w:t>
      </w:r>
      <w:r>
        <w:rPr>
          <w:rFonts w:ascii="Arial" w:hAnsi="Arial" w:cs="Arial"/>
          <w:color w:val="3D3D3D"/>
          <w:sz w:val="32"/>
          <w:szCs w:val="32"/>
        </w:rPr>
        <w:t>а</w:t>
      </w:r>
      <w:r w:rsidRPr="00FD35E3">
        <w:rPr>
          <w:rFonts w:ascii="Arial" w:hAnsi="Arial" w:cs="Arial"/>
          <w:i/>
          <w:iCs/>
          <w:color w:val="3D3D3D"/>
          <w:sz w:val="32"/>
          <w:szCs w:val="32"/>
        </w:rPr>
        <w:t>.</w:t>
      </w:r>
    </w:p>
    <w:p w14:paraId="012C5EA7" w14:textId="77777777" w:rsidR="00FE0ABC"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Приложенное напряжение влияет на барьерную емкость. </w:t>
      </w:r>
      <w:r w:rsidRPr="00FD35E3">
        <w:rPr>
          <w:rFonts w:ascii="Arial" w:hAnsi="Arial" w:cs="Arial"/>
          <w:i/>
          <w:iCs/>
          <w:color w:val="3D3D3D"/>
          <w:sz w:val="32"/>
          <w:szCs w:val="32"/>
        </w:rPr>
        <w:t>С увеличением обратного напряжения  увелич</w:t>
      </w:r>
      <w:r>
        <w:rPr>
          <w:rFonts w:ascii="Arial" w:hAnsi="Arial" w:cs="Arial"/>
          <w:i/>
          <w:iCs/>
          <w:color w:val="3D3D3D"/>
          <w:sz w:val="32"/>
          <w:szCs w:val="32"/>
        </w:rPr>
        <w:t>ивается</w:t>
      </w:r>
      <w:r w:rsidRPr="00FD35E3">
        <w:rPr>
          <w:rFonts w:ascii="Arial" w:hAnsi="Arial" w:cs="Arial"/>
          <w:i/>
          <w:iCs/>
          <w:color w:val="3D3D3D"/>
          <w:sz w:val="32"/>
          <w:szCs w:val="32"/>
        </w:rPr>
        <w:t xml:space="preserve"> толщин</w:t>
      </w:r>
      <w:r>
        <w:rPr>
          <w:rFonts w:ascii="Arial" w:hAnsi="Arial" w:cs="Arial"/>
          <w:i/>
          <w:iCs/>
          <w:color w:val="3D3D3D"/>
          <w:sz w:val="32"/>
          <w:szCs w:val="32"/>
        </w:rPr>
        <w:t>а</w:t>
      </w:r>
      <w:r w:rsidRPr="00FD35E3">
        <w:rPr>
          <w:rFonts w:ascii="Arial" w:hAnsi="Arial" w:cs="Arial"/>
          <w:i/>
          <w:iCs/>
          <w:color w:val="3D3D3D"/>
          <w:sz w:val="32"/>
          <w:szCs w:val="32"/>
        </w:rPr>
        <w:t xml:space="preserve"> перехода d </w:t>
      </w:r>
      <w:r>
        <w:rPr>
          <w:rFonts w:ascii="Arial" w:hAnsi="Arial" w:cs="Arial"/>
          <w:i/>
          <w:iCs/>
          <w:color w:val="3D3D3D"/>
          <w:sz w:val="32"/>
          <w:szCs w:val="32"/>
        </w:rPr>
        <w:t xml:space="preserve">и </w:t>
      </w:r>
      <w:r w:rsidRPr="00FD35E3">
        <w:rPr>
          <w:rFonts w:ascii="Arial" w:hAnsi="Arial" w:cs="Arial"/>
          <w:i/>
          <w:iCs/>
          <w:color w:val="3D3D3D"/>
          <w:sz w:val="32"/>
          <w:szCs w:val="32"/>
        </w:rPr>
        <w:t>барьерная ёмкость уменьшается. </w:t>
      </w:r>
    </w:p>
    <w:p w14:paraId="1E37E0E5"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Зависимость </w:t>
      </w:r>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бар</w:t>
      </w:r>
      <w:r w:rsidRPr="00FD35E3">
        <w:rPr>
          <w:rStyle w:val="a3"/>
          <w:rFonts w:ascii="Arial" w:hAnsi="Arial" w:cs="Arial"/>
          <w:i/>
          <w:iCs/>
          <w:color w:val="3D3D3D"/>
          <w:sz w:val="32"/>
          <w:szCs w:val="32"/>
        </w:rPr>
        <w:t>=f(U</w:t>
      </w:r>
      <w:r w:rsidRPr="00FD35E3">
        <w:rPr>
          <w:rStyle w:val="a3"/>
          <w:rFonts w:ascii="Arial" w:hAnsi="Arial" w:cs="Arial"/>
          <w:i/>
          <w:iCs/>
          <w:color w:val="3D3D3D"/>
          <w:sz w:val="32"/>
          <w:szCs w:val="32"/>
          <w:vertAlign w:val="subscript"/>
        </w:rPr>
        <w:t>обр</w:t>
      </w:r>
      <w:r w:rsidRPr="00FD35E3">
        <w:rPr>
          <w:rStyle w:val="a3"/>
          <w:rFonts w:ascii="Arial" w:hAnsi="Arial" w:cs="Arial"/>
          <w:i/>
          <w:iCs/>
          <w:color w:val="3D3D3D"/>
          <w:sz w:val="32"/>
          <w:szCs w:val="32"/>
        </w:rPr>
        <w:t>)</w:t>
      </w:r>
      <w:r w:rsidRPr="00FD35E3">
        <w:rPr>
          <w:rFonts w:ascii="Arial" w:hAnsi="Arial" w:cs="Arial"/>
          <w:i/>
          <w:iCs/>
          <w:color w:val="3D3D3D"/>
          <w:sz w:val="32"/>
          <w:szCs w:val="32"/>
        </w:rPr>
        <w:t> называется </w:t>
      </w:r>
      <w:r w:rsidRPr="00FD35E3">
        <w:rPr>
          <w:rFonts w:ascii="Arial" w:hAnsi="Arial" w:cs="Arial"/>
          <w:i/>
          <w:iCs/>
          <w:color w:val="3D3D3D"/>
          <w:sz w:val="32"/>
          <w:szCs w:val="32"/>
          <w:u w:val="single"/>
        </w:rPr>
        <w:t>вольт-фарадной</w:t>
      </w:r>
      <w:r w:rsidRPr="00FD35E3">
        <w:rPr>
          <w:rFonts w:ascii="Arial" w:hAnsi="Arial" w:cs="Arial"/>
          <w:i/>
          <w:iCs/>
          <w:color w:val="3D3D3D"/>
          <w:sz w:val="32"/>
          <w:szCs w:val="32"/>
        </w:rPr>
        <w:t> характеристикой</w:t>
      </w:r>
    </w:p>
    <w:p w14:paraId="60BB7BD2"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 </w:t>
      </w:r>
      <w:r>
        <w:rPr>
          <w:rFonts w:ascii="Arial" w:hAnsi="Arial" w:cs="Arial"/>
          <w:i/>
          <w:iCs/>
          <w:color w:val="3D3D3D"/>
          <w:sz w:val="32"/>
          <w:szCs w:val="32"/>
        </w:rPr>
        <w:t>Зависмость</w:t>
      </w:r>
      <w:r w:rsidRPr="00FD35E3">
        <w:rPr>
          <w:rFonts w:ascii="Arial" w:hAnsi="Arial" w:cs="Arial"/>
          <w:i/>
          <w:iCs/>
          <w:color w:val="3D3D3D"/>
          <w:sz w:val="32"/>
          <w:szCs w:val="32"/>
        </w:rPr>
        <w:t> </w:t>
      </w:r>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бар </w:t>
      </w:r>
      <w:r w:rsidRPr="00FD35E3">
        <w:rPr>
          <w:rFonts w:ascii="Arial" w:hAnsi="Arial" w:cs="Arial"/>
          <w:i/>
          <w:iCs/>
          <w:color w:val="3D3D3D"/>
          <w:sz w:val="32"/>
          <w:szCs w:val="32"/>
        </w:rPr>
        <w:t>для резкого перехода</w:t>
      </w:r>
      <w:r>
        <w:rPr>
          <w:rFonts w:ascii="Arial" w:hAnsi="Arial" w:cs="Arial"/>
          <w:i/>
          <w:iCs/>
          <w:color w:val="3D3D3D"/>
          <w:sz w:val="32"/>
          <w:szCs w:val="32"/>
        </w:rPr>
        <w:t xml:space="preserve"> от обратного напряжения</w:t>
      </w:r>
      <w:r w:rsidRPr="00FD35E3">
        <w:rPr>
          <w:rFonts w:ascii="Arial" w:hAnsi="Arial" w:cs="Arial"/>
          <w:i/>
          <w:iCs/>
          <w:color w:val="3D3D3D"/>
          <w:sz w:val="32"/>
          <w:szCs w:val="32"/>
        </w:rPr>
        <w:t xml:space="preserve"> можно определить из приближённого выражения:</w:t>
      </w:r>
    </w:p>
    <w:p w14:paraId="138A0956"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i/>
          <w:iCs/>
          <w:color w:val="3D3D3D"/>
          <w:sz w:val="32"/>
          <w:szCs w:val="32"/>
        </w:rPr>
      </w:pPr>
      <w:r w:rsidRPr="00FD35E3">
        <w:rPr>
          <w:rFonts w:ascii="Arial" w:hAnsi="Arial" w:cs="Arial"/>
          <w:i/>
          <w:iCs/>
          <w:noProof/>
          <w:color w:val="3D3D3D"/>
          <w:sz w:val="32"/>
          <w:szCs w:val="32"/>
        </w:rPr>
        <w:drawing>
          <wp:inline distT="0" distB="0" distL="0" distR="0" wp14:anchorId="6397BFCD" wp14:editId="14B5E282">
            <wp:extent cx="2770476" cy="752475"/>
            <wp:effectExtent l="19050" t="0" r="0" b="0"/>
            <wp:docPr id="30" name="Рисунок 232" descr="https://ok-t.ru/helpiksorg/baza4/293711819906.files/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ok-t.ru/helpiksorg/baza4/293711819906.files/image305.png"/>
                    <pic:cNvPicPr>
                      <a:picLocks noChangeAspect="1" noChangeArrowheads="1"/>
                    </pic:cNvPicPr>
                  </pic:nvPicPr>
                  <pic:blipFill>
                    <a:blip r:embed="rId254" cstate="print"/>
                    <a:srcRect/>
                    <a:stretch>
                      <a:fillRect/>
                    </a:stretch>
                  </pic:blipFill>
                  <pic:spPr bwMode="auto">
                    <a:xfrm>
                      <a:off x="0" y="0"/>
                      <a:ext cx="2770476" cy="752475"/>
                    </a:xfrm>
                    <a:prstGeom prst="rect">
                      <a:avLst/>
                    </a:prstGeom>
                    <a:noFill/>
                    <a:ln w="9525">
                      <a:noFill/>
                      <a:miter lim="800000"/>
                      <a:headEnd/>
                      <a:tailEnd/>
                    </a:ln>
                  </pic:spPr>
                </pic:pic>
              </a:graphicData>
            </a:graphic>
          </wp:inline>
        </w:drawing>
      </w:r>
    </w:p>
    <w:p w14:paraId="3194E28A"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w:t>
      </w:r>
      <w:r w:rsidRPr="00FD35E3">
        <w:rPr>
          <w:rFonts w:ascii="Arial" w:hAnsi="Arial" w:cs="Arial"/>
          <w:i/>
          <w:iCs/>
          <w:color w:val="3D3D3D"/>
          <w:sz w:val="32"/>
          <w:szCs w:val="32"/>
        </w:rPr>
        <w:t xml:space="preserve"> </w:t>
      </w:r>
    </w:p>
    <w:p w14:paraId="37C387BF"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u w:val="single"/>
        </w:rPr>
        <w:t>Диффузионная</w:t>
      </w:r>
      <w:r w:rsidRPr="00FD35E3">
        <w:rPr>
          <w:rFonts w:ascii="Arial" w:hAnsi="Arial" w:cs="Arial"/>
          <w:i/>
          <w:iCs/>
          <w:color w:val="3D3D3D"/>
          <w:sz w:val="32"/>
          <w:szCs w:val="32"/>
        </w:rPr>
        <w:t> ёмкость </w:t>
      </w:r>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диф.</w:t>
      </w:r>
      <w:r w:rsidRPr="00FD35E3">
        <w:rPr>
          <w:rFonts w:ascii="Arial" w:hAnsi="Arial" w:cs="Arial"/>
          <w:i/>
          <w:iCs/>
          <w:color w:val="3D3D3D"/>
          <w:sz w:val="32"/>
          <w:szCs w:val="32"/>
        </w:rPr>
        <w:t xml:space="preserve"> характеризует накопление неравновесных зарядов за счёт инжекции (неосновных носителей) по обе стороны </w:t>
      </w:r>
      <w:r w:rsidRPr="00FD35E3">
        <w:rPr>
          <w:rStyle w:val="a3"/>
          <w:rFonts w:ascii="Arial" w:hAnsi="Arial" w:cs="Arial"/>
          <w:color w:val="3D3D3D"/>
          <w:sz w:val="32"/>
          <w:szCs w:val="32"/>
        </w:rPr>
        <w:t>p-n</w:t>
      </w:r>
      <w:r w:rsidRPr="00FD35E3">
        <w:rPr>
          <w:rFonts w:ascii="Arial" w:hAnsi="Arial" w:cs="Arial"/>
          <w:color w:val="3D3D3D"/>
          <w:sz w:val="32"/>
          <w:szCs w:val="32"/>
        </w:rPr>
        <w:t> переход</w:t>
      </w:r>
      <w:r>
        <w:rPr>
          <w:rFonts w:ascii="Arial" w:hAnsi="Arial" w:cs="Arial"/>
          <w:color w:val="3D3D3D"/>
          <w:sz w:val="32"/>
          <w:szCs w:val="32"/>
        </w:rPr>
        <w:t>а</w:t>
      </w:r>
      <w:r w:rsidRPr="00FD35E3">
        <w:rPr>
          <w:rFonts w:ascii="Arial" w:hAnsi="Arial" w:cs="Arial"/>
          <w:i/>
          <w:iCs/>
          <w:color w:val="3D3D3D"/>
          <w:sz w:val="32"/>
          <w:szCs w:val="32"/>
        </w:rPr>
        <w:t xml:space="preserve">. Так как </w:t>
      </w:r>
      <w:r>
        <w:rPr>
          <w:rFonts w:ascii="Arial" w:hAnsi="Arial" w:cs="Arial"/>
          <w:i/>
          <w:iCs/>
          <w:color w:val="3D3D3D"/>
          <w:sz w:val="32"/>
          <w:szCs w:val="32"/>
        </w:rPr>
        <w:t xml:space="preserve">есть некоторое </w:t>
      </w:r>
      <w:r w:rsidRPr="00FD35E3">
        <w:rPr>
          <w:rFonts w:ascii="Arial" w:hAnsi="Arial" w:cs="Arial"/>
          <w:i/>
          <w:iCs/>
          <w:color w:val="3D3D3D"/>
          <w:sz w:val="32"/>
          <w:szCs w:val="32"/>
        </w:rPr>
        <w:t xml:space="preserve">время жизни </w:t>
      </w:r>
      <w:r w:rsidRPr="006A6E67">
        <w:rPr>
          <w:rFonts w:ascii="Symbol" w:hAnsi="Symbol" w:cs="Arial"/>
          <w:b/>
          <w:i/>
          <w:iCs/>
          <w:color w:val="3D3D3D"/>
          <w:sz w:val="32"/>
          <w:szCs w:val="32"/>
          <w:lang w:val="en-US"/>
        </w:rPr>
        <w:t></w:t>
      </w:r>
      <w:r w:rsidRPr="006A6E67">
        <w:rPr>
          <w:rFonts w:ascii="Arial" w:hAnsi="Arial" w:cs="Arial"/>
          <w:i/>
          <w:iCs/>
          <w:color w:val="3D3D3D"/>
          <w:sz w:val="32"/>
          <w:szCs w:val="32"/>
        </w:rPr>
        <w:t xml:space="preserve"> </w:t>
      </w:r>
      <w:r w:rsidRPr="00FD35E3">
        <w:rPr>
          <w:rFonts w:ascii="Arial" w:hAnsi="Arial" w:cs="Arial"/>
          <w:i/>
          <w:iCs/>
          <w:color w:val="3D3D3D"/>
          <w:sz w:val="32"/>
          <w:szCs w:val="32"/>
        </w:rPr>
        <w:t xml:space="preserve">неосновных носителей </w:t>
      </w:r>
      <w:r>
        <w:rPr>
          <w:rFonts w:ascii="Arial" w:hAnsi="Arial" w:cs="Arial"/>
          <w:i/>
          <w:iCs/>
          <w:color w:val="3D3D3D"/>
          <w:sz w:val="32"/>
          <w:szCs w:val="32"/>
        </w:rPr>
        <w:t xml:space="preserve">(инжектированных </w:t>
      </w:r>
      <w:r w:rsidRPr="00FD35E3">
        <w:rPr>
          <w:rFonts w:ascii="Arial" w:hAnsi="Arial" w:cs="Arial"/>
          <w:i/>
          <w:iCs/>
          <w:color w:val="3D3D3D"/>
          <w:sz w:val="32"/>
          <w:szCs w:val="32"/>
        </w:rPr>
        <w:t>электронов и дырок</w:t>
      </w:r>
      <w:r>
        <w:rPr>
          <w:rFonts w:ascii="Arial" w:hAnsi="Arial" w:cs="Arial"/>
          <w:i/>
          <w:iCs/>
          <w:color w:val="3D3D3D"/>
          <w:sz w:val="32"/>
          <w:szCs w:val="32"/>
        </w:rPr>
        <w:t>)</w:t>
      </w:r>
      <w:r w:rsidRPr="00FD35E3">
        <w:rPr>
          <w:rFonts w:ascii="Arial" w:hAnsi="Arial" w:cs="Arial"/>
          <w:i/>
          <w:iCs/>
          <w:color w:val="3D3D3D"/>
          <w:sz w:val="32"/>
          <w:szCs w:val="32"/>
        </w:rPr>
        <w:t xml:space="preserve"> до наступления рекомбинации, то по обе стороны металлургической границы появляются дополнительные объёмные заряды, величина которых для малых приращений напряжений линейно увеличивается при увеличении прямого тока </w:t>
      </w:r>
      <w:r w:rsidRPr="00FD35E3">
        <w:rPr>
          <w:rStyle w:val="a3"/>
          <w:rFonts w:ascii="Arial" w:hAnsi="Arial" w:cs="Arial"/>
          <w:i/>
          <w:iCs/>
          <w:color w:val="3D3D3D"/>
          <w:sz w:val="32"/>
          <w:szCs w:val="32"/>
        </w:rPr>
        <w:t>I</w:t>
      </w:r>
      <w:r w:rsidRPr="00FD35E3">
        <w:rPr>
          <w:rStyle w:val="a3"/>
          <w:rFonts w:ascii="Arial" w:hAnsi="Arial" w:cs="Arial"/>
          <w:i/>
          <w:iCs/>
          <w:color w:val="3D3D3D"/>
          <w:sz w:val="32"/>
          <w:szCs w:val="32"/>
          <w:vertAlign w:val="subscript"/>
        </w:rPr>
        <w:t>пр</w:t>
      </w:r>
      <w:r w:rsidRPr="00FD35E3">
        <w:rPr>
          <w:rStyle w:val="a3"/>
          <w:rFonts w:ascii="Arial" w:hAnsi="Arial" w:cs="Arial"/>
          <w:i/>
          <w:iCs/>
          <w:color w:val="3D3D3D"/>
          <w:sz w:val="32"/>
          <w:szCs w:val="32"/>
        </w:rPr>
        <w:t>:</w:t>
      </w:r>
    </w:p>
    <w:p w14:paraId="633B8C64" w14:textId="77777777" w:rsidR="00FE0ABC" w:rsidRPr="00431A07" w:rsidRDefault="002A1605" w:rsidP="00FE0ABC">
      <w:pPr>
        <w:pStyle w:val="a4"/>
        <w:spacing w:before="150" w:beforeAutospacing="0" w:after="150" w:afterAutospacing="0" w:line="360" w:lineRule="atLeast"/>
        <w:ind w:left="150" w:right="150"/>
        <w:jc w:val="center"/>
        <w:rPr>
          <w:rFonts w:ascii="Arial" w:hAnsi="Arial" w:cs="Arial"/>
          <w:i/>
          <w:iCs/>
          <w:color w:val="3D3D3D"/>
          <w:sz w:val="36"/>
          <w:szCs w:val="36"/>
        </w:rPr>
      </w:pPr>
      <m:oMathPara>
        <m:oMath>
          <m:sSub>
            <m:sSubPr>
              <m:ctrlPr>
                <w:rPr>
                  <w:rFonts w:ascii="Cambria Math" w:hAnsi="Cambria Math" w:cs="Arial"/>
                  <w:i/>
                  <w:iCs/>
                  <w:color w:val="3D3D3D"/>
                  <w:sz w:val="36"/>
                  <w:szCs w:val="36"/>
                </w:rPr>
              </m:ctrlPr>
            </m:sSubPr>
            <m:e>
              <m:r>
                <w:rPr>
                  <w:rFonts w:ascii="Cambria Math" w:hAnsi="Cambria Math" w:cs="Arial"/>
                  <w:color w:val="3D3D3D"/>
                  <w:sz w:val="36"/>
                  <w:szCs w:val="36"/>
                </w:rPr>
                <m:t>С</m:t>
              </m:r>
            </m:e>
            <m:sub>
              <m:r>
                <w:rPr>
                  <w:rFonts w:ascii="Cambria Math" w:hAnsi="Cambria Math" w:cs="Arial"/>
                  <w:color w:val="3D3D3D"/>
                  <w:sz w:val="36"/>
                  <w:szCs w:val="36"/>
                </w:rPr>
                <m:t>диф</m:t>
              </m:r>
            </m:sub>
          </m:sSub>
          <m:r>
            <w:rPr>
              <w:rFonts w:ascii="Cambria Math" w:hAnsi="Cambria Math" w:cs="Arial"/>
              <w:color w:val="3D3D3D"/>
              <w:sz w:val="36"/>
              <w:szCs w:val="36"/>
            </w:rPr>
            <m:t>=</m:t>
          </m:r>
          <m:f>
            <m:fPr>
              <m:ctrlPr>
                <w:rPr>
                  <w:rFonts w:ascii="Cambria Math" w:hAnsi="Cambria Math" w:cs="Arial"/>
                  <w:i/>
                  <w:iCs/>
                  <w:color w:val="3D3D3D"/>
                  <w:sz w:val="36"/>
                  <w:szCs w:val="36"/>
                </w:rPr>
              </m:ctrlPr>
            </m:fPr>
            <m:num>
              <m:r>
                <w:rPr>
                  <w:rFonts w:ascii="Cambria Math" w:hAnsi="Cambria Math" w:cs="Arial"/>
                  <w:color w:val="3D3D3D"/>
                  <w:sz w:val="36"/>
                  <w:szCs w:val="36"/>
                  <w:lang w:val="en-US"/>
                </w:rPr>
                <m:t>e</m:t>
              </m:r>
            </m:num>
            <m:den>
              <m:r>
                <w:rPr>
                  <w:rFonts w:ascii="Cambria Math" w:hAnsi="Cambria Math" w:cs="Arial"/>
                  <w:color w:val="3D3D3D"/>
                  <w:sz w:val="36"/>
                  <w:szCs w:val="36"/>
                </w:rPr>
                <m:t>kT</m:t>
              </m:r>
            </m:den>
          </m:f>
          <m:r>
            <w:rPr>
              <w:rFonts w:ascii="Cambria Math" w:hAnsi="Cambria Math" w:cs="Arial"/>
              <w:color w:val="3D3D3D"/>
              <w:sz w:val="36"/>
              <w:szCs w:val="36"/>
            </w:rPr>
            <m:t>Iτ</m:t>
          </m:r>
        </m:oMath>
      </m:oMathPara>
    </w:p>
    <w:p w14:paraId="7E85C8A4"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p>
    <w:p w14:paraId="6D6F467E"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 прложении обратного напряжения </w:t>
      </w:r>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бар</w:t>
      </w:r>
      <w:r w:rsidRPr="00FD35E3">
        <w:rPr>
          <w:rFonts w:ascii="Arial" w:hAnsi="Arial" w:cs="Arial"/>
          <w:i/>
          <w:iCs/>
          <w:color w:val="3D3D3D"/>
          <w:sz w:val="32"/>
          <w:szCs w:val="32"/>
        </w:rPr>
        <w:t> </w:t>
      </w:r>
      <w:r w:rsidRPr="00FD35E3">
        <w:rPr>
          <w:rStyle w:val="a3"/>
          <w:rFonts w:ascii="Arial" w:hAnsi="Arial" w:cs="Arial"/>
          <w:i/>
          <w:iCs/>
          <w:color w:val="3D3D3D"/>
          <w:sz w:val="32"/>
          <w:szCs w:val="32"/>
        </w:rPr>
        <w:t>&gt;</w:t>
      </w:r>
      <w:r w:rsidRPr="00431A07">
        <w:rPr>
          <w:rStyle w:val="a3"/>
          <w:rFonts w:ascii="Arial" w:hAnsi="Arial" w:cs="Arial"/>
          <w:i/>
          <w:iCs/>
          <w:color w:val="3D3D3D"/>
          <w:sz w:val="32"/>
          <w:szCs w:val="32"/>
        </w:rPr>
        <w:t xml:space="preserve"> </w:t>
      </w:r>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диф</w:t>
      </w:r>
      <w:r>
        <w:rPr>
          <w:rStyle w:val="a3"/>
          <w:rFonts w:ascii="Arial" w:hAnsi="Arial" w:cs="Arial"/>
          <w:i/>
          <w:iCs/>
          <w:color w:val="3D3D3D"/>
          <w:sz w:val="32"/>
          <w:szCs w:val="32"/>
          <w:vertAlign w:val="subscript"/>
        </w:rPr>
        <w:t xml:space="preserve">. </w:t>
      </w:r>
      <w:r w:rsidRPr="00FD35E3">
        <w:rPr>
          <w:rFonts w:ascii="Arial" w:hAnsi="Arial" w:cs="Arial"/>
          <w:i/>
          <w:iCs/>
          <w:color w:val="3D3D3D"/>
          <w:sz w:val="32"/>
          <w:szCs w:val="32"/>
        </w:rPr>
        <w:t>При прямом</w:t>
      </w:r>
      <w:r>
        <w:rPr>
          <w:rFonts w:ascii="Arial" w:hAnsi="Arial" w:cs="Arial"/>
          <w:i/>
          <w:iCs/>
          <w:color w:val="3D3D3D"/>
          <w:sz w:val="32"/>
          <w:szCs w:val="32"/>
        </w:rPr>
        <w:t xml:space="preserve"> напряжении</w:t>
      </w:r>
      <w:r w:rsidRPr="00FD35E3">
        <w:rPr>
          <w:rFonts w:ascii="Arial" w:hAnsi="Arial" w:cs="Arial"/>
          <w:i/>
          <w:iCs/>
          <w:color w:val="3D3D3D"/>
          <w:sz w:val="32"/>
          <w:szCs w:val="32"/>
        </w:rPr>
        <w:t xml:space="preserve"> </w:t>
      </w:r>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диф. </w:t>
      </w:r>
      <w:r w:rsidRPr="00FD35E3">
        <w:rPr>
          <w:rStyle w:val="a3"/>
          <w:rFonts w:ascii="Arial" w:hAnsi="Arial" w:cs="Arial"/>
          <w:i/>
          <w:iCs/>
          <w:color w:val="3D3D3D"/>
          <w:sz w:val="32"/>
          <w:szCs w:val="32"/>
        </w:rPr>
        <w:t>&gt; С</w:t>
      </w:r>
      <w:r w:rsidRPr="00FD35E3">
        <w:rPr>
          <w:rStyle w:val="a3"/>
          <w:rFonts w:ascii="Arial" w:hAnsi="Arial" w:cs="Arial"/>
          <w:i/>
          <w:iCs/>
          <w:color w:val="3D3D3D"/>
          <w:sz w:val="32"/>
          <w:szCs w:val="32"/>
          <w:vertAlign w:val="subscript"/>
        </w:rPr>
        <w:t>бар</w:t>
      </w:r>
      <w:r w:rsidRPr="00FD35E3">
        <w:rPr>
          <w:rStyle w:val="a3"/>
          <w:rFonts w:ascii="Arial" w:hAnsi="Arial" w:cs="Arial"/>
          <w:i/>
          <w:iCs/>
          <w:color w:val="3D3D3D"/>
          <w:sz w:val="32"/>
          <w:szCs w:val="32"/>
        </w:rPr>
        <w:t>.</w:t>
      </w:r>
    </w:p>
    <w:p w14:paraId="60F046FC" w14:textId="77777777"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Результирующая ёмкость</w:t>
      </w:r>
      <w:r>
        <w:rPr>
          <w:rFonts w:ascii="Arial" w:hAnsi="Arial" w:cs="Arial"/>
          <w:i/>
          <w:iCs/>
          <w:color w:val="3D3D3D"/>
          <w:sz w:val="32"/>
          <w:szCs w:val="32"/>
        </w:rPr>
        <w:t xml:space="preserve"> от –</w:t>
      </w:r>
      <w:r>
        <w:rPr>
          <w:rFonts w:ascii="Arial" w:hAnsi="Arial" w:cs="Arial"/>
          <w:i/>
          <w:iCs/>
          <w:color w:val="3D3D3D"/>
          <w:sz w:val="32"/>
          <w:szCs w:val="32"/>
          <w:lang w:val="en-US"/>
        </w:rPr>
        <w:t>U</w:t>
      </w:r>
      <w:r w:rsidRPr="00EB48F1">
        <w:rPr>
          <w:rFonts w:ascii="Arial" w:hAnsi="Arial" w:cs="Arial"/>
          <w:i/>
          <w:iCs/>
          <w:color w:val="3D3D3D"/>
          <w:sz w:val="32"/>
          <w:szCs w:val="32"/>
        </w:rPr>
        <w:t xml:space="preserve"> </w:t>
      </w:r>
      <w:r>
        <w:rPr>
          <w:rFonts w:ascii="Arial" w:hAnsi="Arial" w:cs="Arial"/>
          <w:i/>
          <w:iCs/>
          <w:color w:val="3D3D3D"/>
          <w:sz w:val="32"/>
          <w:szCs w:val="32"/>
        </w:rPr>
        <w:t>до</w:t>
      </w:r>
      <w:r w:rsidRPr="00EB48F1">
        <w:rPr>
          <w:rFonts w:ascii="Arial" w:hAnsi="Arial" w:cs="Arial"/>
          <w:i/>
          <w:iCs/>
          <w:color w:val="3D3D3D"/>
          <w:sz w:val="32"/>
          <w:szCs w:val="32"/>
        </w:rPr>
        <w:t xml:space="preserve"> +</w:t>
      </w:r>
      <w:r>
        <w:rPr>
          <w:rFonts w:ascii="Arial" w:hAnsi="Arial" w:cs="Arial"/>
          <w:i/>
          <w:iCs/>
          <w:color w:val="3D3D3D"/>
          <w:sz w:val="32"/>
          <w:szCs w:val="32"/>
          <w:lang w:val="en-US"/>
        </w:rPr>
        <w:t>U</w:t>
      </w:r>
      <w:r w:rsidRPr="00FD35E3">
        <w:rPr>
          <w:rFonts w:ascii="Arial" w:hAnsi="Arial" w:cs="Arial"/>
          <w:i/>
          <w:iCs/>
          <w:color w:val="3D3D3D"/>
          <w:sz w:val="32"/>
          <w:szCs w:val="32"/>
        </w:rPr>
        <w:t xml:space="preserve"> равна:</w:t>
      </w:r>
    </w:p>
    <w:p w14:paraId="7CE00B15" w14:textId="77777777" w:rsidR="00FE0ABC" w:rsidRPr="00FD35E3" w:rsidRDefault="00FE0ABC" w:rsidP="00FE0ABC">
      <w:pPr>
        <w:pStyle w:val="a4"/>
        <w:spacing w:before="150" w:beforeAutospacing="0" w:after="150" w:afterAutospacing="0" w:line="360" w:lineRule="atLeast"/>
        <w:ind w:left="150" w:right="150"/>
        <w:jc w:val="center"/>
        <w:rPr>
          <w:rFonts w:ascii="Arial" w:hAnsi="Arial" w:cs="Arial"/>
          <w:i/>
          <w:iCs/>
          <w:color w:val="3D3D3D"/>
          <w:sz w:val="32"/>
          <w:szCs w:val="32"/>
        </w:rPr>
      </w:pPr>
      <w:r w:rsidRPr="00FD35E3">
        <w:rPr>
          <w:rStyle w:val="a3"/>
          <w:rFonts w:ascii="Arial" w:hAnsi="Arial" w:cs="Arial"/>
          <w:i/>
          <w:iCs/>
          <w:color w:val="3D3D3D"/>
          <w:sz w:val="32"/>
          <w:szCs w:val="32"/>
        </w:rPr>
        <w:t>С</w:t>
      </w:r>
      <w:r w:rsidRPr="00FD35E3">
        <w:rPr>
          <w:rStyle w:val="a3"/>
          <w:rFonts w:ascii="Arial" w:hAnsi="Arial" w:cs="Arial"/>
          <w:i/>
          <w:iCs/>
          <w:color w:val="3D3D3D"/>
          <w:sz w:val="32"/>
          <w:szCs w:val="32"/>
          <w:vertAlign w:val="subscript"/>
        </w:rPr>
        <w:t>рез</w:t>
      </w:r>
      <w:r w:rsidRPr="00FD35E3">
        <w:rPr>
          <w:rStyle w:val="a3"/>
          <w:rFonts w:ascii="Arial" w:hAnsi="Arial" w:cs="Arial"/>
          <w:i/>
          <w:iCs/>
          <w:color w:val="3D3D3D"/>
          <w:sz w:val="32"/>
          <w:szCs w:val="32"/>
        </w:rPr>
        <w:t>= С</w:t>
      </w:r>
      <w:r w:rsidRPr="00FD35E3">
        <w:rPr>
          <w:rStyle w:val="a3"/>
          <w:rFonts w:ascii="Arial" w:hAnsi="Arial" w:cs="Arial"/>
          <w:i/>
          <w:iCs/>
          <w:color w:val="3D3D3D"/>
          <w:sz w:val="32"/>
          <w:szCs w:val="32"/>
          <w:vertAlign w:val="subscript"/>
        </w:rPr>
        <w:t>диф. </w:t>
      </w:r>
      <w:r w:rsidRPr="00FD35E3">
        <w:rPr>
          <w:rStyle w:val="a3"/>
          <w:rFonts w:ascii="Arial" w:hAnsi="Arial" w:cs="Arial"/>
          <w:i/>
          <w:iCs/>
          <w:color w:val="3D3D3D"/>
          <w:sz w:val="32"/>
          <w:szCs w:val="32"/>
        </w:rPr>
        <w:t>+ С</w:t>
      </w:r>
      <w:r w:rsidRPr="00FD35E3">
        <w:rPr>
          <w:rStyle w:val="a3"/>
          <w:rFonts w:ascii="Arial" w:hAnsi="Arial" w:cs="Arial"/>
          <w:i/>
          <w:iCs/>
          <w:color w:val="3D3D3D"/>
          <w:sz w:val="32"/>
          <w:szCs w:val="32"/>
          <w:vertAlign w:val="subscript"/>
        </w:rPr>
        <w:t>бар</w:t>
      </w:r>
    </w:p>
    <w:p w14:paraId="52AACC2C" w14:textId="77777777" w:rsidR="00FE0ABC" w:rsidRPr="00FD35E3" w:rsidRDefault="00FE0ABC" w:rsidP="00FE0ABC">
      <w:pPr>
        <w:pStyle w:val="1"/>
        <w:spacing w:before="450" w:beforeAutospacing="0" w:after="450" w:afterAutospacing="0"/>
        <w:ind w:left="450" w:right="450"/>
        <w:rPr>
          <w:rFonts w:ascii="Arial" w:hAnsi="Arial" w:cs="Arial"/>
          <w:color w:val="474747"/>
          <w:sz w:val="32"/>
          <w:szCs w:val="32"/>
        </w:rPr>
      </w:pPr>
      <w:r w:rsidRPr="00FD35E3">
        <w:rPr>
          <w:rFonts w:ascii="Arial" w:hAnsi="Arial" w:cs="Arial"/>
          <w:i/>
          <w:iCs/>
          <w:color w:val="3D3D3D"/>
          <w:sz w:val="32"/>
          <w:szCs w:val="32"/>
        </w:rPr>
        <w:t> </w:t>
      </w:r>
      <w:r>
        <w:rPr>
          <w:rFonts w:ascii="Arial" w:hAnsi="Arial" w:cs="Arial"/>
          <w:color w:val="474747"/>
          <w:sz w:val="32"/>
          <w:szCs w:val="32"/>
          <w:highlight w:val="yellow"/>
        </w:rPr>
        <w:t xml:space="preserve">Л9  </w:t>
      </w:r>
      <w:r w:rsidRPr="008B0B61">
        <w:rPr>
          <w:rFonts w:ascii="Arial" w:hAnsi="Arial" w:cs="Arial"/>
          <w:color w:val="474747"/>
          <w:sz w:val="32"/>
          <w:szCs w:val="32"/>
          <w:highlight w:val="yellow"/>
        </w:rPr>
        <w:t>Полупроводниковые диоды в электронике</w:t>
      </w:r>
    </w:p>
    <w:p w14:paraId="7D67916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 </w:t>
      </w:r>
      <w:r w:rsidRPr="00FD35E3">
        <w:rPr>
          <w:rFonts w:ascii="Arial" w:hAnsi="Arial" w:cs="Arial"/>
          <w:color w:val="3D3D3D"/>
          <w:sz w:val="32"/>
          <w:szCs w:val="32"/>
          <w:u w:val="single"/>
        </w:rPr>
        <w:t>Полупроводниковым диодом</w:t>
      </w:r>
      <w:r w:rsidRPr="00FD35E3">
        <w:rPr>
          <w:rFonts w:ascii="Arial" w:hAnsi="Arial" w:cs="Arial"/>
          <w:color w:val="3D3D3D"/>
          <w:sz w:val="32"/>
          <w:szCs w:val="32"/>
        </w:rPr>
        <w:t> называют прибор с одним электрическим переходом, который, в большинстве случаев, является переходом </w:t>
      </w:r>
      <w:r w:rsidRPr="00FD35E3">
        <w:rPr>
          <w:rStyle w:val="a3"/>
          <w:rFonts w:ascii="Arial" w:hAnsi="Arial" w:cs="Arial"/>
          <w:color w:val="3D3D3D"/>
          <w:sz w:val="32"/>
          <w:szCs w:val="32"/>
        </w:rPr>
        <w:t>p-n</w:t>
      </w:r>
      <w:r w:rsidRPr="00FD35E3">
        <w:rPr>
          <w:rFonts w:ascii="Arial" w:hAnsi="Arial" w:cs="Arial"/>
          <w:color w:val="3D3D3D"/>
          <w:sz w:val="32"/>
          <w:szCs w:val="32"/>
        </w:rPr>
        <w:t> типа. Как правило такой переход размещён в герметичном корпусе(металлическом, пластмассовом или металлостеклянном) и имеет два вывода.</w:t>
      </w:r>
    </w:p>
    <w:p w14:paraId="0942A31F"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 функциональному назначению диоды делят на следующие основные группы:</w:t>
      </w:r>
    </w:p>
    <w:p w14:paraId="5C78897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 Выпрямительные (в том числе силовые);</w:t>
      </w:r>
    </w:p>
    <w:p w14:paraId="173DA23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2. Высокочастотные;</w:t>
      </w:r>
    </w:p>
    <w:p w14:paraId="3284327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3. Импульсные;</w:t>
      </w:r>
    </w:p>
    <w:p w14:paraId="1490614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4. Стабилитроны;</w:t>
      </w:r>
    </w:p>
    <w:p w14:paraId="01F00802"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5. Варикапы;</w:t>
      </w:r>
    </w:p>
    <w:p w14:paraId="706FDED5"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6. Туннельные;</w:t>
      </w:r>
    </w:p>
    <w:p w14:paraId="0EC494BC"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7. Фотодиоды;</w:t>
      </w:r>
    </w:p>
    <w:p w14:paraId="268AA46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8. Светодиоды;</w:t>
      </w:r>
    </w:p>
    <w:p w14:paraId="2FD0B39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9. Магнитодиоды;</w:t>
      </w:r>
    </w:p>
    <w:p w14:paraId="7485A075"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10. Диоды Гана;</w:t>
      </w:r>
    </w:p>
    <w:p w14:paraId="4569A017"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11. Генераторы шума и др.</w:t>
      </w:r>
    </w:p>
    <w:p w14:paraId="002F684D"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Идеализированная вольт-амперная характеристика диода описывается уравнением Шокли:</w:t>
      </w:r>
    </w:p>
    <w:p w14:paraId="35C11290"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080B7BEE" wp14:editId="20BF5957">
            <wp:extent cx="1314450" cy="476250"/>
            <wp:effectExtent l="19050" t="0" r="0" b="0"/>
            <wp:docPr id="243" name="Рисунок 243" descr="https://ok-t.ru/helpiksorg/baza4/293711819906.files/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ok-t.ru/helpiksorg/baza4/293711819906.files/image312.png"/>
                    <pic:cNvPicPr>
                      <a:picLocks noChangeAspect="1" noChangeArrowheads="1"/>
                    </pic:cNvPicPr>
                  </pic:nvPicPr>
                  <pic:blipFill>
                    <a:blip r:embed="rId255" cstate="print"/>
                    <a:srcRect/>
                    <a:stretch>
                      <a:fillRect/>
                    </a:stretch>
                  </pic:blipFill>
                  <pic:spPr bwMode="auto">
                    <a:xfrm>
                      <a:off x="0" y="0"/>
                      <a:ext cx="1314450" cy="476250"/>
                    </a:xfrm>
                    <a:prstGeom prst="rect">
                      <a:avLst/>
                    </a:prstGeom>
                    <a:noFill/>
                    <a:ln w="9525">
                      <a:noFill/>
                      <a:miter lim="800000"/>
                      <a:headEnd/>
                      <a:tailEnd/>
                    </a:ln>
                  </pic:spPr>
                </pic:pic>
              </a:graphicData>
            </a:graphic>
          </wp:inline>
        </w:drawing>
      </w:r>
    </w:p>
    <w:p w14:paraId="4AF1E7D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3B5A2E3A" wp14:editId="67D3165A">
            <wp:extent cx="2438400" cy="352425"/>
            <wp:effectExtent l="19050" t="0" r="0" b="0"/>
            <wp:docPr id="244" name="Рисунок 244" descr="https://ok-t.ru/helpiksorg/baza4/293711819906.files/image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ok-t.ru/helpiksorg/baza4/293711819906.files/image314.jpg"/>
                    <pic:cNvPicPr>
                      <a:picLocks noChangeAspect="1" noChangeArrowheads="1"/>
                    </pic:cNvPicPr>
                  </pic:nvPicPr>
                  <pic:blipFill>
                    <a:blip r:embed="rId256" cstate="print"/>
                    <a:srcRect/>
                    <a:stretch>
                      <a:fillRect/>
                    </a:stretch>
                  </pic:blipFill>
                  <pic:spPr bwMode="auto">
                    <a:xfrm>
                      <a:off x="0" y="0"/>
                      <a:ext cx="2438400" cy="3524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Условное графическое обозначение (УГО):</w:t>
      </w:r>
    </w:p>
    <w:p w14:paraId="3D572C6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где: “+”  Анод; </w:t>
      </w:r>
      <w:r>
        <w:rPr>
          <w:rFonts w:ascii="Arial" w:hAnsi="Arial" w:cs="Arial"/>
          <w:color w:val="3D3D3D"/>
          <w:sz w:val="32"/>
          <w:szCs w:val="32"/>
        </w:rPr>
        <w:t xml:space="preserve">   </w:t>
      </w:r>
      <w:r w:rsidRPr="00FD35E3">
        <w:rPr>
          <w:rFonts w:ascii="Arial" w:hAnsi="Arial" w:cs="Arial"/>
          <w:color w:val="3D3D3D"/>
          <w:sz w:val="32"/>
          <w:szCs w:val="32"/>
        </w:rPr>
        <w:t>“</w:t>
      </w:r>
      <w:r w:rsidRPr="00FD35E3">
        <w:rPr>
          <w:rStyle w:val="a3"/>
          <w:rFonts w:ascii="Arial" w:hAnsi="Arial" w:cs="Arial"/>
          <w:color w:val="3D3D3D"/>
          <w:sz w:val="32"/>
          <w:szCs w:val="32"/>
        </w:rPr>
        <w:t>–</w:t>
      </w:r>
      <w:r w:rsidRPr="00FD35E3">
        <w:rPr>
          <w:rFonts w:ascii="Arial" w:hAnsi="Arial" w:cs="Arial"/>
          <w:color w:val="3D3D3D"/>
          <w:sz w:val="32"/>
          <w:szCs w:val="32"/>
        </w:rPr>
        <w:t>”  Катод.</w:t>
      </w:r>
    </w:p>
    <w:p w14:paraId="544FE980" w14:textId="77777777" w:rsidR="00FE0ABC" w:rsidRDefault="00FE0ABC" w:rsidP="00FE0ABC">
      <w:pPr>
        <w:pStyle w:val="a4"/>
        <w:spacing w:before="150" w:beforeAutospacing="0" w:after="150" w:afterAutospacing="0" w:line="360" w:lineRule="atLeast"/>
        <w:ind w:left="150" w:right="150"/>
        <w:rPr>
          <w:rFonts w:ascii="Arial" w:hAnsi="Arial" w:cs="Arial"/>
          <w:color w:val="3D3D3D"/>
          <w:sz w:val="32"/>
          <w:szCs w:val="32"/>
        </w:rPr>
      </w:pPr>
    </w:p>
    <w:p w14:paraId="3F5C5807" w14:textId="77777777" w:rsidR="00FE0ABC" w:rsidRPr="00FD35E3" w:rsidRDefault="00FE0ABC" w:rsidP="00FE0ABC">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Температурные свойства диодов</w:t>
      </w:r>
    </w:p>
    <w:p w14:paraId="54A9E25A"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lastRenderedPageBreak/>
        <w:t>Изменение прямого напряжения на диоде при изменении температуры (при фиксированном прямом токе) оценивается с помощью </w:t>
      </w:r>
      <w:r w:rsidRPr="00FD35E3">
        <w:rPr>
          <w:rFonts w:ascii="Arial" w:hAnsi="Arial" w:cs="Arial"/>
          <w:color w:val="3D3D3D"/>
          <w:sz w:val="32"/>
          <w:szCs w:val="32"/>
          <w:u w:val="single"/>
        </w:rPr>
        <w:t>температурного коэффициента</w:t>
      </w:r>
      <w:r w:rsidRPr="00FD35E3">
        <w:rPr>
          <w:rFonts w:ascii="Arial" w:hAnsi="Arial" w:cs="Arial"/>
          <w:color w:val="3D3D3D"/>
          <w:sz w:val="32"/>
          <w:szCs w:val="32"/>
        </w:rPr>
        <w:t> ( </w:t>
      </w:r>
      <w:r w:rsidRPr="00FD35E3">
        <w:rPr>
          <w:rFonts w:ascii="Arial" w:hAnsi="Arial" w:cs="Arial"/>
          <w:noProof/>
          <w:color w:val="3D3D3D"/>
          <w:sz w:val="32"/>
          <w:szCs w:val="32"/>
        </w:rPr>
        <w:drawing>
          <wp:inline distT="0" distB="0" distL="0" distR="0" wp14:anchorId="2559CFC6" wp14:editId="280D59EE">
            <wp:extent cx="647700" cy="314325"/>
            <wp:effectExtent l="19050" t="0" r="0" b="0"/>
            <wp:docPr id="286" name="Рисунок 286" descr="https://ok-t.ru/helpiksorg/baza4/293711819906.files/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ok-t.ru/helpiksorg/baza4/293711819906.files/image342.png"/>
                    <pic:cNvPicPr>
                      <a:picLocks noChangeAspect="1" noChangeArrowheads="1"/>
                    </pic:cNvPicPr>
                  </pic:nvPicPr>
                  <pic:blipFill>
                    <a:blip r:embed="rId257" cstate="print"/>
                    <a:srcRect/>
                    <a:stretch>
                      <a:fillRect/>
                    </a:stretch>
                  </pic:blipFill>
                  <pic:spPr bwMode="auto">
                    <a:xfrm>
                      <a:off x="0" y="0"/>
                      <a:ext cx="647700" cy="3143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
    <w:p w14:paraId="145D806C"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5935EBD1" wp14:editId="233FD422">
            <wp:extent cx="3067050" cy="447675"/>
            <wp:effectExtent l="19050" t="0" r="0" b="0"/>
            <wp:docPr id="287" name="Рисунок 287" descr="https://ok-t.ru/helpiksorg/baza4/293711819906.files/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ok-t.ru/helpiksorg/baza4/293711819906.files/image344.png"/>
                    <pic:cNvPicPr>
                      <a:picLocks noChangeAspect="1" noChangeArrowheads="1"/>
                    </pic:cNvPicPr>
                  </pic:nvPicPr>
                  <pic:blipFill>
                    <a:blip r:embed="rId258" cstate="print"/>
                    <a:srcRect/>
                    <a:stretch>
                      <a:fillRect/>
                    </a:stretch>
                  </pic:blipFill>
                  <pic:spPr bwMode="auto">
                    <a:xfrm>
                      <a:off x="0" y="0"/>
                      <a:ext cx="3067050" cy="447675"/>
                    </a:xfrm>
                    <a:prstGeom prst="rect">
                      <a:avLst/>
                    </a:prstGeom>
                    <a:noFill/>
                    <a:ln w="9525">
                      <a:noFill/>
                      <a:miter lim="800000"/>
                      <a:headEnd/>
                      <a:tailEnd/>
                    </a:ln>
                  </pic:spPr>
                </pic:pic>
              </a:graphicData>
            </a:graphic>
          </wp:inline>
        </w:drawing>
      </w:r>
    </w:p>
    <w:p w14:paraId="62146E06"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w:t>
      </w:r>
      <w:r w:rsidRPr="00FD35E3">
        <w:rPr>
          <w:rStyle w:val="a3"/>
          <w:rFonts w:ascii="Arial" w:hAnsi="Arial" w:cs="Arial"/>
          <w:color w:val="3D3D3D"/>
          <w:sz w:val="32"/>
          <w:szCs w:val="32"/>
        </w:rPr>
        <w:t>I</w:t>
      </w:r>
      <w:r w:rsidRPr="00FD35E3">
        <w:rPr>
          <w:rStyle w:val="a3"/>
          <w:rFonts w:ascii="Arial" w:hAnsi="Arial" w:cs="Arial"/>
          <w:color w:val="3D3D3D"/>
          <w:sz w:val="32"/>
          <w:szCs w:val="32"/>
          <w:vertAlign w:val="subscript"/>
        </w:rPr>
        <w:t>пр </w:t>
      </w:r>
      <w:r w:rsidRPr="00FD35E3">
        <w:rPr>
          <w:rStyle w:val="a3"/>
          <w:rFonts w:ascii="Arial" w:hAnsi="Arial" w:cs="Arial"/>
          <w:color w:val="3D3D3D"/>
          <w:sz w:val="32"/>
          <w:szCs w:val="32"/>
        </w:rPr>
        <w:t>&gt;&gt; I</w:t>
      </w:r>
      <w:r w:rsidRPr="00FD35E3">
        <w:rPr>
          <w:rStyle w:val="a3"/>
          <w:rFonts w:ascii="Arial" w:hAnsi="Arial" w:cs="Arial"/>
          <w:color w:val="3D3D3D"/>
          <w:sz w:val="32"/>
          <w:szCs w:val="32"/>
          <w:vertAlign w:val="subscript"/>
        </w:rPr>
        <w:t>0</w:t>
      </w:r>
      <w:r w:rsidRPr="00FD35E3">
        <w:rPr>
          <w:rStyle w:val="a3"/>
          <w:rFonts w:ascii="Arial" w:hAnsi="Arial" w:cs="Arial"/>
          <w:color w:val="3D3D3D"/>
          <w:sz w:val="32"/>
          <w:szCs w:val="32"/>
        </w:rPr>
        <w:t>,</w:t>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3B9C8E1A" wp14:editId="62B9D991">
            <wp:extent cx="895350" cy="342900"/>
            <wp:effectExtent l="19050" t="0" r="0" b="0"/>
            <wp:docPr id="288" name="Рисунок 288" descr="https://ok-t.ru/helpiksorg/baza4/293711819906.files/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ok-t.ru/helpiksorg/baza4/293711819906.files/image346.png"/>
                    <pic:cNvPicPr>
                      <a:picLocks noChangeAspect="1" noChangeArrowheads="1"/>
                    </pic:cNvPicPr>
                  </pic:nvPicPr>
                  <pic:blipFill>
                    <a:blip r:embed="rId259" cstate="print"/>
                    <a:srcRect/>
                    <a:stretch>
                      <a:fillRect/>
                    </a:stretch>
                  </pic:blipFill>
                  <pic:spPr bwMode="auto">
                    <a:xfrm>
                      <a:off x="0" y="0"/>
                      <a:ext cx="895350"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 тогда</w:t>
      </w:r>
    </w:p>
    <w:p w14:paraId="44CDBE43"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3F9F3655" wp14:editId="0EDC78E1">
            <wp:extent cx="1362075" cy="447675"/>
            <wp:effectExtent l="19050" t="0" r="9525" b="0"/>
            <wp:docPr id="289" name="Рисунок 289" descr="https://ok-t.ru/helpiksorg/baza4/293711819906.files/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ok-t.ru/helpiksorg/baza4/293711819906.files/image348.png"/>
                    <pic:cNvPicPr>
                      <a:picLocks noChangeAspect="1" noChangeArrowheads="1"/>
                    </pic:cNvPicPr>
                  </pic:nvPicPr>
                  <pic:blipFill>
                    <a:blip r:embed="rId260" cstate="print"/>
                    <a:srcRect/>
                    <a:stretch>
                      <a:fillRect/>
                    </a:stretch>
                  </pic:blipFill>
                  <pic:spPr bwMode="auto">
                    <a:xfrm>
                      <a:off x="0" y="0"/>
                      <a:ext cx="1362075" cy="447675"/>
                    </a:xfrm>
                    <a:prstGeom prst="rect">
                      <a:avLst/>
                    </a:prstGeom>
                    <a:noFill/>
                    <a:ln w="9525">
                      <a:noFill/>
                      <a:miter lim="800000"/>
                      <a:headEnd/>
                      <a:tailEnd/>
                    </a:ln>
                  </pic:spPr>
                </pic:pic>
              </a:graphicData>
            </a:graphic>
          </wp:inline>
        </w:drawing>
      </w:r>
    </w:p>
    <w:p w14:paraId="2408E144"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14:paraId="03B6A7C7"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07F09DE2" wp14:editId="3B16041D">
            <wp:extent cx="1495425" cy="342900"/>
            <wp:effectExtent l="19050" t="0" r="9525" b="0"/>
            <wp:docPr id="290" name="Рисунок 290" descr="https://ok-t.ru/helpiksorg/baza4/293711819906.files/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ok-t.ru/helpiksorg/baza4/293711819906.files/image350.png"/>
                    <pic:cNvPicPr>
                      <a:picLocks noChangeAspect="1" noChangeArrowheads="1"/>
                    </pic:cNvPicPr>
                  </pic:nvPicPr>
                  <pic:blipFill>
                    <a:blip r:embed="rId261" cstate="print"/>
                    <a:srcRect/>
                    <a:stretch>
                      <a:fillRect/>
                    </a:stretch>
                  </pic:blipFill>
                  <pic:spPr bwMode="auto">
                    <a:xfrm>
                      <a:off x="0" y="0"/>
                      <a:ext cx="1495425"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
    <w:p w14:paraId="114F280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Для большинства диодов </w:t>
      </w:r>
      <w:r w:rsidRPr="00FD35E3">
        <w:rPr>
          <w:rStyle w:val="a3"/>
          <w:rFonts w:ascii="Arial" w:hAnsi="Arial" w:cs="Arial"/>
          <w:color w:val="3D3D3D"/>
          <w:sz w:val="32"/>
          <w:szCs w:val="32"/>
        </w:rPr>
        <w:t>ε</w:t>
      </w:r>
      <w:r w:rsidRPr="00FD35E3">
        <w:rPr>
          <w:rFonts w:ascii="Arial" w:hAnsi="Arial" w:cs="Arial"/>
          <w:color w:val="3D3D3D"/>
          <w:sz w:val="32"/>
          <w:szCs w:val="32"/>
        </w:rPr>
        <w:t> ≈ 2,2мВ/град</w:t>
      </w:r>
    </w:p>
    <w:p w14:paraId="39CFE358" w14:textId="19A78358" w:rsidR="00FE0ABC" w:rsidRDefault="00FE0ABC" w:rsidP="00FE0ABC">
      <w:pPr>
        <w:pStyle w:val="a4"/>
        <w:spacing w:before="150" w:beforeAutospacing="0" w:after="150" w:afterAutospacing="0" w:line="360" w:lineRule="atLeast"/>
        <w:ind w:left="150" w:right="150"/>
        <w:rPr>
          <w:rFonts w:ascii="Arial" w:hAnsi="Arial" w:cs="Arial"/>
          <w:color w:val="474747"/>
          <w:sz w:val="32"/>
          <w:szCs w:val="32"/>
        </w:rPr>
      </w:pPr>
      <w:r w:rsidRPr="00FD35E3">
        <w:rPr>
          <w:rFonts w:ascii="Arial" w:hAnsi="Arial" w:cs="Arial"/>
          <w:color w:val="3D3D3D"/>
          <w:sz w:val="32"/>
          <w:szCs w:val="32"/>
        </w:rPr>
        <w:t> </w:t>
      </w:r>
    </w:p>
    <w:p w14:paraId="77516FB9" w14:textId="77777777" w:rsidR="00FE0ABC" w:rsidRPr="00FD35E3" w:rsidRDefault="00FE0ABC" w:rsidP="00FE0ABC">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 xml:space="preserve">Выпрямители. Схемы выпрямления. </w:t>
      </w:r>
      <w:hyperlink r:id="rId262" w:history="1">
        <w:r w:rsidRPr="00FD35E3">
          <w:rPr>
            <w:rStyle w:val="a9"/>
            <w:rFonts w:ascii="Arial" w:eastAsiaTheme="minorHAnsi" w:hAnsi="Arial" w:cs="Arial"/>
            <w:sz w:val="32"/>
            <w:szCs w:val="32"/>
          </w:rPr>
          <w:t>https://helpiks.org/4-48408.html</w:t>
        </w:r>
      </w:hyperlink>
      <w:r w:rsidRPr="00FD35E3">
        <w:rPr>
          <w:rFonts w:ascii="Arial" w:hAnsi="Arial" w:cs="Arial"/>
          <w:color w:val="474747"/>
          <w:sz w:val="32"/>
          <w:szCs w:val="32"/>
        </w:rPr>
        <w:t xml:space="preserve"> </w:t>
      </w:r>
    </w:p>
    <w:p w14:paraId="0A37F45C"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Pr="00FD35E3">
        <w:rPr>
          <w:rStyle w:val="a3"/>
          <w:rFonts w:ascii="Arial" w:hAnsi="Arial" w:cs="Arial"/>
          <w:color w:val="3D3D3D"/>
          <w:sz w:val="32"/>
          <w:szCs w:val="32"/>
          <w:u w:val="single"/>
        </w:rPr>
        <w:t>Выпрямление</w:t>
      </w:r>
      <w:r w:rsidRPr="00FD35E3">
        <w:rPr>
          <w:rFonts w:ascii="Arial" w:hAnsi="Arial" w:cs="Arial"/>
          <w:color w:val="3D3D3D"/>
          <w:sz w:val="32"/>
          <w:szCs w:val="32"/>
          <w:u w:val="single"/>
        </w:rPr>
        <w:t> </w:t>
      </w:r>
      <w:r w:rsidRPr="00FD35E3">
        <w:rPr>
          <w:rStyle w:val="a3"/>
          <w:rFonts w:ascii="Arial" w:hAnsi="Arial" w:cs="Arial"/>
          <w:color w:val="3D3D3D"/>
          <w:sz w:val="32"/>
          <w:szCs w:val="32"/>
          <w:u w:val="single"/>
        </w:rPr>
        <w:t>переменного тока</w:t>
      </w:r>
      <w:r w:rsidRPr="00FD35E3">
        <w:rPr>
          <w:rFonts w:ascii="Arial" w:hAnsi="Arial" w:cs="Arial"/>
          <w:color w:val="3D3D3D"/>
          <w:sz w:val="32"/>
          <w:szCs w:val="32"/>
        </w:rPr>
        <w:t> </w:t>
      </w:r>
    </w:p>
    <w:p w14:paraId="1FA6337B"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В выпрямительном устройстве энегия переменного тока преобразуется в энергию постоянного тока.</w:t>
      </w:r>
    </w:p>
    <w:p w14:paraId="4611C927"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Любой выпрямитель можно рассматривать как потребитель переменного тока и как генератор постоянного тока.</w:t>
      </w:r>
    </w:p>
    <w:p w14:paraId="335EC458"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66625D34" wp14:editId="56A8A519">
            <wp:extent cx="1609725" cy="9525"/>
            <wp:effectExtent l="19050" t="0" r="9525" b="0"/>
            <wp:docPr id="297" name="Рисунок 297" descr="https://ok-t.ru/helpiksorg/baza4/293711819906.files/image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ok-t.ru/helpiksorg/baza4/293711819906.files/image352.jpg"/>
                    <pic:cNvPicPr>
                      <a:picLocks noChangeAspect="1" noChangeArrowheads="1"/>
                    </pic:cNvPicPr>
                  </pic:nvPicPr>
                  <pic:blipFill>
                    <a:blip r:embed="rId263"/>
                    <a:srcRect/>
                    <a:stretch>
                      <a:fillRect/>
                    </a:stretch>
                  </pic:blipFill>
                  <pic:spPr bwMode="auto">
                    <a:xfrm>
                      <a:off x="0" y="0"/>
                      <a:ext cx="1609725" cy="95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14:anchorId="6B485E09" wp14:editId="1ED2A4BF">
            <wp:extent cx="1781175" cy="9525"/>
            <wp:effectExtent l="19050" t="0" r="9525" b="0"/>
            <wp:docPr id="298" name="Рисунок 298" descr="https://ok-t.ru/helpiksorg/baza4/293711819906.files/image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ok-t.ru/helpiksorg/baza4/293711819906.files/image354.jpg"/>
                    <pic:cNvPicPr>
                      <a:picLocks noChangeAspect="1" noChangeArrowheads="1"/>
                    </pic:cNvPicPr>
                  </pic:nvPicPr>
                  <pic:blipFill>
                    <a:blip r:embed="rId264"/>
                    <a:srcRect/>
                    <a:stretch>
                      <a:fillRect/>
                    </a:stretch>
                  </pic:blipFill>
                  <pic:spPr bwMode="auto">
                    <a:xfrm>
                      <a:off x="0" y="0"/>
                      <a:ext cx="1781175" cy="9525"/>
                    </a:xfrm>
                    <a:prstGeom prst="rect">
                      <a:avLst/>
                    </a:prstGeom>
                    <a:noFill/>
                    <a:ln w="9525">
                      <a:noFill/>
                      <a:miter lim="800000"/>
                      <a:headEnd/>
                      <a:tailEnd/>
                    </a:ln>
                  </pic:spPr>
                </pic:pic>
              </a:graphicData>
            </a:graphic>
          </wp:inline>
        </w:drawing>
      </w:r>
    </w:p>
    <w:p w14:paraId="559F4261" w14:textId="77777777" w:rsidR="00FE0ABC" w:rsidRPr="00FD35E3" w:rsidRDefault="00FE0ABC" w:rsidP="00FE0ABC">
      <w:pPr>
        <w:pStyle w:val="a4"/>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14:paraId="59C257FB" w14:textId="77777777" w:rsidR="00FE0ABC" w:rsidRPr="00FD35E3" w:rsidRDefault="00FE0ABC" w:rsidP="00FE0ABC">
      <w:pPr>
        <w:rPr>
          <w:sz w:val="32"/>
          <w:szCs w:val="32"/>
        </w:rPr>
      </w:pPr>
      <w:r>
        <w:rPr>
          <w:rFonts w:ascii="Arial" w:eastAsia="Times New Roman" w:hAnsi="Arial" w:cs="Arial"/>
          <w:noProof/>
          <w:color w:val="3D3D3D"/>
          <w:sz w:val="32"/>
          <w:szCs w:val="32"/>
          <w:lang w:eastAsia="ru-RU"/>
        </w:rPr>
        <w:lastRenderedPageBreak/>
        <w:drawing>
          <wp:inline distT="0" distB="0" distL="0" distR="0" wp14:anchorId="5BAEF788" wp14:editId="1207061C">
            <wp:extent cx="6056630" cy="3833532"/>
            <wp:effectExtent l="0" t="0" r="0" b="0"/>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5" cstate="print"/>
                    <a:srcRect l="14119" t="29476" r="18500" b="17174"/>
                    <a:stretch>
                      <a:fillRect/>
                    </a:stretch>
                  </pic:blipFill>
                  <pic:spPr bwMode="auto">
                    <a:xfrm>
                      <a:off x="0" y="0"/>
                      <a:ext cx="6087080" cy="3852805"/>
                    </a:xfrm>
                    <a:prstGeom prst="rect">
                      <a:avLst/>
                    </a:prstGeom>
                    <a:noFill/>
                    <a:ln w="9525">
                      <a:noFill/>
                      <a:miter lim="800000"/>
                      <a:headEnd/>
                      <a:tailEnd/>
                    </a:ln>
                  </pic:spPr>
                </pic:pic>
              </a:graphicData>
            </a:graphic>
          </wp:inline>
        </w:drawing>
      </w:r>
    </w:p>
    <w:p w14:paraId="0FB622BC" w14:textId="77777777" w:rsidR="00FE0ABC" w:rsidRPr="00FD35E3" w:rsidRDefault="00FE0ABC" w:rsidP="00FE0ABC">
      <w:pPr>
        <w:rPr>
          <w:sz w:val="32"/>
          <w:szCs w:val="32"/>
        </w:rPr>
      </w:pPr>
    </w:p>
    <w:p w14:paraId="595F4503" w14:textId="77777777" w:rsidR="00FE0ABC" w:rsidRPr="00FD35E3" w:rsidRDefault="00FE0ABC" w:rsidP="00FE0ABC">
      <w:pPr>
        <w:rPr>
          <w:sz w:val="32"/>
          <w:szCs w:val="32"/>
        </w:rPr>
      </w:pPr>
      <w:r>
        <w:rPr>
          <w:noProof/>
          <w:sz w:val="32"/>
          <w:szCs w:val="32"/>
          <w:lang w:eastAsia="ru-RU"/>
        </w:rPr>
        <w:drawing>
          <wp:inline distT="0" distB="0" distL="0" distR="0" wp14:anchorId="5AE70F8B" wp14:editId="32822807">
            <wp:extent cx="6143625" cy="394947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6" cstate="print"/>
                    <a:srcRect l="15385" t="23873" r="12756" b="22655"/>
                    <a:stretch>
                      <a:fillRect/>
                    </a:stretch>
                  </pic:blipFill>
                  <pic:spPr bwMode="auto">
                    <a:xfrm>
                      <a:off x="0" y="0"/>
                      <a:ext cx="6176082" cy="3970338"/>
                    </a:xfrm>
                    <a:prstGeom prst="rect">
                      <a:avLst/>
                    </a:prstGeom>
                    <a:noFill/>
                    <a:ln w="9525">
                      <a:noFill/>
                      <a:miter lim="800000"/>
                      <a:headEnd/>
                      <a:tailEnd/>
                    </a:ln>
                  </pic:spPr>
                </pic:pic>
              </a:graphicData>
            </a:graphic>
          </wp:inline>
        </w:drawing>
      </w:r>
    </w:p>
    <w:p w14:paraId="36E75F34" w14:textId="77777777" w:rsidR="00FE0ABC" w:rsidRPr="00FD35E3" w:rsidRDefault="00FE0ABC" w:rsidP="00FE0ABC">
      <w:pPr>
        <w:rPr>
          <w:sz w:val="32"/>
          <w:szCs w:val="32"/>
        </w:rPr>
      </w:pPr>
      <w:r>
        <w:rPr>
          <w:noProof/>
          <w:sz w:val="32"/>
          <w:szCs w:val="32"/>
          <w:lang w:eastAsia="ru-RU"/>
        </w:rPr>
        <w:lastRenderedPageBreak/>
        <w:drawing>
          <wp:inline distT="0" distB="0" distL="0" distR="0" wp14:anchorId="1E3CFFAE" wp14:editId="464675CD">
            <wp:extent cx="6132830" cy="3789550"/>
            <wp:effectExtent l="0" t="0" r="0" b="0"/>
            <wp:docPr id="2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7" cstate="print"/>
                    <a:srcRect l="15579" t="22899" r="17722" b="28624"/>
                    <a:stretch>
                      <a:fillRect/>
                    </a:stretch>
                  </pic:blipFill>
                  <pic:spPr bwMode="auto">
                    <a:xfrm>
                      <a:off x="0" y="0"/>
                      <a:ext cx="6166737" cy="3810502"/>
                    </a:xfrm>
                    <a:prstGeom prst="rect">
                      <a:avLst/>
                    </a:prstGeom>
                    <a:noFill/>
                    <a:ln w="9525">
                      <a:noFill/>
                      <a:miter lim="800000"/>
                      <a:headEnd/>
                      <a:tailEnd/>
                    </a:ln>
                  </pic:spPr>
                </pic:pic>
              </a:graphicData>
            </a:graphic>
          </wp:inline>
        </w:drawing>
      </w:r>
    </w:p>
    <w:p w14:paraId="653C22EF" w14:textId="77777777" w:rsidR="00FE0ABC" w:rsidRPr="00FD35E3" w:rsidRDefault="00FE0ABC" w:rsidP="00FE0ABC">
      <w:pPr>
        <w:rPr>
          <w:sz w:val="32"/>
          <w:szCs w:val="32"/>
        </w:rPr>
      </w:pPr>
      <w:r w:rsidRPr="00134958">
        <w:rPr>
          <w:noProof/>
          <w:sz w:val="32"/>
          <w:szCs w:val="32"/>
          <w:lang w:eastAsia="ru-RU"/>
        </w:rPr>
        <w:drawing>
          <wp:inline distT="0" distB="0" distL="0" distR="0" wp14:anchorId="45A21EBE" wp14:editId="18220A79">
            <wp:extent cx="6158058" cy="4048125"/>
            <wp:effectExtent l="0" t="0" r="0" b="0"/>
            <wp:docPr id="2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8" cstate="print"/>
                    <a:srcRect l="13437" t="17296" r="13242" b="22412"/>
                    <a:stretch>
                      <a:fillRect/>
                    </a:stretch>
                  </pic:blipFill>
                  <pic:spPr bwMode="auto">
                    <a:xfrm>
                      <a:off x="0" y="0"/>
                      <a:ext cx="6178130" cy="4061319"/>
                    </a:xfrm>
                    <a:prstGeom prst="rect">
                      <a:avLst/>
                    </a:prstGeom>
                    <a:noFill/>
                    <a:ln w="9525">
                      <a:noFill/>
                      <a:miter lim="800000"/>
                      <a:headEnd/>
                      <a:tailEnd/>
                    </a:ln>
                  </pic:spPr>
                </pic:pic>
              </a:graphicData>
            </a:graphic>
          </wp:inline>
        </w:drawing>
      </w:r>
    </w:p>
    <w:p w14:paraId="4F150AE2" w14:textId="77777777" w:rsidR="00FE0ABC" w:rsidRPr="00FD35E3" w:rsidRDefault="00FE0ABC" w:rsidP="00FE0ABC">
      <w:pPr>
        <w:rPr>
          <w:sz w:val="32"/>
          <w:szCs w:val="32"/>
        </w:rPr>
      </w:pPr>
      <w:r>
        <w:rPr>
          <w:noProof/>
          <w:sz w:val="32"/>
          <w:szCs w:val="32"/>
          <w:lang w:eastAsia="ru-RU"/>
        </w:rPr>
        <w:lastRenderedPageBreak/>
        <w:drawing>
          <wp:inline distT="0" distB="0" distL="0" distR="0" wp14:anchorId="576523A2" wp14:editId="6CF884FE">
            <wp:extent cx="6122638" cy="3657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9" cstate="print"/>
                    <a:srcRect l="12171" t="31547" r="14995" b="16687"/>
                    <a:stretch>
                      <a:fillRect/>
                    </a:stretch>
                  </pic:blipFill>
                  <pic:spPr bwMode="auto">
                    <a:xfrm>
                      <a:off x="0" y="0"/>
                      <a:ext cx="6161496" cy="3680813"/>
                    </a:xfrm>
                    <a:prstGeom prst="rect">
                      <a:avLst/>
                    </a:prstGeom>
                    <a:noFill/>
                    <a:ln w="9525">
                      <a:noFill/>
                      <a:miter lim="800000"/>
                      <a:headEnd/>
                      <a:tailEnd/>
                    </a:ln>
                  </pic:spPr>
                </pic:pic>
              </a:graphicData>
            </a:graphic>
          </wp:inline>
        </w:drawing>
      </w:r>
    </w:p>
    <w:p w14:paraId="754F54B1" w14:textId="77777777" w:rsidR="00FE0ABC" w:rsidRPr="00FD35E3" w:rsidRDefault="00FE0ABC" w:rsidP="00FE0ABC">
      <w:pPr>
        <w:rPr>
          <w:sz w:val="32"/>
          <w:szCs w:val="32"/>
        </w:rPr>
      </w:pPr>
    </w:p>
    <w:p w14:paraId="7F710D46" w14:textId="77777777" w:rsidR="00FE0ABC" w:rsidRDefault="00FE0ABC" w:rsidP="00FE0ABC">
      <w:pPr>
        <w:rPr>
          <w:sz w:val="32"/>
          <w:szCs w:val="32"/>
        </w:rPr>
      </w:pPr>
    </w:p>
    <w:p w14:paraId="2F1723C0" w14:textId="68884C98" w:rsidR="00FE0ABC" w:rsidRPr="00FD35E3" w:rsidRDefault="00957563" w:rsidP="00FE0ABC">
      <w:pPr>
        <w:rPr>
          <w:sz w:val="32"/>
          <w:szCs w:val="32"/>
        </w:rPr>
      </w:pPr>
      <w:r>
        <w:rPr>
          <w:noProof/>
        </w:rPr>
        <mc:AlternateContent>
          <mc:Choice Requires="wps">
            <w:drawing>
              <wp:anchor distT="0" distB="0" distL="114300" distR="114300" simplePos="0" relativeHeight="251632640" behindDoc="0" locked="0" layoutInCell="1" allowOverlap="1" wp14:anchorId="4182C3C2" wp14:editId="1512F797">
                <wp:simplePos x="0" y="0"/>
                <wp:positionH relativeFrom="column">
                  <wp:posOffset>2752420</wp:posOffset>
                </wp:positionH>
                <wp:positionV relativeFrom="paragraph">
                  <wp:posOffset>2059940</wp:posOffset>
                </wp:positionV>
                <wp:extent cx="445617" cy="1236116"/>
                <wp:effectExtent l="19050" t="19050" r="31115" b="21590"/>
                <wp:wrapNone/>
                <wp:docPr id="20"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617" cy="1236116"/>
                        </a:xfrm>
                        <a:prstGeom prst="straightConnector1">
                          <a:avLst/>
                        </a:prstGeom>
                        <a:noFill/>
                        <a:ln w="38100">
                          <a:solidFill>
                            <a:srgbClr val="FF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357658" id="AutoShape 291" o:spid="_x0000_s1026" type="#_x0000_t32" style="position:absolute;margin-left:216.75pt;margin-top:162.2pt;width:35.1pt;height:97.35pt;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QpP3QEAAI8DAAAOAAAAZHJzL2Uyb0RvYy54bWysU01vEzEQvSPxHyzfyX60hLLKpkIpgUOB&#10;SC0/YGJ7dy28Hst2ssm/Z+ykaQs3xB4s2zPvzZvn2cXtYTRsr3zQaFtezUrOlBUote1b/vNx/e6G&#10;sxDBSjBoVcuPKvDb5ds3i8k1qsYBjVSeEYkNzeRaPsTomqIIYlAjhBk6ZSnYoR8h0tH3hfQwEfto&#10;iros58WEXjqPQoVAt3enIF9m/q5TIv7ouqAiMy0nbTGvPq/btBbLBTS9BzdocZYB/6BiBG2p6IXq&#10;DiKwndd/UY1aeAzYxZnAscCu00LlHqibqvyjm4cBnMq9kDnBXWwK/49WfN9vPNOy5TXZY2GkN/q0&#10;i5hLs/pjlRyaXGgocWU3PvUoDvbB3aP4FZjF1QC2Vzn98egInRHFK0g6BEd1ttM3lJQDVCHbdej8&#10;yDqj3dcETORkCTvk9zle3kcdIhN0eX39fl594ExQqKqv5lU1T/IKaBJPQjsf4heFI0ublofoQfdD&#10;XKG1NAroTzVgfx/iCfgESGCLa21Mnghj2dTyq5uqLLOqgEbLFE15wffblfFsDzRU63VJ31nGqzSP&#10;Oysz26BAfj7vI2hz2pNsY0n9kzsnn7cojxufxKV7evXc33lC01i9POes5/9o+RsAAP//AwBQSwME&#10;FAAGAAgAAAAhAKWorWjiAAAACwEAAA8AAABkcnMvZG93bnJldi54bWxMj8tOwzAQRfdI/IM1SOyo&#10;kyZtSohTIR5CFULqgw9w4yGJiMchdpvw9wwr2M1oju6cW6wn24kzDr51pCCeRSCQKmdaqhW8H55v&#10;ViB80GR05wgVfKOHdXl5UejcuJF2eN6HWnAI+VwraELocyl91aDVfuZ6JL59uMHqwOtQSzPokcNt&#10;J+dRtJRWt8QfGt3jQ4PV5/5kFXyl1ePbi8yWFnfN9JS9bjfjtlbq+mq6vwMRcAp/MPzqszqU7HR0&#10;JzJedArSJFkwqiCZpykIJhZRkoE48hDfxiDLQv7vUP4AAAD//wMAUEsBAi0AFAAGAAgAAAAhALaD&#10;OJL+AAAA4QEAABMAAAAAAAAAAAAAAAAAAAAAAFtDb250ZW50X1R5cGVzXS54bWxQSwECLQAUAAYA&#10;CAAAACEAOP0h/9YAAACUAQAACwAAAAAAAAAAAAAAAAAvAQAAX3JlbHMvLnJlbHNQSwECLQAUAAYA&#10;CAAAACEAlOkKT90BAACPAwAADgAAAAAAAAAAAAAAAAAuAgAAZHJzL2Uyb0RvYy54bWxQSwECLQAU&#10;AAYACAAAACEApaitaOIAAAALAQAADwAAAAAAAAAAAAAAAAA3BAAAZHJzL2Rvd25yZXYueG1sUEsF&#10;BgAAAAAEAAQA8wAAAEYFAAAAAA==&#10;" strokecolor="red" strokeweight="3pt"/>
            </w:pict>
          </mc:Fallback>
        </mc:AlternateContent>
      </w:r>
      <w:r w:rsidR="00FE0ABC">
        <w:rPr>
          <w:noProof/>
          <w:sz w:val="32"/>
          <w:szCs w:val="32"/>
          <w:lang w:eastAsia="ru-RU"/>
        </w:rPr>
        <w:drawing>
          <wp:inline distT="0" distB="0" distL="0" distR="0" wp14:anchorId="6066F79F" wp14:editId="13B12450">
            <wp:extent cx="6116955" cy="376290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0" cstate="print"/>
                    <a:srcRect l="14703" t="20585" r="18500" b="28014"/>
                    <a:stretch>
                      <a:fillRect/>
                    </a:stretch>
                  </pic:blipFill>
                  <pic:spPr bwMode="auto">
                    <a:xfrm>
                      <a:off x="0" y="0"/>
                      <a:ext cx="6147251" cy="3781545"/>
                    </a:xfrm>
                    <a:prstGeom prst="rect">
                      <a:avLst/>
                    </a:prstGeom>
                    <a:noFill/>
                    <a:ln w="9525">
                      <a:noFill/>
                      <a:miter lim="800000"/>
                      <a:headEnd/>
                      <a:tailEnd/>
                    </a:ln>
                  </pic:spPr>
                </pic:pic>
              </a:graphicData>
            </a:graphic>
          </wp:inline>
        </w:drawing>
      </w:r>
    </w:p>
    <w:p w14:paraId="25C35731" w14:textId="77777777" w:rsidR="00FE0ABC" w:rsidRDefault="00FE0ABC" w:rsidP="00FE0ABC">
      <w:pPr>
        <w:rPr>
          <w:sz w:val="32"/>
          <w:szCs w:val="32"/>
        </w:rPr>
      </w:pPr>
    </w:p>
    <w:p w14:paraId="51F4AF7E" w14:textId="77777777" w:rsidR="00FE0ABC" w:rsidRDefault="00FE0ABC" w:rsidP="00FE0ABC">
      <w:pPr>
        <w:rPr>
          <w:sz w:val="32"/>
          <w:szCs w:val="32"/>
        </w:rPr>
      </w:pPr>
      <w:r>
        <w:rPr>
          <w:noProof/>
          <w:sz w:val="32"/>
          <w:szCs w:val="32"/>
          <w:lang w:eastAsia="ru-RU"/>
        </w:rPr>
        <w:lastRenderedPageBreak/>
        <w:drawing>
          <wp:inline distT="0" distB="0" distL="0" distR="0" wp14:anchorId="6B907CFD" wp14:editId="0DCADD58">
            <wp:extent cx="5840767" cy="3731141"/>
            <wp:effectExtent l="0" t="0" r="0" b="0"/>
            <wp:docPr id="3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1" cstate="print"/>
                    <a:srcRect l="11782" t="36663" r="19474" b="8404"/>
                    <a:stretch>
                      <a:fillRect/>
                    </a:stretch>
                  </pic:blipFill>
                  <pic:spPr bwMode="auto">
                    <a:xfrm>
                      <a:off x="0" y="0"/>
                      <a:ext cx="5862296" cy="3744894"/>
                    </a:xfrm>
                    <a:prstGeom prst="rect">
                      <a:avLst/>
                    </a:prstGeom>
                    <a:noFill/>
                    <a:ln w="9525">
                      <a:noFill/>
                      <a:miter lim="800000"/>
                      <a:headEnd/>
                      <a:tailEnd/>
                    </a:ln>
                  </pic:spPr>
                </pic:pic>
              </a:graphicData>
            </a:graphic>
          </wp:inline>
        </w:drawing>
      </w:r>
    </w:p>
    <w:p w14:paraId="32FD538F" w14:textId="77777777" w:rsidR="00FE0ABC" w:rsidRDefault="00FE0ABC" w:rsidP="00FE0ABC">
      <w:pPr>
        <w:rPr>
          <w:sz w:val="32"/>
          <w:szCs w:val="32"/>
        </w:rPr>
      </w:pPr>
    </w:p>
    <w:p w14:paraId="3A162728" w14:textId="3B7B662C" w:rsidR="00FE0ABC" w:rsidRPr="00FD35E3" w:rsidRDefault="00FE0ABC" w:rsidP="00FE0ABC">
      <w:pPr>
        <w:pStyle w:val="a4"/>
        <w:spacing w:before="150" w:beforeAutospacing="0" w:after="150" w:afterAutospacing="0" w:line="360" w:lineRule="atLeast"/>
        <w:ind w:left="150" w:right="150"/>
        <w:rPr>
          <w:rFonts w:ascii="Arial" w:hAnsi="Arial" w:cs="Arial"/>
          <w:i/>
          <w:iCs/>
          <w:color w:val="3D3D3D"/>
          <w:sz w:val="32"/>
          <w:szCs w:val="32"/>
        </w:rPr>
      </w:pPr>
    </w:p>
    <w:p w14:paraId="700C9342" w14:textId="77777777" w:rsidR="00FE0ABC" w:rsidRPr="00FE0ABC" w:rsidRDefault="00FE0ABC">
      <w:pPr>
        <w:spacing w:after="200" w:line="276" w:lineRule="auto"/>
        <w:rPr>
          <w:rFonts w:ascii="Calibri" w:eastAsia="Calibri" w:hAnsi="Calibri" w:cs="Calibri"/>
          <w:color w:val="000000"/>
          <w:lang w:val="ru-RU"/>
        </w:rPr>
      </w:pPr>
    </w:p>
    <w:p w14:paraId="0CD0DDB8" w14:textId="0F1FFD9F" w:rsidR="00935F01" w:rsidRDefault="00AF2FE4">
      <w:pPr>
        <w:spacing w:after="200" w:line="276" w:lineRule="auto"/>
        <w:rPr>
          <w:rFonts w:ascii="Calibri" w:eastAsia="Calibri" w:hAnsi="Calibri" w:cs="Calibri"/>
          <w:b/>
          <w:color w:val="000000"/>
          <w:sz w:val="28"/>
          <w:szCs w:val="28"/>
        </w:rPr>
      </w:pPr>
      <w:r w:rsidRPr="005C2C98">
        <w:rPr>
          <w:rFonts w:ascii="Calibri" w:eastAsia="Calibri" w:hAnsi="Calibri" w:cs="Calibri"/>
          <w:b/>
          <w:color w:val="000000"/>
          <w:sz w:val="28"/>
          <w:szCs w:val="28"/>
        </w:rPr>
        <w:t>Л 14.</w:t>
      </w:r>
      <w:r w:rsidR="005C2C98">
        <w:rPr>
          <w:rFonts w:ascii="Calibri" w:eastAsia="Calibri" w:hAnsi="Calibri" w:cs="Calibri"/>
          <w:b/>
          <w:color w:val="000000"/>
          <w:sz w:val="28"/>
          <w:szCs w:val="28"/>
          <w:lang w:val="ru-RU"/>
        </w:rPr>
        <w:t xml:space="preserve">   </w:t>
      </w:r>
      <w:r w:rsidRPr="005C2C98">
        <w:rPr>
          <w:rFonts w:ascii="Calibri" w:eastAsia="Calibri" w:hAnsi="Calibri" w:cs="Calibri"/>
          <w:b/>
          <w:color w:val="000000"/>
          <w:sz w:val="28"/>
          <w:szCs w:val="28"/>
        </w:rPr>
        <w:t xml:space="preserve"> Многослойные прозрачные пленки.  Диэлектрические зеркала и светофильтры. Применение в лазерах, волоконной связи, оптических спектрометрах и астрономии. Оптоэлектронные микросхемы. Чисто оптические микросхемы. Фотоника.</w:t>
      </w:r>
    </w:p>
    <w:p w14:paraId="59517508" w14:textId="25039D8F" w:rsidR="005C2C98" w:rsidRDefault="005C2C98">
      <w:pPr>
        <w:spacing w:after="200" w:line="276" w:lineRule="auto"/>
        <w:rPr>
          <w:rFonts w:ascii="Calibri" w:eastAsia="Calibri" w:hAnsi="Calibri" w:cs="Calibri"/>
          <w:b/>
          <w:color w:val="000000"/>
          <w:sz w:val="28"/>
          <w:szCs w:val="28"/>
        </w:rPr>
      </w:pPr>
    </w:p>
    <w:p w14:paraId="574EE157" w14:textId="19072C08" w:rsidR="005C2C98" w:rsidRDefault="005C2C98">
      <w:pPr>
        <w:spacing w:after="200" w:line="276" w:lineRule="auto"/>
        <w:rPr>
          <w:rFonts w:ascii="Calibri" w:eastAsia="Calibri" w:hAnsi="Calibri" w:cs="Calibri"/>
          <w:b/>
          <w:color w:val="000000"/>
          <w:sz w:val="28"/>
          <w:szCs w:val="28"/>
          <w:lang w:val="ru-RU"/>
        </w:rPr>
      </w:pPr>
      <w:r>
        <w:rPr>
          <w:rFonts w:ascii="Calibri" w:eastAsia="Calibri" w:hAnsi="Calibri" w:cs="Calibri"/>
          <w:b/>
          <w:color w:val="000000"/>
          <w:sz w:val="28"/>
          <w:szCs w:val="28"/>
          <w:lang w:val="ru-RU"/>
        </w:rPr>
        <w:t>Прозрачные пленки</w:t>
      </w:r>
      <w:r w:rsidR="00D73A63">
        <w:rPr>
          <w:rFonts w:ascii="Calibri" w:eastAsia="Calibri" w:hAnsi="Calibri" w:cs="Calibri"/>
          <w:b/>
          <w:color w:val="000000"/>
          <w:sz w:val="28"/>
          <w:szCs w:val="28"/>
          <w:lang w:val="ru-RU"/>
        </w:rPr>
        <w:t xml:space="preserve"> в оптоэлектронике</w:t>
      </w:r>
    </w:p>
    <w:p w14:paraId="245C5F49" w14:textId="4F63FB62" w:rsidR="005C2C98" w:rsidRPr="005C2C98" w:rsidRDefault="00E0499A">
      <w:pPr>
        <w:spacing w:after="200" w:line="276" w:lineRule="auto"/>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mc:AlternateContent>
          <mc:Choice Requires="wpg">
            <w:drawing>
              <wp:anchor distT="0" distB="0" distL="114300" distR="114300" simplePos="0" relativeHeight="251652096" behindDoc="0" locked="0" layoutInCell="1" allowOverlap="1" wp14:anchorId="49AFCC73" wp14:editId="3A9A2900">
                <wp:simplePos x="0" y="0"/>
                <wp:positionH relativeFrom="column">
                  <wp:posOffset>4349115</wp:posOffset>
                </wp:positionH>
                <wp:positionV relativeFrom="paragraph">
                  <wp:posOffset>14605</wp:posOffset>
                </wp:positionV>
                <wp:extent cx="1962150" cy="2209800"/>
                <wp:effectExtent l="0" t="0" r="57150" b="19050"/>
                <wp:wrapNone/>
                <wp:docPr id="296" name="Группа 296"/>
                <wp:cNvGraphicFramePr/>
                <a:graphic xmlns:a="http://schemas.openxmlformats.org/drawingml/2006/main">
                  <a:graphicData uri="http://schemas.microsoft.com/office/word/2010/wordprocessingGroup">
                    <wpg:wgp>
                      <wpg:cNvGrpSpPr/>
                      <wpg:grpSpPr>
                        <a:xfrm>
                          <a:off x="0" y="0"/>
                          <a:ext cx="1962150" cy="2209800"/>
                          <a:chOff x="0" y="0"/>
                          <a:chExt cx="1962150" cy="2209800"/>
                        </a:xfrm>
                      </wpg:grpSpPr>
                      <wps:wsp>
                        <wps:cNvPr id="938" name="Прямоугольник 938"/>
                        <wps:cNvSpPr/>
                        <wps:spPr>
                          <a:xfrm>
                            <a:off x="971550" y="0"/>
                            <a:ext cx="457200" cy="2209800"/>
                          </a:xfrm>
                          <a:prstGeom prst="rect">
                            <a:avLst/>
                          </a:prstGeom>
                          <a:solidFill>
                            <a:schemeClr val="accent1">
                              <a:alpha val="34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 name="Прямая со стрелкой 939"/>
                        <wps:cNvCnPr/>
                        <wps:spPr>
                          <a:xfrm>
                            <a:off x="0" y="914400"/>
                            <a:ext cx="9429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40" name="Прямая со стрелкой 940"/>
                        <wps:cNvCnPr/>
                        <wps:spPr>
                          <a:xfrm flipH="1">
                            <a:off x="171450" y="923925"/>
                            <a:ext cx="781050" cy="72390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1" name="Прямая со стрелкой 941"/>
                        <wps:cNvCnPr/>
                        <wps:spPr>
                          <a:xfrm>
                            <a:off x="962025" y="914400"/>
                            <a:ext cx="50482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42" name="Прямая со стрелкой 942"/>
                        <wps:cNvCnPr/>
                        <wps:spPr>
                          <a:xfrm>
                            <a:off x="1457325" y="914400"/>
                            <a:ext cx="50482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43" name="Прямая со стрелкой 943"/>
                        <wps:cNvCnPr/>
                        <wps:spPr>
                          <a:xfrm flipH="1">
                            <a:off x="952500" y="933450"/>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4" name="Прямая со стрелкой 944"/>
                        <wps:cNvCnPr/>
                        <wps:spPr>
                          <a:xfrm flipH="1">
                            <a:off x="704850" y="1133475"/>
                            <a:ext cx="266700" cy="2476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5" name="Прямая со стрелкой 945"/>
                        <wps:cNvCnPr/>
                        <wps:spPr>
                          <a:xfrm>
                            <a:off x="1000125" y="1143000"/>
                            <a:ext cx="42862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6" name="Прямая со стрелкой 946"/>
                        <wps:cNvCnPr/>
                        <wps:spPr>
                          <a:xfrm flipH="1">
                            <a:off x="952500" y="1409700"/>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7" name="Прямая со стрелкой 947"/>
                        <wps:cNvCnPr/>
                        <wps:spPr>
                          <a:xfrm>
                            <a:off x="971550" y="1647825"/>
                            <a:ext cx="45720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8" name="Прямая со стрелкой 948"/>
                        <wps:cNvCnPr/>
                        <wps:spPr>
                          <a:xfrm flipH="1">
                            <a:off x="857250" y="1638300"/>
                            <a:ext cx="114300" cy="95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49" name="Прямая со стрелкой 949"/>
                        <wps:cNvCnPr/>
                        <wps:spPr>
                          <a:xfrm>
                            <a:off x="1428750" y="1419225"/>
                            <a:ext cx="123825" cy="11430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6C7C49C" id="Группа 296" o:spid="_x0000_s1026" style="position:absolute;margin-left:342.45pt;margin-top:1.15pt;width:154.5pt;height:174pt;z-index:251652096" coordsize="19621,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OekAUAAGwjAAAOAAAAZHJzL2Uyb0RvYy54bWzsWt1u2zYUvh+wdxB0v1iUZcsy4hRB2mQD&#10;ijZYOvSakSlLgERqFBM7u+q22wG92APsFQoMA7Z2y15BfqMd/kiWf/LjLAhcQDAgSyJ5SB5+5zuH&#10;h9p/NstS65LwImF0ZKM9x7YIDdk4oZOR/d2b468GtlUITMc4ZZSM7CtS2M8Ovvxif5oPictilo4J&#10;t0AILYbTfGTHQuTDTqcIY5LhYo/lhEJhxHiGBTzySWfM8RSkZ2nHdZx+Z8r4OOcsJEUBb5/rQvtA&#10;yY8iEorXUVQQYaUjG8Ym1JWr67m8dg728XDCcR4noRkGfsAoMpxQ6LQW9RwLbF3wZE1UloScFSwS&#10;eyHLOiyKkpCoOcBskLMymxPOLnI1l8lwOslrNYFqV/T0YLHhq8tTbiXjke0GfduiOINFKn+dv5v/&#10;XP4Lvw+WfA9amuaTIVQ+4flZfsrNi4l+khOfRTyT/zAla6b0e1Xrl8yEFcJLFPRd1INlCKHMdZ1g&#10;4JgVCGNYprV2YfzijpadquOOHF89nGkOaCoWCiv+n8LOYpwTtQ6F1IFRWNAFbBuF/QYKe1/+XV6D&#10;2n4vr8tP81/Kf8o/y4+WrKW0pZrWuiuGBahxg+ICH/Wkita15/V8QPya8moV4GHOC3FCWGbJm5HN&#10;Af0KlPjyZSFgEFC1qiJ7LliajI+TNFUP0uLIUcqtSwy2gsOQUIF08zSPsX7d9Ry9ZCBK2ahsoQQ3&#10;hMFaVNNTd+IqJbKLlH5LIsAaIMFVgmsJ630WMR4T/boHXSqYrPWpBErJEUyilq0HfYNsrQVTXzYl&#10;iiTqxs5tA9ON6xaqZ0ZF3ThLKOObBKSgSdOzrg8qa6hG3p6z8RUAizNNUUUeHiewii9xIU4xB06C&#10;lQeeFa/hEqVsOrKZubOtmPEfNr2X9QH5UGpbU+C4kV18f4E5sa30Gwo2ESDPA7FCPSh42RZvlpw3&#10;S+hFdsQAGggYPQ/VLTTmIq1uI86yt0DHh7JXKMI0hL5Hdih49XAkNPcCoYfk8FBVAyLMsXhJz/JQ&#10;CpdalSh9M3uLeW6gLIBCXrHKDvFwBdG6rmxJ2eGFYFGi4L7Qq9E3cIJksichh2CNHD7M31vzH8tr&#10;uMx/mr8r/yg/lR+BLP4CkggaJHFEDcFWVlSR3Aq7quUzBFpRbOC5gd/TJFEZTUXNle0bnRaC42QS&#10;iyNGKTAF48baN5NFSi3AnDvogXSpaIGT9AUdW+IqB48heILpJCUG5SmtAK5IrgH1JRa4h6VuNvF7&#10;WOlTm7iY3dPEJQ8YCD4VFqWRrziqW7AItWGMcojg627AohWlSf51Za7G5yMfecZ1BW43cHtSDjCs&#10;8eH+ADmV8/ehvCb1R8Qncn0Q2+IT1L7iAHcan+BStsCnMrTb8SkRYFAJMacDUJQB1SbC7DneQBbL&#10;kLQlTBIpi32KmGinAeluBUj3bsJsABJI0u+2iNwUJ1e7DhMr66i+RSQwl9fdCpHduxG50YUHPRe2&#10;W5osu13pzZdcuNfv+xVZut0Bgnu9VK0Ll6mmeiN4j/j0AbvInWZMbyt8eg/Epw/e2oSYCAFAYTOy&#10;BFAXACrxqxJMnt/XAL45RfKQPVAbY96U5thpgEKMt0WMqXB17xgTQYZKkqEMMhHyuiZhtdj7eO6g&#10;XxOn33cfmzilj2x35MspzJ1G4yLXXqWOb9uRmwz81jvyhjtHnhNIalyiy9af6yy3DmLalNHibMPz&#10;t6JL/25/3tgBNc44UN/z5f57GZbNk46ej7SXfzwv3rLlZ5YfWj9ou40tmwdu2+QvIbcNux/txPvd&#10;AXjxZVhqz66DS8WssvjxUCnz621s+VnGllud9XjbnfUgiB39CpYeCkzsuIgtEezEq9jSQLTF5Y4n&#10;jdTnCvBJh+IP8/mJ/Gak+azOiRYfyRz8BwAA//8DAFBLAwQUAAYACAAAACEAgwOyaOAAAAAJAQAA&#10;DwAAAGRycy9kb3ducmV2LnhtbEyPQUvDQBSE74L/YXmCN7tJY0sT81JKUU9FsBXE22v2NQnN7obs&#10;Nkn/vevJHocZZr7J15NuxcC9a6xBiGcRCDalVY2pEL4Ob08rEM6TUdRawwhXdrAu7u9yypQdzScP&#10;e1+JUGJcRgi1910mpStr1uRmtmMTvJPtNfkg+0qqnsZQrls5j6Kl1NSYsFBTx9uay/P+ohHeRxo3&#10;Sfw67M6n7fXnsPj43sWM+PgwbV5AeJ78fxj+8AM6FIHpaC9GOdEiLFfPaYgizBMQwU/TJOgjQrKI&#10;EpBFLm8fFL8AAAD//wMAUEsBAi0AFAAGAAgAAAAhALaDOJL+AAAA4QEAABMAAAAAAAAAAAAAAAAA&#10;AAAAAFtDb250ZW50X1R5cGVzXS54bWxQSwECLQAUAAYACAAAACEAOP0h/9YAAACUAQAACwAAAAAA&#10;AAAAAAAAAAAvAQAAX3JlbHMvLnJlbHNQSwECLQAUAAYACAAAACEAPSmjnpAFAABsIwAADgAAAAAA&#10;AAAAAAAAAAAuAgAAZHJzL2Uyb0RvYy54bWxQSwECLQAUAAYACAAAACEAgwOyaOAAAAAJAQAADwAA&#10;AAAAAAAAAAAAAADqBwAAZHJzL2Rvd25yZXYueG1sUEsFBgAAAAAEAAQA8wAAAPcIAAAAAA==&#10;">
                <v:rect id="Прямоугольник 938" o:spid="_x0000_s1027" style="position:absolute;left:9715;width:457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VjwwAAANwAAAAPAAAAZHJzL2Rvd25yZXYueG1sRE/JbsIw&#10;EL1X4h+sQeqtOKUqS8AgBK2ExCFsB46jeEhS4nFkuyH9+/qAxPHp7fNlZ2rRkvOVZQXvgwQEcW51&#10;xYWC8+n7bQLCB2SNtWVS8EceloveyxxTbe98oPYYChFD2KeooAyhSaX0eUkG/cA2xJG7WmcwROgK&#10;qR3eY7ip5TBJRtJgxbGhxIbWJeW3469R4HbDS/b1mbXbDJv1ud6sfsajvVKv/W41AxGoC0/xw73V&#10;CqYfcW08E4+AXPwDAAD//wMAUEsBAi0AFAAGAAgAAAAhANvh9svuAAAAhQEAABMAAAAAAAAAAAAA&#10;AAAAAAAAAFtDb250ZW50X1R5cGVzXS54bWxQSwECLQAUAAYACAAAACEAWvQsW78AAAAVAQAACwAA&#10;AAAAAAAAAAAAAAAfAQAAX3JlbHMvLnJlbHNQSwECLQAUAAYACAAAACEAGKfFY8MAAADcAAAADwAA&#10;AAAAAAAAAAAAAAAHAgAAZHJzL2Rvd25yZXYueG1sUEsFBgAAAAADAAMAtwAAAPcCAAAAAA==&#10;" fillcolor="#4472c4 [3204]" strokecolor="#1f3763 [1604]" strokeweight="1pt">
                  <v:fill opacity="22359f"/>
                </v:rect>
                <v:shape id="Прямая со стрелкой 939" o:spid="_x0000_s1028" type="#_x0000_t32" style="position:absolute;top:9144;width:9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rEwxQAAANwAAAAPAAAAZHJzL2Rvd25yZXYueG1sRI9Ba8JA&#10;FITvBf/D8oTe6qZWrEY3IRQEL2K1PXh8Zl+TtNm3YXcb4793C0KPw8x8w6zzwbSiJ+cbywqeJwkI&#10;4tLqhisFnx+bpwUIH5A1tpZJwZU85NnoYY2pthc+UH8MlYgQ9ikqqEPoUil9WZNBP7EdcfS+rDMY&#10;onSV1A4vEW5aOU2SuTTYcFyosaO3msqf469R0Mow3b3viwK/N6fdma+vh37mlHocD8UKRKAh/Ifv&#10;7a1WsHxZwt+ZeARkdgMAAP//AwBQSwECLQAUAAYACAAAACEA2+H2y+4AAACFAQAAEwAAAAAAAAAA&#10;AAAAAAAAAAAAW0NvbnRlbnRfVHlwZXNdLnhtbFBLAQItABQABgAIAAAAIQBa9CxbvwAAABUBAAAL&#10;AAAAAAAAAAAAAAAAAB8BAABfcmVscy8ucmVsc1BLAQItABQABgAIAAAAIQCZRrEwxQAAANwAAAAP&#10;AAAAAAAAAAAAAAAAAAcCAABkcnMvZG93bnJldi54bWxQSwUGAAAAAAMAAwC3AAAA+QIAAAAA&#10;" strokecolor="#4472c4 [3204]" strokeweight="2.25pt">
                  <v:stroke endarrow="block" joinstyle="miter"/>
                </v:shape>
                <v:shape id="Прямая со стрелкой 940" o:spid="_x0000_s1029" type="#_x0000_t32" style="position:absolute;left:1714;top:9239;width:7811;height:72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mmwQAAANwAAAAPAAAAZHJzL2Rvd25yZXYueG1sRE/NSgMx&#10;EL4LvkOYgjebrRSx26ZFCkJbPfTHBxg3083iZhKS2K4+vXMQPH58/4vV4Ht1oZS7wAYm4woUcRNs&#10;x62B99PL/ROoXJAt9oHJwDdlWC1vbxZY23DlA12OpVUSwrlGA66UWGudG0ce8zhEYuHOIXksAlOr&#10;bcKrhPteP1TVo/bYsTQ4jLR21Hwev7yU7Pbr1/Sm6WO7jbvsePqzjxtj7kbD8xxUoaH8i//cG2tg&#10;NpX5ckaOgF7+AgAA//8DAFBLAQItABQABgAIAAAAIQDb4fbL7gAAAIUBAAATAAAAAAAAAAAAAAAA&#10;AAAAAABbQ29udGVudF9UeXBlc10ueG1sUEsBAi0AFAAGAAgAAAAhAFr0LFu/AAAAFQEAAAsAAAAA&#10;AAAAAAAAAAAAHwEAAF9yZWxzLy5yZWxzUEsBAi0AFAAGAAgAAAAhAPCMaabBAAAA3AAAAA8AAAAA&#10;AAAAAAAAAAAABwIAAGRycy9kb3ducmV2LnhtbFBLBQYAAAAAAwADALcAAAD1AgAAAAA=&#10;" strokecolor="#4472c4 [3204]" strokeweight="1pt">
                  <v:stroke endarrow="block" joinstyle="miter"/>
                </v:shape>
                <v:shape id="Прямая со стрелкой 941" o:spid="_x0000_s1030" type="#_x0000_t32" style="position:absolute;left:9620;top:9144;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5LxQAAANwAAAAPAAAAZHJzL2Rvd25yZXYueG1sRI9Pa8JA&#10;FMTvQr/D8gredJMg2qauEgpCL+K/Hnp8zb4mabNvw+42xm/vCoLHYWZ+wyzXg2lFT843lhWk0wQE&#10;cWl1w5WCz9Nm8gLCB2SNrWVScCEP69XTaIm5tmc+UH8MlYgQ9jkqqEPocil9WZNBP7UdcfR+rDMY&#10;onSV1A7PEW5amSXJXBpsOC7U2NF7TeXf8d8oaGXItvtdUeDv5mv7zZfFoZ85pcbPQ/EGItAQHuF7&#10;+0MreJ2lcDsTj4BcXQEAAP//AwBQSwECLQAUAAYACAAAACEA2+H2y+4AAACFAQAAEwAAAAAAAAAA&#10;AAAAAAAAAAAAW0NvbnRlbnRfVHlwZXNdLnhtbFBLAQItABQABgAIAAAAIQBa9CxbvwAAABUBAAAL&#10;AAAAAAAAAAAAAAAAAB8BAABfcmVscy8ucmVsc1BLAQItABQABgAIAAAAIQA/Ns5LxQAAANwAAAAP&#10;AAAAAAAAAAAAAAAAAAcCAABkcnMvZG93bnJldi54bWxQSwUGAAAAAAMAAwC3AAAA+QIAAAAA&#10;" strokecolor="#4472c4 [3204]" strokeweight="2.25pt">
                  <v:stroke endarrow="block" joinstyle="miter"/>
                </v:shape>
                <v:shape id="Прямая со стрелкой 942" o:spid="_x0000_s1031" type="#_x0000_t32" style="position:absolute;left:14573;top:9144;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FA8xAAAANwAAAAPAAAAZHJzL2Rvd25yZXYueG1sRI9Ba8JA&#10;FITvBf/D8gRvdWMQq6mrBEHoRazaQ4/P7GsSzb4Nu9sY/71bKHgcZuYbZrnuTSM6cr62rGAyTkAQ&#10;F1bXXCr4Om1f5yB8QNbYWCYFd/KwXg1elphpe+MDdcdQighhn6GCKoQ2k9IXFRn0Y9sSR+/HOoMh&#10;SldK7fAW4aaRaZLMpMGa40KFLW0qKq7HX6OgkSHdfe7zHC/b792Z72+HbuqUGg37/B1EoD48w//t&#10;D61gMU3h70w8AnL1AAAA//8DAFBLAQItABQABgAIAAAAIQDb4fbL7gAAAIUBAAATAAAAAAAAAAAA&#10;AAAAAAAAAABbQ29udGVudF9UeXBlc10ueG1sUEsBAi0AFAAGAAgAAAAhAFr0LFu/AAAAFQEAAAsA&#10;AAAAAAAAAAAAAAAAHwEAAF9yZWxzLy5yZWxzUEsBAi0AFAAGAAgAAAAhAM/kUDzEAAAA3AAAAA8A&#10;AAAAAAAAAAAAAAAABwIAAGRycy9kb3ducmV2LnhtbFBLBQYAAAAAAwADALcAAAD4AgAAAAA=&#10;" strokecolor="#4472c4 [3204]" strokeweight="2.25pt">
                  <v:stroke endarrow="block" joinstyle="miter"/>
                </v:shape>
                <v:shape id="Прямая со стрелкой 943" o:spid="_x0000_s1032" type="#_x0000_t32" style="position:absolute;left:9525;top:9334;width:4667;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fRxAAAANwAAAAPAAAAZHJzL2Rvd25yZXYueG1sRI/dagIx&#10;EIXvC75DGMG7mvWHYlejiFBQ2wu1fYDpZtwsbiYhSXXbp28KBS8P5+fjLFadbcWVQmwcKxgNCxDE&#10;ldMN1wo+3l8eZyBiQtbYOiYF3xRhtew9LLDU7sZHup5SLfIIxxIVmJR8KWWsDFmMQ+eJs3d2wWLK&#10;MtRSB7zlcdvKcVE8SYsNZ4JBTxtD1eX0ZTNkf9i8hjdJn7ud30fD05+D3yo16HfrOYhEXbqH/9tb&#10;reB5OoG/M/kIyOUvAAAA//8DAFBLAQItABQABgAIAAAAIQDb4fbL7gAAAIUBAAATAAAAAAAAAAAA&#10;AAAAAAAAAABbQ29udGVudF9UeXBlc10ueG1sUEsBAi0AFAAGAAgAAAAhAFr0LFu/AAAAFQEAAAsA&#10;AAAAAAAAAAAAAAAAHwEAAF9yZWxzLy5yZWxzUEsBAi0AFAAGAAgAAAAhAABe99HEAAAA3AAAAA8A&#10;AAAAAAAAAAAAAAAABwIAAGRycy9kb3ducmV2LnhtbFBLBQYAAAAAAwADALcAAAD4AgAAAAA=&#10;" strokecolor="#4472c4 [3204]" strokeweight="1pt">
                  <v:stroke endarrow="block" joinstyle="miter"/>
                </v:shape>
                <v:shape id="Прямая со стрелкой 944" o:spid="_x0000_s1033" type="#_x0000_t32" style="position:absolute;left:7048;top:11334;width:2667;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2+lwwAAANwAAAAPAAAAZHJzL2Rvd25yZXYueG1sRI/dagIx&#10;EIXvC75DGKF3Nasspd0aRQRBbS+s+gDTzXSzdDMJSaqrT98IQi8P5+fjTOe97cSJQmwdKxiPChDE&#10;tdMtNwqOh9XTC4iYkDV2jknBhSLMZ4OHKVbanfmTTvvUiDzCsUIFJiVfSRlrQxbjyHni7H27YDFl&#10;GRqpA57zuO3kpCiepcWWM8Ggp6Wh+mf/azNku1u+hw9JX5uN30bD5XXn10o9DvvFG4hEffoP39tr&#10;reC1LOF2Jh8BOfsDAAD//wMAUEsBAi0AFAAGAAgAAAAhANvh9svuAAAAhQEAABMAAAAAAAAAAAAA&#10;AAAAAAAAAFtDb250ZW50X1R5cGVzXS54bWxQSwECLQAUAAYACAAAACEAWvQsW78AAAAVAQAACwAA&#10;AAAAAAAAAAAAAAAfAQAAX3JlbHMvLnJlbHNQSwECLQAUAAYACAAAACEAj7dvpcMAAADcAAAADwAA&#10;AAAAAAAAAAAAAAAHAgAAZHJzL2Rvd25yZXYueG1sUEsFBgAAAAADAAMAtwAAAPcCAAAAAA==&#10;" strokecolor="#4472c4 [3204]" strokeweight="1pt">
                  <v:stroke endarrow="block" joinstyle="miter"/>
                </v:shape>
                <v:shape id="Прямая со стрелкой 945" o:spid="_x0000_s1034" type="#_x0000_t32" style="position:absolute;left:10001;top:11430;width:4286;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7uwwAAANwAAAAPAAAAZHJzL2Rvd25yZXYueG1sRI9Pa8JA&#10;EMXvQr/DMkIvohslikZXKYXSXhtt6XHITrPB7GzITjV++26h4PHx/vx4u8PgW3WhPjaBDcxnGSji&#10;KtiGawOn48t0DSoKssU2MBm4UYTD/mG0w8KGK7/TpZRapRGOBRpwIl2hdawceYyz0BEn7zv0HiXJ&#10;vta2x2sa961eZNlKe2w4ERx29OyoOpc/PnHptJiUy8kmP7/ix9enk1s+F2Mex8PTFpTQIPfwf/vN&#10;GtjkS/g7k46A3v8CAAD//wMAUEsBAi0AFAAGAAgAAAAhANvh9svuAAAAhQEAABMAAAAAAAAAAAAA&#10;AAAAAAAAAFtDb250ZW50X1R5cGVzXS54bWxQSwECLQAUAAYACAAAACEAWvQsW78AAAAVAQAACwAA&#10;AAAAAAAAAAAAAAAfAQAAX3JlbHMvLnJlbHNQSwECLQAUAAYACAAAACEAJYM+7sMAAADcAAAADwAA&#10;AAAAAAAAAAAAAAAHAgAAZHJzL2Rvd25yZXYueG1sUEsFBgAAAAADAAMAtwAAAPcCAAAAAA==&#10;" strokecolor="#4472c4 [3204]" strokeweight=".5pt">
                  <v:stroke endarrow="block" joinstyle="miter"/>
                </v:shape>
                <v:shape id="Прямая со стрелкой 946" o:spid="_x0000_s1035" type="#_x0000_t32" style="position:absolute;left:9525;top:14097;width:4667;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RJwwAAANwAAAAPAAAAZHJzL2Rvd25yZXYueG1sRI/bagIx&#10;FEXfC/2HcATfasYiUqdGEaHgpQ/ePuA4OZ0MTk5Ckuro1zeFQh83+7LY03lnW3GlEBvHCoaDAgRx&#10;5XTDtYLT8ePlDURMyBpbx6TgThHms+enKZba3XhP10OqRR7hWKICk5IvpYyVIYtx4Dxx9r5csJiy&#10;DLXUAW953LbytSjG0mLDmWDQ09JQdTl82wzZ7Jbb8CnpvF77TTQ8euz8Sql+r1u8g0jUpf/wX3ul&#10;FUxGY/g9k4+AnP0AAAD//wMAUEsBAi0AFAAGAAgAAAAhANvh9svuAAAAhQEAABMAAAAAAAAAAAAA&#10;AAAAAAAAAFtDb250ZW50X1R5cGVzXS54bWxQSwECLQAUAAYACAAAACEAWvQsW78AAAAVAQAACwAA&#10;AAAAAAAAAAAAAAAfAQAAX3JlbHMvLnJlbHNQSwECLQAUAAYACAAAACEAEClUScMAAADcAAAADwAA&#10;AAAAAAAAAAAAAAAHAgAAZHJzL2Rvd25yZXYueG1sUEsFBgAAAAADAAMAtwAAAPcCAAAAAA==&#10;" strokecolor="#4472c4 [3204]" strokeweight="1pt">
                  <v:stroke endarrow="block" joinstyle="miter"/>
                </v:shape>
                <v:shape id="Прямая со стрелкой 947" o:spid="_x0000_s1036" type="#_x0000_t32" style="position:absolute;left:9715;top:16478;width:4572;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QUCxAAAANwAAAAPAAAAZHJzL2Rvd25yZXYueG1sRI9Pa8JA&#10;EMXvgt9hmUIvUjdKbGvqKlIoem1qS49DdpoNZmdDdqrx27tCocfH+/PjrTaDb9WJ+tgENjCbZqCI&#10;q2Abrg0cPt4enkFFQbbYBiYDF4qwWY9HKyxsOPM7nUqpVRrhWKABJ9IVWsfKkcc4DR1x8n5C71GS&#10;7Gttezyncd/qeZY9ao8NJ4LDjl4dVcfy1ycuHeaTcjFZ5scdfn5/ObnkMzHm/m7YvoASGuQ//Nfe&#10;WwPL/AluZ9IR0OsrAAAA//8DAFBLAQItABQABgAIAAAAIQDb4fbL7gAAAIUBAAATAAAAAAAAAAAA&#10;AAAAAAAAAABbQ29udGVudF9UeXBlc10ueG1sUEsBAi0AFAAGAAgAAAAhAFr0LFu/AAAAFQEAAAsA&#10;AAAAAAAAAAAAAAAAHwEAAF9yZWxzLy5yZWxzUEsBAi0AFAAGAAgAAAAhALodBQLEAAAA3AAAAA8A&#10;AAAAAAAAAAAAAAAABwIAAGRycy9kb3ducmV2LnhtbFBLBQYAAAAAAwADALcAAAD4AgAAAAA=&#10;" strokecolor="#4472c4 [3204]" strokeweight=".5pt">
                  <v:stroke endarrow="block" joinstyle="miter"/>
                </v:shape>
                <v:shape id="Прямая со стрелкой 948" o:spid="_x0000_s1037" type="#_x0000_t32" style="position:absolute;left:8572;top:16383;width:1143;height: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gwQAAANwAAAAPAAAAZHJzL2Rvd25yZXYueG1sRE/NSgMx&#10;EL4LvkOYgjebrRSx26ZFCkJbPfTHBxg3083iZhKS2K4+vXMQPH58/4vV4Ht1oZS7wAYm4woUcRNs&#10;x62B99PL/ROoXJAt9oHJwDdlWC1vbxZY23DlA12OpVUSwrlGA66UWGudG0ce8zhEYuHOIXksAlOr&#10;bcKrhPteP1TVo/bYsTQ4jLR21Hwev7yU7Pbr1/Sm6WO7jbvsePqzjxtj7kbD8xxUoaH8i//cG2tg&#10;NpW1ckaOgF7+AgAA//8DAFBLAQItABQABgAIAAAAIQDb4fbL7gAAAIUBAAATAAAAAAAAAAAAAAAA&#10;AAAAAABbQ29udGVudF9UeXBlc10ueG1sUEsBAi0AFAAGAAgAAAAhAFr0LFu/AAAAFQEAAAsAAAAA&#10;AAAAAAAAAAAAHwEAAF9yZWxzLy5yZWxzUEsBAi0AFAAGAAgAAAAhAA76ZaDBAAAA3AAAAA8AAAAA&#10;AAAAAAAAAAAABwIAAGRycy9kb3ducmV2LnhtbFBLBQYAAAAAAwADALcAAAD1AgAAAAA=&#10;" strokecolor="#4472c4 [3204]" strokeweight="1pt">
                  <v:stroke endarrow="block" joinstyle="miter"/>
                </v:shape>
                <v:shape id="Прямая со стрелкой 949" o:spid="_x0000_s1038" type="#_x0000_t32" style="position:absolute;left:14287;top:14192;width:1238;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knxgAAANwAAAAPAAAAZHJzL2Rvd25yZXYueG1sRI9Ba8JA&#10;FITvBf/D8oReim6UKk3qJkhLQTwUjEXo7ZF9JsHs2yW7jfHfu4VCj8PMfMNsitF0YqDet5YVLOYJ&#10;COLK6pZrBV/Hj9kLCB+QNXaWScGNPBT55GGDmbZXPtBQhlpECPsMFTQhuExKXzVk0M+tI47e2fYG&#10;Q5R9LXWP1wg3nVwmyVoabDkuNOjoraHqUv4YBQO36TJ9//70Ybe6uf3Juad6pdTjdNy+ggg0hv/w&#10;X3unFaTPKfyeiUdA5ncAAAD//wMAUEsBAi0AFAAGAAgAAAAhANvh9svuAAAAhQEAABMAAAAAAAAA&#10;AAAAAAAAAAAAAFtDb250ZW50X1R5cGVzXS54bWxQSwECLQAUAAYACAAAACEAWvQsW78AAAAVAQAA&#10;CwAAAAAAAAAAAAAAAAAfAQAAX3JlbHMvLnJlbHNQSwECLQAUAAYACAAAACEAimBZJ8YAAADcAAAA&#10;DwAAAAAAAAAAAAAAAAAHAgAAZHJzL2Rvd25yZXYueG1sUEsFBgAAAAADAAMAtwAAAPoCAAAAAA==&#10;" strokecolor="#4472c4 [3204]" strokeweight="1pt">
                  <v:stroke endarrow="block" joinstyle="miter"/>
                </v:shape>
              </v:group>
            </w:pict>
          </mc:Fallback>
        </mc:AlternateContent>
      </w:r>
    </w:p>
    <w:p w14:paraId="1526307E" w14:textId="65A3D279" w:rsidR="005C2C98" w:rsidRPr="005C2C98" w:rsidRDefault="00ED56B3" w:rsidP="00EB514F">
      <w:pPr>
        <w:spacing w:after="200" w:line="240" w:lineRule="atLeast"/>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mc:AlternateContent>
          <mc:Choice Requires="wps">
            <w:drawing>
              <wp:anchor distT="0" distB="0" distL="114300" distR="114300" simplePos="0" relativeHeight="251700224" behindDoc="0" locked="0" layoutInCell="1" allowOverlap="1" wp14:anchorId="254A8364" wp14:editId="7DB44521">
                <wp:simplePos x="0" y="0"/>
                <wp:positionH relativeFrom="column">
                  <wp:posOffset>2129790</wp:posOffset>
                </wp:positionH>
                <wp:positionV relativeFrom="paragraph">
                  <wp:posOffset>292325</wp:posOffset>
                </wp:positionV>
                <wp:extent cx="1114425" cy="901650"/>
                <wp:effectExtent l="0" t="0" r="28575" b="13335"/>
                <wp:wrapNone/>
                <wp:docPr id="131" name="Полилиния: фигура 131"/>
                <wp:cNvGraphicFramePr/>
                <a:graphic xmlns:a="http://schemas.openxmlformats.org/drawingml/2006/main">
                  <a:graphicData uri="http://schemas.microsoft.com/office/word/2010/wordprocessingShape">
                    <wps:wsp>
                      <wps:cNvSpPr/>
                      <wps:spPr>
                        <a:xfrm>
                          <a:off x="0" y="0"/>
                          <a:ext cx="1114425" cy="901650"/>
                        </a:xfrm>
                        <a:custGeom>
                          <a:avLst/>
                          <a:gdLst>
                            <a:gd name="connsiteX0" fmla="*/ 0 w 1114425"/>
                            <a:gd name="connsiteY0" fmla="*/ 460150 h 901650"/>
                            <a:gd name="connsiteX1" fmla="*/ 371475 w 1114425"/>
                            <a:gd name="connsiteY1" fmla="*/ 12475 h 901650"/>
                            <a:gd name="connsiteX2" fmla="*/ 723900 w 1114425"/>
                            <a:gd name="connsiteY2" fmla="*/ 898300 h 901650"/>
                            <a:gd name="connsiteX3" fmla="*/ 1114425 w 1114425"/>
                            <a:gd name="connsiteY3" fmla="*/ 336325 h 901650"/>
                            <a:gd name="connsiteX4" fmla="*/ 1114425 w 1114425"/>
                            <a:gd name="connsiteY4" fmla="*/ 336325 h 901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14425" h="901650">
                              <a:moveTo>
                                <a:pt x="0" y="460150"/>
                              </a:moveTo>
                              <a:cubicBezTo>
                                <a:pt x="125412" y="199800"/>
                                <a:pt x="250825" y="-60550"/>
                                <a:pt x="371475" y="12475"/>
                              </a:cubicBezTo>
                              <a:cubicBezTo>
                                <a:pt x="492125" y="85500"/>
                                <a:pt x="600075" y="844325"/>
                                <a:pt x="723900" y="898300"/>
                              </a:cubicBezTo>
                              <a:cubicBezTo>
                                <a:pt x="847725" y="952275"/>
                                <a:pt x="1114425" y="336325"/>
                                <a:pt x="1114425" y="336325"/>
                              </a:cubicBezTo>
                              <a:lnTo>
                                <a:pt x="1114425" y="3363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8281F8" id="Полилиния: фигура 131" o:spid="_x0000_s1026" style="position:absolute;margin-left:167.7pt;margin-top:23pt;width:87.75pt;height:71pt;z-index:251700224;visibility:visible;mso-wrap-style:square;mso-wrap-distance-left:9pt;mso-wrap-distance-top:0;mso-wrap-distance-right:9pt;mso-wrap-distance-bottom:0;mso-position-horizontal:absolute;mso-position-horizontal-relative:text;mso-position-vertical:absolute;mso-position-vertical-relative:text;v-text-anchor:middle" coordsize="1114425,90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QfIAQAAM0KAAAOAAAAZHJzL2Uyb0RvYy54bWysVstu3DYU3RfoPxBaFohH0mie8DhwHbgo&#10;YCRG7SLtkkNRlgCJVEnOw1kFaPf5hPxCgW4CFO03jP+oh6Sk0cQGxgm6sEzO5bmH98l7+nJblWTN&#10;lS6kWATRSRgQLphMC3G3CH6+vXwxDYg2VKS0lIIvgnuug5dn335zuqnnPJa5LFOuCJQIPd/UiyA3&#10;pp4PBprlvKL6RNZcQJhJVVGDrbobpIpuoL0qB3EYjgcbqdJaSca1xq+vvDA4c/qzjDPzJss0N6Rc&#10;BLibcV/lvkv7HZyd0vmdonVesOYa9CtuUdFCgLRT9YoaSlaqeKSqKpiSWmbmhMlqILOsYNzZAGui&#10;8DNrbnJac2cLnKPrzk36/1PLXq+vFSlSxG4YBUTQCkHafdz9u/t798n9/bP79PBhTh7+wP6vh98f&#10;3u/+JPYsPLep9RwKbupr1ew0ltYN20xV9j8MJFvn7fvO23xrCMOPURQlSTwKCINsFkbjkQvHYI9m&#10;K21+4NJpousrbXy0Uqycr9PmvkwKoQvDf0GEs6pEAL8bkJBsSEvR4D47/mv/eDIOo1FIcrK/CaL5&#10;iAE+6hiGkyiZjI7T9DFRbCHHWOIeyyQezsJnGNPHTGfTITDHaIY9msZVx63pg4bD8TA+bk7yNTx9&#10;0BM8SJO7NhFo3uYG24omObAi1Dah0NVlLbVNxH6mIOvaLTIBKQKVQNnMOgJGQPtgVwvPBiNOfXD8&#10;Rcxwfh88/CIwPNoHJ32wv37jO4W2aRtm6RqmCQgapgoIGubSYui8psa6vF2STa+a866YrbiSa34r&#10;3UGz7wS+2Br+/RG2Whbse/6uD4jiURJ5n0Wz2TRsWnbttMWjcGo7CMx6MQ5HvoHgek7oy9MJXdW1&#10;5h6QPEWZzGKwOuAUOg8Yx2EYThpZkiD5G4c4Rl+qHugq8NmU02QyaShnozgGg/ezU9t2MWumr4Tj&#10;UhvPA0NLceDVtvceqATIH8PChtiVRBdrp3LfkIW8LMrSlo19BnzjdytzX3Ib8FL8xDM8LSi72NWg&#10;e9T5RanImiK7KGNcmMiLcppy/zMc7l0Ovg7hbuIUWs0ZiDvdjQI7MDzWba/XnbdQ7maCDuybQ0dz&#10;eDEP7hCOWQrTgatCSPWUZSWsapj9+dZJ3jXWS0uZ3uPhVdJPJLpml4XS5opqc00VXjC8TRirzBt8&#10;slKiwFBIbhWQXKp3T/1uz2MygDQgG4w0i0D/tqKKB6T8UWBmmOG9tTOQ2ySjSYyN6kuWfYlYVRcS&#10;YUKzw+3c0p43ZbvMlKzeYvo6t6wQUcHAjaZq0Cv85sJgDxHmN8bPz90acw9S6krc1Mwqt16tYfnt&#10;9i1VNbHLRWAwI7yW7fhD5+3jb/OyO2uRQp6vjMwKOxm4PPR+bTaYmVz8m/nODmX9vTu1n0LP/gMA&#10;AP//AwBQSwMEFAAGAAgAAAAhACuXfLngAAAACgEAAA8AAABkcnMvZG93bnJldi54bWxMj8FOwzAQ&#10;RO9I/IO1SNyoXZpEaYhTpRROXGiLUI9uvE2ixnYUu034e5ZTOa72aeZNvppMx644+NZZCfOZAIa2&#10;crq1tYSv/ftTCswHZbXqnEUJP+hhVdzf5SrTbrRbvO5CzSjE+kxJaELoM8591aBRfuZ6tPQ7ucGo&#10;QOdQcz2okcJNx5+FSLhRraWGRvX42mB13l2MhHHzdoo/vodzWq7LaOM+t8lhv5by8WEqX4AFnMIN&#10;hj99UoeCnI7uYrVnnYTFIo4IlRAltImAeC6WwI5EpqkAXuT8/4TiFwAA//8DAFBLAQItABQABgAI&#10;AAAAIQC2gziS/gAAAOEBAAATAAAAAAAAAAAAAAAAAAAAAABbQ29udGVudF9UeXBlc10ueG1sUEsB&#10;Ai0AFAAGAAgAAAAhADj9If/WAAAAlAEAAAsAAAAAAAAAAAAAAAAALwEAAF9yZWxzLy5yZWxzUEsB&#10;Ai0AFAAGAAgAAAAhACgjlB8gBAAAzQoAAA4AAAAAAAAAAAAAAAAALgIAAGRycy9lMm9Eb2MueG1s&#10;UEsBAi0AFAAGAAgAAAAhACuXfLngAAAACgEAAA8AAAAAAAAAAAAAAAAAegYAAGRycy9kb3ducmV2&#10;LnhtbFBLBQYAAAAABAAEAPMAAACHBwAAAAA=&#10;" path="m,460150c125412,199800,250825,-60550,371475,12475,492125,85500,600075,844325,723900,898300v123825,53975,390525,-561975,390525,-561975l1114425,336325e" filled="f" strokecolor="#1f3763 [1604]" strokeweight="1pt">
                <v:stroke joinstyle="miter"/>
                <v:path arrowok="t" o:connecttype="custom" o:connectlocs="0,460150;371475,12475;723900,898300;1114425,336325;1114425,336325" o:connectangles="0,0,0,0,0"/>
              </v:shape>
            </w:pict>
          </mc:Fallback>
        </mc:AlternateContent>
      </w:r>
    </w:p>
    <w:p w14:paraId="7400BE8C" w14:textId="58CE4EDC" w:rsidR="005C2C98" w:rsidRDefault="00F53510" w:rsidP="00EB514F">
      <w:pPr>
        <w:spacing w:after="200" w:line="240" w:lineRule="atLeast"/>
        <w:rPr>
          <w:rFonts w:ascii="Calibri" w:eastAsia="Calibri" w:hAnsi="Calibri" w:cs="Calibri"/>
          <w:bCs/>
          <w:color w:val="000000"/>
          <w:sz w:val="28"/>
          <w:szCs w:val="28"/>
        </w:rPr>
      </w:pPr>
      <w:r>
        <w:rPr>
          <w:rFonts w:ascii="Calibri" w:eastAsia="Calibri" w:hAnsi="Calibri" w:cs="Calibri"/>
          <w:bCs/>
          <w:noProof/>
          <w:color w:val="000000"/>
          <w:sz w:val="28"/>
          <w:szCs w:val="28"/>
          <w:lang w:val="ru-RU"/>
        </w:rPr>
        <mc:AlternateContent>
          <mc:Choice Requires="wps">
            <w:drawing>
              <wp:anchor distT="0" distB="0" distL="114300" distR="114300" simplePos="0" relativeHeight="251702272" behindDoc="0" locked="0" layoutInCell="1" allowOverlap="1" wp14:anchorId="207C549C" wp14:editId="22863CEE">
                <wp:simplePos x="0" y="0"/>
                <wp:positionH relativeFrom="page">
                  <wp:posOffset>3714750</wp:posOffset>
                </wp:positionH>
                <wp:positionV relativeFrom="paragraph">
                  <wp:posOffset>100330</wp:posOffset>
                </wp:positionV>
                <wp:extent cx="1114425" cy="590550"/>
                <wp:effectExtent l="0" t="0" r="28575" b="19050"/>
                <wp:wrapNone/>
                <wp:docPr id="133" name="Полилиния: фигура 133"/>
                <wp:cNvGraphicFramePr/>
                <a:graphic xmlns:a="http://schemas.openxmlformats.org/drawingml/2006/main">
                  <a:graphicData uri="http://schemas.microsoft.com/office/word/2010/wordprocessingShape">
                    <wps:wsp>
                      <wps:cNvSpPr/>
                      <wps:spPr>
                        <a:xfrm>
                          <a:off x="0" y="0"/>
                          <a:ext cx="1114425" cy="590550"/>
                        </a:xfrm>
                        <a:custGeom>
                          <a:avLst/>
                          <a:gdLst>
                            <a:gd name="connsiteX0" fmla="*/ 0 w 1114425"/>
                            <a:gd name="connsiteY0" fmla="*/ 460150 h 901650"/>
                            <a:gd name="connsiteX1" fmla="*/ 371475 w 1114425"/>
                            <a:gd name="connsiteY1" fmla="*/ 12475 h 901650"/>
                            <a:gd name="connsiteX2" fmla="*/ 723900 w 1114425"/>
                            <a:gd name="connsiteY2" fmla="*/ 898300 h 901650"/>
                            <a:gd name="connsiteX3" fmla="*/ 1114425 w 1114425"/>
                            <a:gd name="connsiteY3" fmla="*/ 336325 h 901650"/>
                            <a:gd name="connsiteX4" fmla="*/ 1114425 w 1114425"/>
                            <a:gd name="connsiteY4" fmla="*/ 336325 h 901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14425" h="901650">
                              <a:moveTo>
                                <a:pt x="0" y="460150"/>
                              </a:moveTo>
                              <a:cubicBezTo>
                                <a:pt x="125412" y="199800"/>
                                <a:pt x="250825" y="-60550"/>
                                <a:pt x="371475" y="12475"/>
                              </a:cubicBezTo>
                              <a:cubicBezTo>
                                <a:pt x="492125" y="85500"/>
                                <a:pt x="600075" y="844325"/>
                                <a:pt x="723900" y="898300"/>
                              </a:cubicBezTo>
                              <a:cubicBezTo>
                                <a:pt x="847725" y="952275"/>
                                <a:pt x="1114425" y="336325"/>
                                <a:pt x="1114425" y="336325"/>
                              </a:cubicBezTo>
                              <a:lnTo>
                                <a:pt x="1114425" y="3363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4C4FCA" id="Полилиния: фигура 133" o:spid="_x0000_s1026" style="position:absolute;margin-left:292.5pt;margin-top:7.9pt;width:87.75pt;height:46.5pt;z-index:25170227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coordsize="1114425,90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SzXJAQAAM0KAAAOAAAAZHJzL2Uyb0RvYy54bWysVstu3DYU3RfoPxBaFohH0mie8DhwHbgo&#10;YCRG7SLtkkNRlgCJVEnOw1kFaPf5hPxCgW4CFO03jP+oh6Sk0cQGxgm6sEzO5bmH98l7+nJblWTN&#10;lS6kWATRSRgQLphMC3G3CH6+vXwxDYg2VKS0lIIvgnuug5dn335zuqnnPJa5LFOuCJQIPd/UiyA3&#10;pp4PBprlvKL6RNZcQJhJVVGDrbobpIpuoL0qB3EYjgcbqdJaSca1xq+vvDA4c/qzjDPzJss0N6Rc&#10;BLibcV/lvkv7HZyd0vmdonVesOYa9CtuUdFCgLRT9YoaSlaqeKSqKpiSWmbmhMlqILOsYNzZAGui&#10;8DNrbnJac2cLnKPrzk36/1PLXq+vFSlSxG44DIigFYK0+7j7d/f37pP7+2f36eHDnDz8gf1fD78/&#10;vN/9SexZeG5T6zkU3NTXqtlpLK0btpmq7H8YSLbO2/edt/nWEIYfoyhKkngUEAbZaBaORi4cgz2a&#10;rbT5gUunia6vtPHRSrFyvk6b+zIphC4M/wURzqoSAfxuQEKyIS1Fg/vs+K/948k4jEYhycksjMb+&#10;JojmI4aoxzCcRMlkdJymj4liCznGEvdYJvFwFj7DmD5mOpsOgTlGg4B37mpcddyaPmg4HA/j4+Yk&#10;X8PTBz3BgzS5axOB5m1usK1okgMrQm0TCl1d1lLbROxnCrKu3SITkCJQCZTNrCNgBLQPjr4IjDj1&#10;wfEXgeH8PthV4bOvDY/2wUmf2StpfKfQNm3DLF3DNAFBw1QBQcNcWgyd19RYl7dLsulVc74ImhKy&#10;4kqu+a10B82+E/hia/j3R9hqWbDv+bs+IIpHSeR9Fs1m07Bp2bXTFo/Cqe0gMOvFuG0guJ4T+vJ0&#10;Qld1rbkHJE9RJrMYrA44RVM6YByHYThpZEmC5G8c4hh9qXqgq8BnU06TyaShnI3iGAzez05t28Ws&#10;mb4SjkttPA8MLcWBV9vee6ASIH8MCxtiVxJdrJ3KfUMW8rIoS1s29hnwjd+tzH3JbcBL8RPP8LSg&#10;7GJXg+5R5xelImuK7KKMcWEiL8ppyv3PcLh3Ofg6hLuJU2g1ZyDudDcK7MDwWLe9XnfeQrmbCTqw&#10;bw4dzeHFPLhDOGYpTAeuCiHVU5aVsKph9udbJ3nXWC8tZXqPh1dJP5Homl0WSpsrqs01VXjB8DZh&#10;rDJv8MlKiQJDIblVQHKp3j31uz2PyQDSgGww0iwC/duKKh6Q8keBmWGG99bOQG6TjCYxNqovWfYl&#10;YlVdSIQJzQ63c0t73pTtMlOyeovp69yyQkQFAzeaqkGv8JsLgz1EmN8YPz93a8w9SKkrcVMzq9x6&#10;tYblt9u3VNXELheBwYzwWrbjD523j7/Ny+6sRQp5vjIyK+xk4PLQ+7XZYGZy8W/mOzuU9ffu1H4K&#10;PfsPAAD//wMAUEsDBBQABgAIAAAAIQC14uYg3wAAAAoBAAAPAAAAZHJzL2Rvd25yZXYueG1sTI/B&#10;TsMwEETvSPyDtUjcqA3CwQpxqpTCiQttEeLoJm4SNV5HttuEv2c50ePOjGbnFcvZDexsQ+w9arhf&#10;CGAWa9/02Gr43L3dKWAxGWzM4NFq+LERluX1VWHyxk+4sedtahmVYMyNhi6lMec81p11Ji78aJG8&#10;gw/OJDpDy5tgJip3A38QIuPO9EgfOjPal87Wx+3JaZjWrwf5/hWOqlpVj2v/scm+dyutb2/m6hlY&#10;snP6D8PffJoOJW3a+xM2kQ0apJLEksiQhECBp0xIYHsShFLAy4JfIpS/AAAA//8DAFBLAQItABQA&#10;BgAIAAAAIQC2gziS/gAAAOEBAAATAAAAAAAAAAAAAAAAAAAAAABbQ29udGVudF9UeXBlc10ueG1s&#10;UEsBAi0AFAAGAAgAAAAhADj9If/WAAAAlAEAAAsAAAAAAAAAAAAAAAAALwEAAF9yZWxzLy5yZWxz&#10;UEsBAi0AFAAGAAgAAAAhALcpLNckBAAAzQoAAA4AAAAAAAAAAAAAAAAALgIAAGRycy9lMm9Eb2Mu&#10;eG1sUEsBAi0AFAAGAAgAAAAhALXi5iDfAAAACgEAAA8AAAAAAAAAAAAAAAAAfgYAAGRycy9kb3du&#10;cmV2LnhtbFBLBQYAAAAABAAEAPMAAACKBwAAAAA=&#10;" path="m,460150c125412,199800,250825,-60550,371475,12475,492125,85500,600075,844325,723900,898300v123825,53975,390525,-561975,390525,-561975l1114425,336325e" filled="f" strokecolor="#1f3763 [1604]" strokeweight="1pt">
                <v:stroke joinstyle="miter"/>
                <v:path arrowok="t" o:connecttype="custom" o:connectlocs="0,301383;371475,8171;723900,588356;1114425,220281;1114425,220281" o:connectangles="0,0,0,0,0"/>
                <w10:wrap anchorx="page"/>
              </v:shape>
            </w:pict>
          </mc:Fallback>
        </mc:AlternateContent>
      </w:r>
    </w:p>
    <w:p w14:paraId="32878FA4" w14:textId="338A7CE1" w:rsidR="005C2C98" w:rsidRDefault="00EB514F" w:rsidP="00EB514F">
      <w:pPr>
        <w:spacing w:after="200" w:line="240" w:lineRule="atLeast"/>
        <w:rPr>
          <w:rFonts w:ascii="Calibri" w:eastAsia="Calibri" w:hAnsi="Calibri" w:cs="Calibri"/>
          <w:bCs/>
          <w:color w:val="000000"/>
          <w:sz w:val="28"/>
          <w:szCs w:val="28"/>
          <w:lang w:val="ru-RU"/>
        </w:rPr>
      </w:pPr>
      <w:r>
        <w:rPr>
          <w:rFonts w:ascii="Calibri" w:eastAsia="Calibri" w:hAnsi="Calibri" w:cs="Calibri"/>
          <w:bCs/>
          <w:color w:val="000000"/>
          <w:sz w:val="28"/>
          <w:szCs w:val="28"/>
          <w:lang w:val="en-US"/>
        </w:rPr>
        <w:t>R</w:t>
      </w:r>
      <w:r w:rsidRPr="00EB514F">
        <w:rPr>
          <w:rFonts w:ascii="Calibri" w:eastAsia="Calibri" w:hAnsi="Calibri" w:cs="Calibri"/>
          <w:bCs/>
          <w:color w:val="000000"/>
          <w:sz w:val="28"/>
          <w:szCs w:val="28"/>
          <w:lang w:val="ru-RU"/>
        </w:rPr>
        <w:t>=(</w:t>
      </w:r>
      <w:r>
        <w:rPr>
          <w:rFonts w:ascii="Calibri" w:eastAsia="Calibri" w:hAnsi="Calibri" w:cs="Calibri"/>
          <w:bCs/>
          <w:color w:val="000000"/>
          <w:sz w:val="28"/>
          <w:szCs w:val="28"/>
          <w:lang w:val="en-US"/>
        </w:rPr>
        <w:t>n</w:t>
      </w:r>
      <w:r w:rsidRPr="00EB514F">
        <w:rPr>
          <w:rFonts w:ascii="Calibri" w:eastAsia="Calibri" w:hAnsi="Calibri" w:cs="Calibri"/>
          <w:bCs/>
          <w:color w:val="000000"/>
          <w:sz w:val="28"/>
          <w:szCs w:val="28"/>
          <w:vertAlign w:val="subscript"/>
          <w:lang w:val="ru-RU"/>
        </w:rPr>
        <w:t>1</w:t>
      </w:r>
      <w:r w:rsidRPr="00EB514F">
        <w:rPr>
          <w:rFonts w:ascii="Calibri" w:eastAsia="Calibri" w:hAnsi="Calibri" w:cs="Calibri"/>
          <w:bCs/>
          <w:color w:val="000000"/>
          <w:sz w:val="28"/>
          <w:szCs w:val="28"/>
          <w:lang w:val="ru-RU"/>
        </w:rPr>
        <w:t>-</w:t>
      </w:r>
      <w:r>
        <w:rPr>
          <w:rFonts w:ascii="Calibri" w:eastAsia="Calibri" w:hAnsi="Calibri" w:cs="Calibri"/>
          <w:bCs/>
          <w:color w:val="000000"/>
          <w:sz w:val="28"/>
          <w:szCs w:val="28"/>
          <w:lang w:val="en-US"/>
        </w:rPr>
        <w:t>n</w:t>
      </w:r>
      <w:r w:rsidRPr="00EB514F">
        <w:rPr>
          <w:rFonts w:ascii="Calibri" w:eastAsia="Calibri" w:hAnsi="Calibri" w:cs="Calibri"/>
          <w:bCs/>
          <w:color w:val="000000"/>
          <w:sz w:val="28"/>
          <w:szCs w:val="28"/>
          <w:vertAlign w:val="subscript"/>
          <w:lang w:val="ru-RU"/>
        </w:rPr>
        <w:t>2</w:t>
      </w:r>
      <w:r w:rsidRPr="00EB514F">
        <w:rPr>
          <w:rFonts w:ascii="Calibri" w:eastAsia="Calibri" w:hAnsi="Calibri" w:cs="Calibri"/>
          <w:bCs/>
          <w:color w:val="000000"/>
          <w:sz w:val="28"/>
          <w:szCs w:val="28"/>
          <w:lang w:val="ru-RU"/>
        </w:rPr>
        <w:t>)</w:t>
      </w:r>
      <w:r w:rsidRPr="00EB514F">
        <w:rPr>
          <w:rFonts w:ascii="Calibri" w:eastAsia="Calibri" w:hAnsi="Calibri" w:cs="Calibri"/>
          <w:bCs/>
          <w:color w:val="000000"/>
          <w:sz w:val="28"/>
          <w:szCs w:val="28"/>
          <w:vertAlign w:val="superscript"/>
          <w:lang w:val="ru-RU"/>
        </w:rPr>
        <w:t>2</w:t>
      </w:r>
      <w:r w:rsidRPr="00EB514F">
        <w:rPr>
          <w:rFonts w:ascii="Calibri" w:eastAsia="Calibri" w:hAnsi="Calibri" w:cs="Calibri"/>
          <w:bCs/>
          <w:color w:val="000000"/>
          <w:sz w:val="28"/>
          <w:szCs w:val="28"/>
          <w:lang w:val="ru-RU"/>
        </w:rPr>
        <w:t>/(</w:t>
      </w:r>
      <w:r>
        <w:rPr>
          <w:rFonts w:ascii="Calibri" w:eastAsia="Calibri" w:hAnsi="Calibri" w:cs="Calibri"/>
          <w:bCs/>
          <w:color w:val="000000"/>
          <w:sz w:val="28"/>
          <w:szCs w:val="28"/>
          <w:lang w:val="en-US"/>
        </w:rPr>
        <w:t>n</w:t>
      </w:r>
      <w:r w:rsidRPr="00EB514F">
        <w:rPr>
          <w:rFonts w:ascii="Calibri" w:eastAsia="Calibri" w:hAnsi="Calibri" w:cs="Calibri"/>
          <w:bCs/>
          <w:color w:val="000000"/>
          <w:sz w:val="28"/>
          <w:szCs w:val="28"/>
          <w:vertAlign w:val="subscript"/>
          <w:lang w:val="ru-RU"/>
        </w:rPr>
        <w:t>1</w:t>
      </w:r>
      <w:r w:rsidRPr="00D73A63">
        <w:rPr>
          <w:rFonts w:ascii="Calibri" w:eastAsia="Calibri" w:hAnsi="Calibri" w:cs="Calibri"/>
          <w:bCs/>
          <w:color w:val="000000"/>
          <w:sz w:val="28"/>
          <w:szCs w:val="28"/>
          <w:lang w:val="ru-RU"/>
        </w:rPr>
        <w:t>+</w:t>
      </w:r>
      <w:r>
        <w:rPr>
          <w:rFonts w:ascii="Calibri" w:eastAsia="Calibri" w:hAnsi="Calibri" w:cs="Calibri"/>
          <w:bCs/>
          <w:color w:val="000000"/>
          <w:sz w:val="28"/>
          <w:szCs w:val="28"/>
          <w:lang w:val="en-US"/>
        </w:rPr>
        <w:t>n</w:t>
      </w:r>
      <w:r w:rsidRPr="00EB514F">
        <w:rPr>
          <w:rFonts w:ascii="Calibri" w:eastAsia="Calibri" w:hAnsi="Calibri" w:cs="Calibri"/>
          <w:bCs/>
          <w:color w:val="000000"/>
          <w:sz w:val="28"/>
          <w:szCs w:val="28"/>
          <w:vertAlign w:val="subscript"/>
          <w:lang w:val="ru-RU"/>
        </w:rPr>
        <w:t>2</w:t>
      </w:r>
      <w:r w:rsidRPr="00EB514F">
        <w:rPr>
          <w:rFonts w:ascii="Calibri" w:eastAsia="Calibri" w:hAnsi="Calibri" w:cs="Calibri"/>
          <w:bCs/>
          <w:color w:val="000000"/>
          <w:sz w:val="28"/>
          <w:szCs w:val="28"/>
          <w:lang w:val="ru-RU"/>
        </w:rPr>
        <w:t>)</w:t>
      </w:r>
      <w:r w:rsidRPr="00EB514F">
        <w:rPr>
          <w:rFonts w:ascii="Calibri" w:eastAsia="Calibri" w:hAnsi="Calibri" w:cs="Calibri"/>
          <w:bCs/>
          <w:color w:val="000000"/>
          <w:sz w:val="28"/>
          <w:szCs w:val="28"/>
          <w:vertAlign w:val="superscript"/>
          <w:lang w:val="ru-RU"/>
        </w:rPr>
        <w:t>2</w:t>
      </w:r>
      <w:r w:rsidR="00ED56B3">
        <w:rPr>
          <w:rFonts w:ascii="Calibri" w:eastAsia="Calibri" w:hAnsi="Calibri" w:cs="Calibri"/>
          <w:bCs/>
          <w:color w:val="000000"/>
          <w:sz w:val="28"/>
          <w:szCs w:val="28"/>
          <w:lang w:val="ru-RU"/>
        </w:rPr>
        <w:t xml:space="preserve">  </w:t>
      </w:r>
    </w:p>
    <w:p w14:paraId="62E59F60" w14:textId="1E200556" w:rsidR="00ED56B3" w:rsidRDefault="00ED56B3" w:rsidP="00EB514F">
      <w:pPr>
        <w:spacing w:after="200" w:line="240" w:lineRule="atLeast"/>
        <w:rPr>
          <w:rFonts w:ascii="Calibri" w:eastAsia="Calibri" w:hAnsi="Calibri" w:cs="Calibri"/>
          <w:bCs/>
          <w:color w:val="000000"/>
          <w:sz w:val="28"/>
          <w:szCs w:val="28"/>
          <w:lang w:val="ru-RU"/>
        </w:rPr>
      </w:pPr>
    </w:p>
    <w:p w14:paraId="6ECF8E14" w14:textId="26418099" w:rsidR="005C2C98" w:rsidRPr="003A70AC" w:rsidRDefault="00ED56B3" w:rsidP="00EB514F">
      <w:pPr>
        <w:spacing w:after="200" w:line="240" w:lineRule="atLeast"/>
        <w:rPr>
          <w:rFonts w:ascii="Calibri" w:eastAsia="Calibri" w:hAnsi="Calibri" w:cs="Calibri"/>
          <w:bCs/>
          <w:color w:val="000000"/>
          <w:sz w:val="28"/>
          <w:szCs w:val="28"/>
          <w:lang w:val="ru-RU"/>
        </w:rPr>
      </w:pPr>
      <w:r w:rsidRPr="00ED56B3">
        <w:rPr>
          <w:rFonts w:ascii="Symbol" w:eastAsia="Calibri" w:hAnsi="Symbol" w:cs="Calibri"/>
          <w:bCs/>
          <w:color w:val="000000"/>
          <w:sz w:val="28"/>
          <w:szCs w:val="28"/>
          <w:lang w:val="en-US"/>
        </w:rPr>
        <w:t>D</w:t>
      </w:r>
      <w:r>
        <w:rPr>
          <w:rFonts w:ascii="Calibri" w:eastAsia="Calibri" w:hAnsi="Calibri" w:cs="Calibri"/>
          <w:bCs/>
          <w:color w:val="000000"/>
          <w:sz w:val="28"/>
          <w:szCs w:val="28"/>
          <w:lang w:val="en-US"/>
        </w:rPr>
        <w:t>L</w:t>
      </w:r>
      <w:r w:rsidRPr="003A70AC">
        <w:rPr>
          <w:rFonts w:ascii="Calibri" w:eastAsia="Calibri" w:hAnsi="Calibri" w:cs="Calibri"/>
          <w:bCs/>
          <w:color w:val="000000"/>
          <w:sz w:val="28"/>
          <w:szCs w:val="28"/>
          <w:lang w:val="ru-RU"/>
        </w:rPr>
        <w:t>=2</w:t>
      </w:r>
      <w:r>
        <w:rPr>
          <w:rFonts w:ascii="Calibri" w:eastAsia="Calibri" w:hAnsi="Calibri" w:cs="Calibri"/>
          <w:bCs/>
          <w:color w:val="000000"/>
          <w:sz w:val="28"/>
          <w:szCs w:val="28"/>
          <w:lang w:val="en-US"/>
        </w:rPr>
        <w:t>dn</w:t>
      </w:r>
      <w:r w:rsidRPr="003A70AC">
        <w:rPr>
          <w:rFonts w:ascii="Calibri" w:eastAsia="Calibri" w:hAnsi="Calibri" w:cs="Calibri"/>
          <w:bCs/>
          <w:color w:val="000000"/>
          <w:sz w:val="28"/>
          <w:szCs w:val="28"/>
          <w:lang w:val="ru-RU"/>
        </w:rPr>
        <w:t>=</w:t>
      </w:r>
      <w:r w:rsidRPr="00ED56B3">
        <w:rPr>
          <w:rFonts w:ascii="Symbol" w:eastAsia="Calibri" w:hAnsi="Symbol" w:cs="Calibri"/>
          <w:bCs/>
          <w:color w:val="000000"/>
          <w:sz w:val="28"/>
          <w:szCs w:val="28"/>
          <w:lang w:val="en-US"/>
        </w:rPr>
        <w:t>l</w:t>
      </w:r>
      <w:r w:rsidRPr="003A70AC">
        <w:rPr>
          <w:rFonts w:ascii="Calibri" w:eastAsia="Calibri" w:hAnsi="Calibri" w:cs="Calibri"/>
          <w:bCs/>
          <w:color w:val="000000"/>
          <w:sz w:val="28"/>
          <w:szCs w:val="28"/>
          <w:lang w:val="ru-RU"/>
        </w:rPr>
        <w:t>/2</w:t>
      </w:r>
    </w:p>
    <w:p w14:paraId="24D01F59" w14:textId="77777777" w:rsidR="007D0A36" w:rsidRPr="003A70AC" w:rsidRDefault="007D0A36" w:rsidP="00E0499A">
      <w:pPr>
        <w:spacing w:after="200" w:line="276" w:lineRule="auto"/>
        <w:rPr>
          <w:rFonts w:ascii="Calibri" w:eastAsia="Calibri" w:hAnsi="Calibri" w:cs="Calibri"/>
          <w:bCs/>
          <w:color w:val="000000"/>
          <w:sz w:val="28"/>
          <w:szCs w:val="28"/>
          <w:lang w:val="ru-RU"/>
        </w:rPr>
      </w:pPr>
    </w:p>
    <w:p w14:paraId="2C727D0D" w14:textId="4CD8660F" w:rsidR="00E0499A" w:rsidRPr="003A70AC" w:rsidRDefault="00E0499A" w:rsidP="00E0499A">
      <w:pPr>
        <w:spacing w:after="200" w:line="276" w:lineRule="auto"/>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w:lastRenderedPageBreak/>
        <mc:AlternateContent>
          <mc:Choice Requires="wpg">
            <w:drawing>
              <wp:anchor distT="0" distB="0" distL="114300" distR="114300" simplePos="0" relativeHeight="251670528" behindDoc="0" locked="0" layoutInCell="1" allowOverlap="1" wp14:anchorId="23944786" wp14:editId="5028C080">
                <wp:simplePos x="0" y="0"/>
                <wp:positionH relativeFrom="column">
                  <wp:posOffset>3539632</wp:posOffset>
                </wp:positionH>
                <wp:positionV relativeFrom="paragraph">
                  <wp:posOffset>-3583</wp:posOffset>
                </wp:positionV>
                <wp:extent cx="2933700" cy="2228850"/>
                <wp:effectExtent l="0" t="0" r="38100" b="19050"/>
                <wp:wrapNone/>
                <wp:docPr id="299" name="Группа 299"/>
                <wp:cNvGraphicFramePr/>
                <a:graphic xmlns:a="http://schemas.openxmlformats.org/drawingml/2006/main">
                  <a:graphicData uri="http://schemas.microsoft.com/office/word/2010/wordprocessingGroup">
                    <wpg:wgp>
                      <wpg:cNvGrpSpPr/>
                      <wpg:grpSpPr>
                        <a:xfrm>
                          <a:off x="0" y="0"/>
                          <a:ext cx="2933700" cy="2228850"/>
                          <a:chOff x="0" y="0"/>
                          <a:chExt cx="2933700" cy="2228850"/>
                        </a:xfrm>
                      </wpg:grpSpPr>
                      <wps:wsp>
                        <wps:cNvPr id="293" name="Прямоугольник 293"/>
                        <wps:cNvSpPr/>
                        <wps:spPr>
                          <a:xfrm>
                            <a:off x="1438275" y="0"/>
                            <a:ext cx="1181100" cy="2228850"/>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 name="Прямоугольник 950"/>
                        <wps:cNvSpPr/>
                        <wps:spPr>
                          <a:xfrm>
                            <a:off x="971550" y="19050"/>
                            <a:ext cx="457200" cy="2209800"/>
                          </a:xfrm>
                          <a:prstGeom prst="rect">
                            <a:avLst/>
                          </a:prstGeom>
                          <a:solidFill>
                            <a:schemeClr val="accent1">
                              <a:alpha val="34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 name="Прямая со стрелкой 955"/>
                        <wps:cNvCnPr/>
                        <wps:spPr>
                          <a:xfrm>
                            <a:off x="0" y="933450"/>
                            <a:ext cx="94297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51" name="Прямая со стрелкой 951"/>
                        <wps:cNvCnPr/>
                        <wps:spPr>
                          <a:xfrm flipH="1">
                            <a:off x="341194" y="942975"/>
                            <a:ext cx="611306" cy="530984"/>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54" name="Прямая со стрелкой 954"/>
                        <wps:cNvCnPr/>
                        <wps:spPr>
                          <a:xfrm>
                            <a:off x="962025" y="933450"/>
                            <a:ext cx="50482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53" name="Прямая со стрелкой 953"/>
                        <wps:cNvCnPr/>
                        <wps:spPr>
                          <a:xfrm>
                            <a:off x="1457325" y="933450"/>
                            <a:ext cx="1162050" cy="4571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952" name="Прямая со стрелкой 952"/>
                        <wps:cNvCnPr/>
                        <wps:spPr>
                          <a:xfrm flipH="1">
                            <a:off x="952500" y="952500"/>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56" name="Прямая со стрелкой 956"/>
                        <wps:cNvCnPr/>
                        <wps:spPr>
                          <a:xfrm flipH="1">
                            <a:off x="704850" y="1152525"/>
                            <a:ext cx="266700" cy="2476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58" name="Прямая со стрелкой 958"/>
                        <wps:cNvCnPr/>
                        <wps:spPr>
                          <a:xfrm>
                            <a:off x="1000125" y="1162050"/>
                            <a:ext cx="42862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2" name="Прямая со стрелкой 292"/>
                        <wps:cNvCnPr/>
                        <wps:spPr>
                          <a:xfrm flipH="1">
                            <a:off x="952500" y="1428750"/>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291" name="Прямая со стрелкой 291"/>
                        <wps:cNvCnPr/>
                        <wps:spPr>
                          <a:xfrm>
                            <a:off x="971550" y="1666875"/>
                            <a:ext cx="45720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9" name="Прямая со стрелкой 959"/>
                        <wps:cNvCnPr/>
                        <wps:spPr>
                          <a:xfrm flipH="1">
                            <a:off x="857250" y="1657350"/>
                            <a:ext cx="114300" cy="95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957" name="Прямая со стрелкой 957"/>
                        <wps:cNvCnPr/>
                        <wps:spPr>
                          <a:xfrm>
                            <a:off x="1428750" y="1438275"/>
                            <a:ext cx="123825" cy="11430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294" name="Прямая со стрелкой 294"/>
                        <wps:cNvCnPr/>
                        <wps:spPr>
                          <a:xfrm flipH="1">
                            <a:off x="2133600" y="1019175"/>
                            <a:ext cx="466725" cy="23812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295" name="Прямая со стрелкой 295"/>
                        <wps:cNvCnPr/>
                        <wps:spPr>
                          <a:xfrm flipV="1">
                            <a:off x="2638425" y="933450"/>
                            <a:ext cx="295275" cy="4571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EFA5786" id="Группа 299" o:spid="_x0000_s1026" style="position:absolute;margin-left:278.7pt;margin-top:-.3pt;width:231pt;height:175.5pt;z-index:251670528" coordsize="29337,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FrRwYAANMsAAAOAAAAZHJzL2Uyb0RvYy54bWzsWs1u20YQvhfoOxC8N9IuKYoUIgeG06QF&#10;0iRo0ua8pkiJAMlll2vL7iltrwVy6AP0FQIUBdqkTV9BeqPO7A9Ny5ItuYbhoIQBmeTuDrnDb79v&#10;Zpb3H5wUuXOciDrj5dgl9/quk5Qxn2TldOx+8/LRZ6Hr1JKVE5bzMhm7p0ntPtj79JP782qUUD7j&#10;+SQRDhgp69G8GrszKatRr1fHs6Rg9T1eJSU0plwUTMKpmPYmgs3BepH3aL8f9OZcTCrB46Su4epD&#10;3ejuKftpmsTyWZrWiXTysQvPJtWvUL+H+Nvbu89GU8GqWRabx2DXeIqCZSXctDH1kEnmHInsgqki&#10;iwWveSrvxbzo8TTN4kTNAWZD+iuzeSz4UaXmMh3Np1XjJnDtip+ubTZ+evxcONlk7NIocp2SFfCS&#10;Fr8sXy9/WvwDf28dvA5emlfTEXR+LKoX1XNhLkz1GU78JBUF/ocpOSfKv6eNf5MT6cRwkUaeN+zD&#10;a4ihjVIahgPzBuIZvKYL4+LZ51eM7Nkb9/D5mseZV4Cm+sxh9X9z2IsZqxL1Hmr0QeMwr3HYr+Cw&#10;N4u/Fh/Abb8tPizeL39e/L34Y/EO3Odp96mhje/qUQ1uXOM44nshHQ5c56L7CAkJWeO+xglsVIla&#10;Pk544eDB2BWAfwVLdvyklvDSoKvtgveueZ5NHmV5rk5wzSUHuXCOGayWwylVQ/Oj4is+0deGgz7c&#10;X9tRSxS7K6stS/Aq7OzUkTzNE7Sfl18nKUANgaAsNxa0cRbHSSmJbpqxSaIv4y3X31MZRMspzKCx&#10;bQycn4y1rR/d9MehieKIZnD/sgfTg5sR6s68lM3gIiu5WGcgh1mZO+v+4LKWa/DwkE9OAVeCa4aq&#10;q/hRBq/wCavlcyaAkmDVAM3KZ/CT5nw+drk5cp0ZF9+vu479AfjQ6jpzoLixW393xETiOvmXJSyJ&#10;iPg+cqI68QdDCiei3XLYbimPigMOuCBA6FWsDrG/zO1hKnjxCth4H+8KTayM4d5jN5bCnhxITb3A&#10;53Gyv6+6AQ9WTD4pX1QxGkevIkRfnrxiojI4lsAgT7ldhmy0AmfdF0eWfP9I8jRTWD/zq/E3UAIS&#10;2S1wQwTEZsl0MzdgL8AFPhHQytXcEA3JAA0DNZCob7nTsqt6g9CqybUfhc2ysdxsl/4NsINdUOh0&#10;llczpher529arB1BjN2OIDqCMMFDNACJN9GWJYi3yzfO8ofFB/hZ/rh8vfh98X7xDoKJPx3sfUYU&#10;B6UJwKzM2iBoJfqCaMtfJYnIpxFGF0gSVlU30EMtBcumM3nAyxLiCC40Oa9wL0YbSAJ56YAo0XAA&#10;1vFcsiz/vJw48rSCiFKKjJXTPDEymJdWAVUQhARYrwkTtpDy9THAFjJ+2zGAPNkyBsBAwWjUrYkV&#10;aPoOWFQTMaK1AYtOmmfVF1bPTU7g+YREvpIvA0OYK4RgJsYPCPH6gYbmwAP98g1abhCfhGL+0eET&#10;3L4Sfd9pfAJodsCnws3l+EQEGFRGAe1TnW+tI8xB3w+xuSNMnWSpFXsbSdOdBuTFzP8y8W5XADYQ&#10;ZguQBAJ57xJEEgKIxTQAIQl9iarPbC4CdDreqmrYvAVVtpX9o/vTrXL5Ow1LuhNP0qtjyrU6Hg0o&#10;FGW0juvDczruB8HQMib1QgLH2tudjmM9uikXbRGkXqPWdKfxCdHdDjoeXBOfQ5BsWyYhAFANwLNA&#10;kwJAEb+qUOIPA50j3SyBdoHmpmLonQYo7FbtANDwaoC2dR1KY0iGqnxnNPw8cdIwaIhzGNCbJk58&#10;li4tP78xcIfRSKNd5Bx7A5ouT3uuknPi0xD2eNDQGV12eq73pXQQ09WNWhugu9SNaLRF3ahFl+3N&#10;jiAIAJcrsMQNK6vikAXp9ptT8Y4tgQM+piLR2ecL2xTUzUcNaudtQ06+li2hwA3ZjxbxABL1VbYk&#10;sIFvYakSJUTtzaESi+xdbPlRxpbDnWLL4dVq3iJLK9wqtjRfkJwTcQKZuI0tDUQ7XKoo539ey6S4&#10;I7N1zoO9ATfXiDIp8bzAVI1In0RGr7sw035vdb4y2YWZrTATcuYdELrFVrlS9m9Xtidp4IW+yc/X&#10;7QRRkHO7dd6V3T+K3SD1VSh8OasiMPOVL36a2z6H4/a3yHv/AgAA//8DAFBLAwQUAAYACAAAACEA&#10;xq2DnOEAAAAKAQAADwAAAGRycy9kb3ducmV2LnhtbEyPQU/CQBCF7yb+h82YeINthSLWTgkh6omY&#10;CCaG29Id2obubNNd2vLvXU56fPNe3vsmW42mET11rraMEE8jEMSF1TWXCN/798kShPOKtWosE8KV&#10;HKzy+7tMpdoO/EX9zpcilLBLFULlfZtK6YqKjHJT2xIH72Q7o3yQXSl1p4ZQbhr5FEULaVTNYaFS&#10;LW0qKs67i0H4GNSwnsVv/fZ82lwP++TzZxsT4uPDuH4F4Wn0f2G44Qd0yAPT0V5YO9EgJMnzPEQR&#10;JgsQNz+KX8LhiDBLojnIPJP/X8h/AQAA//8DAFBLAQItABQABgAIAAAAIQC2gziS/gAAAOEBAAAT&#10;AAAAAAAAAAAAAAAAAAAAAABbQ29udGVudF9UeXBlc10ueG1sUEsBAi0AFAAGAAgAAAAhADj9If/W&#10;AAAAlAEAAAsAAAAAAAAAAAAAAAAALwEAAF9yZWxzLy5yZWxzUEsBAi0AFAAGAAgAAAAhAGQM4WtH&#10;BgAA0ywAAA4AAAAAAAAAAAAAAAAALgIAAGRycy9lMm9Eb2MueG1sUEsBAi0AFAAGAAgAAAAhAMat&#10;g5zhAAAACgEAAA8AAAAAAAAAAAAAAAAAoQgAAGRycy9kb3ducmV2LnhtbFBLBQYAAAAABAAEAPMA&#10;AACvCQAAAAA=&#10;">
                <v:rect id="Прямоугольник 293" o:spid="_x0000_s1027" style="position:absolute;left:14382;width:11811;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7lxAAAANwAAAAPAAAAZHJzL2Rvd25yZXYueG1sRI9BSwMx&#10;FITvgv8hPMGLtFlbFLs2LcWq9FasvfT22Dw3i5uXkDy76783guBxmJlvmOV69L06U8pdYAO30woU&#10;cRNsx62B4/vL5AFUFmSLfWAy8E0Z1qvLiyXWNgz8RueDtKpAONdowInEWuvcOPKYpyESF+8jJI9S&#10;ZGq1TTgUuO/1rKrutceOy4LDSE+Oms/Dlzcg+yHduR3H+fa4uXndLuJzJSdjrq/GzSMooVH+w3/t&#10;nTUwW8zh90w5Anr1AwAA//8DAFBLAQItABQABgAIAAAAIQDb4fbL7gAAAIUBAAATAAAAAAAAAAAA&#10;AAAAAAAAAABbQ29udGVudF9UeXBlc10ueG1sUEsBAi0AFAAGAAgAAAAhAFr0LFu/AAAAFQEAAAsA&#10;AAAAAAAAAAAAAAAAHwEAAF9yZWxzLy5yZWxzUEsBAi0AFAAGAAgAAAAhAHlr/uXEAAAA3AAAAA8A&#10;AAAAAAAAAAAAAAAABwIAAGRycy9kb3ducmV2LnhtbFBLBQYAAAAAAwADALcAAAD4AgAAAAA=&#10;" fillcolor="#aeaaaa [2414]" strokecolor="#1f3763 [1604]" strokeweight="1pt"/>
                <v:rect id="Прямоугольник 950" o:spid="_x0000_s1028" style="position:absolute;left:9715;top:190;width:457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zFwwAAANwAAAAPAAAAZHJzL2Rvd25yZXYueG1sRE/LasJA&#10;FN0L/YfhCt3ViYLWppmI2BYEF/G16PKSuU2imTthZhrTv+8sBJeH885Wg2lFT843lhVMJwkI4tLq&#10;hisF59PXyxKED8gaW8uk4I88rPKnUYaptjc+UH8MlYgh7FNUUIfQpVL6siaDfmI74sj9WGcwROgq&#10;qR3eYrhp5SxJFtJgw7Ghxo42NZXX469R4Haz7+JzXvTbArvNuf1YX14Xe6Wex8P6HUSgITzEd/dW&#10;K3ibx/nxTDwCMv8HAAD//wMAUEsBAi0AFAAGAAgAAAAhANvh9svuAAAAhQEAABMAAAAAAAAAAAAA&#10;AAAAAAAAAFtDb250ZW50X1R5cGVzXS54bWxQSwECLQAUAAYACAAAACEAWvQsW78AAAAVAQAACwAA&#10;AAAAAAAAAAAAAAAfAQAAX3JlbHMvLnJlbHNQSwECLQAUAAYACAAAACEAOw4sxcMAAADcAAAADwAA&#10;AAAAAAAAAAAAAAAHAgAAZHJzL2Rvd25yZXYueG1sUEsFBgAAAAADAAMAtwAAAPcCAAAAAA==&#10;" fillcolor="#4472c4 [3204]" strokecolor="#1f3763 [1604]" strokeweight="1pt">
                  <v:fill opacity="22359f"/>
                </v:rect>
                <v:shape id="Прямая со стрелкой 955" o:spid="_x0000_s1029" type="#_x0000_t32" style="position:absolute;top:9334;width:9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F6VxQAAANwAAAAPAAAAZHJzL2Rvd25yZXYueG1sRI9Pa8JA&#10;FMTvBb/D8gRvdaNoW6OrBEHoRfzTHnp8Zp9JNPs27G5j/PauUOhxmJnfMItVZ2rRkvOVZQWjYQKC&#10;OLe64kLB99fm9QOED8gaa8uk4E4eVsveywJTbW98oPYYChEh7FNUUIbQpFL6vCSDfmgb4uidrTMY&#10;onSF1A5vEW5qOU6SN2mw4rhQYkPrkvLr8dcoqGUYb/e7LMPL5md74vv7oZ04pQb9LpuDCNSF//Bf&#10;+1MrmE2n8DwTj4BcPgAAAP//AwBQSwECLQAUAAYACAAAACEA2+H2y+4AAACFAQAAEwAAAAAAAAAA&#10;AAAAAAAAAAAAW0NvbnRlbnRfVHlwZXNdLnhtbFBLAQItABQABgAIAAAAIQBa9CxbvwAAABUBAAAL&#10;AAAAAAAAAAAAAAAAAB8BAABfcmVscy8ucmVsc1BLAQItABQABgAIAAAAIQDF1F6VxQAAANwAAAAP&#10;AAAAAAAAAAAAAAAAAAcCAABkcnMvZG93bnJldi54bWxQSwUGAAAAAAMAAwC3AAAA+QIAAAAA&#10;" strokecolor="#4472c4 [3204]" strokeweight="2.25pt">
                  <v:stroke endarrow="block" joinstyle="miter"/>
                </v:shape>
                <v:shape id="Прямая со стрелкой 951" o:spid="_x0000_s1030" type="#_x0000_t32" style="position:absolute;left:3411;top:9429;width:6114;height:53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rgxAAAANwAAAAPAAAAZHJzL2Rvd25yZXYueG1sRI/dagIx&#10;EIXvC75DmIJ3NatUabdGEUHwpxfW9gGmm+lm6WYSklRXn94UBC8P5+fjTOedbcWRQmwcKxgOChDE&#10;ldMN1wq+PldPLyBiQtbYOiYFZ4own/Ueplhqd+IPOh5SLfIIxxIVmJR8KWWsDFmMA+eJs/fjgsWU&#10;ZailDnjK47aVo6KYSIsNZ4JBT0tD1e/hz2bIdr/chXdJ35uN30bDz5e9XyvVf+wWbyASdekevrXX&#10;WsHreAj/Z/IRkLMrAAAA//8DAFBLAQItABQABgAIAAAAIQDb4fbL7gAAAIUBAAATAAAAAAAAAAAA&#10;AAAAAAAAAABbQ29udGVudF9UeXBlc10ueG1sUEsBAi0AFAAGAAgAAAAhAFr0LFu/AAAAFQEAAAsA&#10;AAAAAAAAAAAAAAAAHwEAAF9yZWxzLy5yZWxzUEsBAi0AFAAGAAgAAAAhABoZWuDEAAAA3AAAAA8A&#10;AAAAAAAAAAAAAAAABwIAAGRycy9kb3ducmV2LnhtbFBLBQYAAAAAAwADALcAAAD4AgAAAAA=&#10;" strokecolor="#4472c4 [3204]" strokeweight="1pt">
                  <v:stroke endarrow="block" joinstyle="miter"/>
                </v:shape>
                <v:shape id="Прямая со стрелкой 954" o:spid="_x0000_s1031" type="#_x0000_t32" style="position:absolute;left:9620;top:9334;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PsOxQAAANwAAAAPAAAAZHJzL2Rvd25yZXYueG1sRI9La8Mw&#10;EITvhf4HsYXeGrkhTydKMIVALqF5HXLcWBvbrbUykuo4/74KBHIcZuYbZr7sTC1acr6yrOCzl4Ag&#10;zq2uuFBwPKw+JiB8QNZYWyYFN/KwXLy+zDHV9so7avehEBHCPkUFZQhNKqXPSzLoe7Yhjt7FOoMh&#10;SldI7fAa4aaW/SQZSYMVx4USG/oqKf/d/xkFtQz9zfY7y/Bnddqc+TbetQOn1Ptbl81ABOrCM/xo&#10;r7WC6XAA9zPxCMjFPwAAAP//AwBQSwECLQAUAAYACAAAACEA2+H2y+4AAACFAQAAEwAAAAAAAAAA&#10;AAAAAAAAAAAAW0NvbnRlbnRfVHlwZXNdLnhtbFBLAQItABQABgAIAAAAIQBa9CxbvwAAABUBAAAL&#10;AAAAAAAAAAAAAAAAAB8BAABfcmVscy8ucmVsc1BLAQItABQABgAIAAAAIQCqmPsOxQAAANwAAAAP&#10;AAAAAAAAAAAAAAAAAAcCAABkcnMvZG93bnJldi54bWxQSwUGAAAAAAMAAwC3AAAA+QIAAAAA&#10;" strokecolor="#4472c4 [3204]" strokeweight="2.25pt">
                  <v:stroke endarrow="block" joinstyle="miter"/>
                </v:shape>
                <v:shape id="Прямая со стрелкой 953" o:spid="_x0000_s1032" type="#_x0000_t32" style="position:absolute;left:14573;top:9334;width:11620;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N6xQAAANwAAAAPAAAAZHJzL2Rvd25yZXYueG1sRI9Ba8JA&#10;FITvgv9heYI33ai12tRVgiD0Iq3Wg8fX7GsSzb4Nu9sY/323IPQ4zMw3zGrTmVq05HxlWcFknIAg&#10;zq2uuFBw+tyNliB8QNZYWyYFd/KwWfd7K0y1vfGB2mMoRISwT1FBGUKTSunzkgz6sW2Io/dtncEQ&#10;pSukdniLcFPLaZI8S4MVx4USG9qWlF+PP0ZBLcN0//GeZXjZnfdffF8c2ien1HDQZa8gAnXhP/xo&#10;v2kFL/MZ/J2JR0CufwEAAP//AwBQSwECLQAUAAYACAAAACEA2+H2y+4AAACFAQAAEwAAAAAAAAAA&#10;AAAAAAAAAAAAW0NvbnRlbnRfVHlwZXNdLnhtbFBLAQItABQABgAIAAAAIQBa9CxbvwAAABUBAAAL&#10;AAAAAAAAAAAAAAAAAB8BAABfcmVscy8ucmVsc1BLAQItABQABgAIAAAAIQAlcWN6xQAAANwAAAAP&#10;AAAAAAAAAAAAAAAAAAcCAABkcnMvZG93bnJldi54bWxQSwUGAAAAAAMAAwC3AAAA+QIAAAAA&#10;" strokecolor="#4472c4 [3204]" strokeweight="2.25pt">
                  <v:stroke endarrow="block" joinstyle="miter"/>
                </v:shape>
                <v:shape id="Прямая со стрелкой 952" o:spid="_x0000_s1033" type="#_x0000_t32" style="position:absolute;left:9525;top:9525;width:4667;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SXwwAAANwAAAAPAAAAZHJzL2Rvd25yZXYueG1sRI/dagIx&#10;EIXvC75DGKF3NavUYlejiCCo7YXaPsB0M24WN5OQpLr16ZtCwcvD+fk4s0VnW3GhEBvHCoaDAgRx&#10;5XTDtYLPj/XTBERMyBpbx6TghyIs5r2HGZbaXflAl2OqRR7hWKICk5IvpYyVIYtx4Dxx9k4uWExZ&#10;hlrqgNc8bls5KooXabHhTDDoaWWoOh+/bYbs9qu38C7pa7v1u2j4+bb3G6Ue+91yCiJRl+7h//ZG&#10;K3gdj+DvTD4Ccv4LAAD//wMAUEsBAi0AFAAGAAgAAAAhANvh9svuAAAAhQEAABMAAAAAAAAAAAAA&#10;AAAAAAAAAFtDb250ZW50X1R5cGVzXS54bWxQSwECLQAUAAYACAAAACEAWvQsW78AAAAVAQAACwAA&#10;AAAAAAAAAAAAAAAfAQAAX3JlbHMvLnJlbHNQSwECLQAUAAYACAAAACEA6svEl8MAAADcAAAADwAA&#10;AAAAAAAAAAAAAAAHAgAAZHJzL2Rvd25yZXYueG1sUEsFBgAAAAADAAMAtwAAAPcCAAAAAA==&#10;" strokecolor="#4472c4 [3204]" strokeweight="1pt">
                  <v:stroke endarrow="block" joinstyle="miter"/>
                </v:shape>
                <v:shape id="Прямая со стрелкой 956" o:spid="_x0000_s1034" type="#_x0000_t32" style="position:absolute;left:7048;top:11525;width:2667;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KUwwAAANwAAAAPAAAAZHJzL2Rvd25yZXYueG1sRI/dagIx&#10;EIXvBd8hjNA7zVpaaVejFEFQ64W1fYDpZtwsbiYhibrt0zcFwcvD+fk4s0VnW3GhEBvHCsajAgRx&#10;5XTDtYKvz9XwBURMyBpbx6TghyIs5v3eDEvtrvxBl0OqRR7hWKICk5IvpYyVIYtx5Dxx9o4uWExZ&#10;hlrqgNc8blv5WBQTabHhTDDoaWmoOh3ONkO2++V72En63mz8Nhp++t37tVIPg+5tCiJRl+7hW3ut&#10;Fbw+T+D/TD4Ccv4HAAD//wMAUEsBAi0AFAAGAAgAAAAhANvh9svuAAAAhQEAABMAAAAAAAAAAAAA&#10;AAAAAAAAAFtDb250ZW50X1R5cGVzXS54bWxQSwECLQAUAAYACAAAACEAWvQsW78AAAAVAQAACwAA&#10;AAAAAAAAAAAAAAAfAQAAX3JlbHMvLnJlbHNQSwECLQAUAAYACAAAACEAlfDClMMAAADcAAAADwAA&#10;AAAAAAAAAAAAAAAHAgAAZHJzL2Rvd25yZXYueG1sUEsFBgAAAAADAAMAtwAAAPcCAAAAAA==&#10;" strokecolor="#4472c4 [3204]" strokeweight="1pt">
                  <v:stroke endarrow="block" joinstyle="miter"/>
                </v:shape>
                <v:shape id="Прямая со стрелкой 958" o:spid="_x0000_s1035" type="#_x0000_t32" style="position:absolute;left:10001;top:11620;width:4286;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wetwQAAANwAAAAPAAAAZHJzL2Rvd25yZXYueG1sRE9NS8NA&#10;EL0L/odlBC+l3bS0YmO3RQTRq2mVHofsmA3Nzobs2Kb/3jkIHh/ve7MbY2fONOQ2sYP5rABDXCff&#10;cuPgsH+dPoLJguyxS0wOrpRht7292WDp04U/6FxJYzSEc4kOgkhfWpvrQBHzLPXEyn2nIaIoHBrr&#10;B7xoeOzsoigebMSWtSFgTy+B6lP1E7WXDotJtZqsl6c3/Dx+Bbku5+Lc/d34/ARGaJR/8Z/73TtY&#10;r3StntEjYLe/AAAA//8DAFBLAQItABQABgAIAAAAIQDb4fbL7gAAAIUBAAATAAAAAAAAAAAAAAAA&#10;AAAAAABbQ29udGVudF9UeXBlc10ueG1sUEsBAi0AFAAGAAgAAAAhAFr0LFu/AAAAFQEAAAsAAAAA&#10;AAAAAAAAAAAAHwEAAF9yZWxzLy5yZWxzUEsBAi0AFAAGAAgAAAAhAE5bB63BAAAA3AAAAA8AAAAA&#10;AAAAAAAAAAAABwIAAGRycy9kb3ducmV2LnhtbFBLBQYAAAAAAwADALcAAAD1AgAAAAA=&#10;" strokecolor="#4472c4 [3204]" strokeweight=".5pt">
                  <v:stroke endarrow="block" joinstyle="miter"/>
                </v:shape>
                <v:shape id="Прямая со стрелкой 292" o:spid="_x0000_s1036" type="#_x0000_t32" style="position:absolute;left:9525;top:14287;width:4667;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ZCwwAAANwAAAAPAAAAZHJzL2Rvd25yZXYueG1sRI/dagIx&#10;EIXvBd8hjOBdzXaRUrdGKUJBrRdq+wDTzXSzdDMJSarbPr0RBC8P5+fjzJe97cSJQmwdK3icFCCI&#10;a6dbbhR8frw9PIOICVlj55gU/FGE5WI4mGOl3ZkPdDqmRuQRjhUqMCn5SspYG7IYJ84TZ+/bBYsp&#10;y9BIHfCcx20ny6J4khZbzgSDnlaG6p/jr82Q7X71HnaSvjYbv42Gp/97v1ZqPOpfX0Ak6tM9fGuv&#10;tYJyVsL1TD4CcnEBAAD//wMAUEsBAi0AFAAGAAgAAAAhANvh9svuAAAAhQEAABMAAAAAAAAAAAAA&#10;AAAAAAAAAFtDb250ZW50X1R5cGVzXS54bWxQSwECLQAUAAYACAAAACEAWvQsW78AAAAVAQAACwAA&#10;AAAAAAAAAAAAAAAfAQAAX3JlbHMvLnJlbHNQSwECLQAUAAYACAAAACEA/ElGQsMAAADcAAAADwAA&#10;AAAAAAAAAAAAAAAHAgAAZHJzL2Rvd25yZXYueG1sUEsFBgAAAAADAAMAtwAAAPcCAAAAAA==&#10;" strokecolor="#4472c4 [3204]" strokeweight="1pt">
                  <v:stroke endarrow="block" joinstyle="miter"/>
                </v:shape>
                <v:shape id="Прямая со стрелкой 291" o:spid="_x0000_s1037" type="#_x0000_t32" style="position:absolute;left:9715;top:16668;width:4572;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yzlwwAAANwAAAAPAAAAZHJzL2Rvd25yZXYueG1sRI9Pa8JA&#10;EMXvBb/DMkIvopsEKzV1lVIo7bVRi8chO80Gs7MhO9X47buFQo+P9+fH2+xG36kLDbENbCBfZKCI&#10;62Bbbgwc9q/zR1BRkC12gcnAjSLstpO7DZY2XPmDLpU0Ko1wLNGAE+lLrWPtyGNchJ44eV9h8ChJ&#10;Do22A17TuO90kWUr7bHlRHDY04uj+lx9+8SlQzGrHmbr5fkNj6dPJ7dlLsbcT8fnJ1BCo/yH/9rv&#10;1kCxzuH3TDoCevsDAAD//wMAUEsBAi0AFAAGAAgAAAAhANvh9svuAAAAhQEAABMAAAAAAAAAAAAA&#10;AAAAAAAAAFtDb250ZW50X1R5cGVzXS54bWxQSwECLQAUAAYACAAAACEAWvQsW78AAAAVAQAACwAA&#10;AAAAAAAAAAAAAAAfAQAAX3JlbHMvLnJlbHNQSwECLQAUAAYACAAAACEAyeMs5cMAAADcAAAADwAA&#10;AAAAAAAAAAAAAAAHAgAAZHJzL2Rvd25yZXYueG1sUEsFBgAAAAADAAMAtwAAAPcCAAAAAA==&#10;" strokecolor="#4472c4 [3204]" strokeweight=".5pt">
                  <v:stroke endarrow="block" joinstyle="miter"/>
                </v:shape>
                <v:shape id="Прямая со стрелкой 959" o:spid="_x0000_s1038" type="#_x0000_t32" style="position:absolute;left:8572;top:16573;width:1143;height: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bmwwAAANwAAAAPAAAAZHJzL2Rvd25yZXYueG1sRI/dagIx&#10;EIXvBd8hTKF3mq1UqVujiCCo9cLaPsB0M90s3UxCkurWp28EwcvD+fk4s0VnW3GiEBvHCp6GBQji&#10;yumGawWfH+vBC4iYkDW2jknBH0VYzPu9GZbanfmdTsdUizzCsUQFJiVfShkrQxbj0Hni7H27YDFl&#10;GWqpA57zuG3lqCgm0mLDmWDQ08pQ9XP8tRmyO6zewl7S13brd9Hw8+XgN0o9PnTLVxCJunQP39ob&#10;rWA6nsL1TD4Ccv4PAAD//wMAUEsBAi0AFAAGAAgAAAAhANvh9svuAAAAhQEAABMAAAAAAAAAAAAA&#10;AAAAAAAAAFtDb250ZW50X1R5cGVzXS54bWxQSwECLQAUAAYACAAAACEAWvQsW78AAAAVAQAACwAA&#10;AAAAAAAAAAAAAAAfAQAAX3JlbHMvLnJlbHNQSwECLQAUAAYACAAAACEA5G9W5sMAAADcAAAADwAA&#10;AAAAAAAAAAAAAAAHAgAAZHJzL2Rvd25yZXYueG1sUEsFBgAAAAADAAMAtwAAAPcCAAAAAA==&#10;" strokecolor="#4472c4 [3204]" strokeweight="1pt">
                  <v:stroke endarrow="block" joinstyle="miter"/>
                </v:shape>
                <v:shape id="Прямая со стрелкой 957" o:spid="_x0000_s1039" type="#_x0000_t32" style="position:absolute;left:14287;top:14382;width:1238;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4TxgAAANwAAAAPAAAAZHJzL2Rvd25yZXYueG1sRI9Ba8JA&#10;FITvBf/D8oReSt1USG1iNlIsgvRQUEvB2yP7TILZt0t2jfHfu4VCj8PMfMMUq9F0YqDet5YVvMwS&#10;EMSV1S3XCr4Pm+c3ED4ga+wsk4IbeViVk4cCc22vvKNhH2oRIexzVNCE4HIpfdWQQT+zjjh6J9sb&#10;DFH2tdQ9XiPcdHKeJK/SYMtxoUFH64aq8/5iFAzcZvPs4/jlwza9uc8f557qVKnH6fi+BBFoDP/h&#10;v/ZWK8jSBfyeiUdAlncAAAD//wMAUEsBAi0AFAAGAAgAAAAhANvh9svuAAAAhQEAABMAAAAAAAAA&#10;AAAAAAAAAAAAAFtDb250ZW50X1R5cGVzXS54bWxQSwECLQAUAAYACAAAACEAWvQsW78AAAAVAQAA&#10;CwAAAAAAAAAAAAAAAAAfAQAAX3JlbHMvLnJlbHNQSwECLQAUAAYACAAAACEAEWr+E8YAAADcAAAA&#10;DwAAAAAAAAAAAAAAAAAHAgAAZHJzL2Rvd25yZXYueG1sUEsFBgAAAAADAAMAtwAAAPoCAAAAAA==&#10;" strokecolor="#4472c4 [3204]" strokeweight="1pt">
                  <v:stroke endarrow="block" joinstyle="miter"/>
                </v:shape>
                <v:shape id="Прямая со стрелкой 294" o:spid="_x0000_s1040" type="#_x0000_t32" style="position:absolute;left:21336;top:10191;width:4667;height:2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HutxAAAANwAAAAPAAAAZHJzL2Rvd25yZXYueG1sRI/dagIx&#10;EIXvC75DmELvarYiUlejFEHwpxe6+gDjZtws3UxCkuq2T98UCr08nJ+PM1/2thM3CrF1rOBlWIAg&#10;rp1uuVFwPq2fX0HEhKyxc0wKvijCcjF4mGOp3Z2PdKtSI/IIxxIVmJR8KWWsDVmMQ+eJs3d1wWLK&#10;MjRSB7zncdvJUVFMpMWWM8Ggp5Wh+qP6tBmyO6z24V3SZbv1u2h4/H3wG6WeHvu3GYhEffoP/7U3&#10;WsFoOobfM/kIyMUPAAAA//8DAFBLAQItABQABgAIAAAAIQDb4fbL7gAAAIUBAAATAAAAAAAAAAAA&#10;AAAAAAAAAABbQ29udGVudF9UeXBlc10ueG1sUEsBAi0AFAAGAAgAAAAhAFr0LFu/AAAAFQEAAAsA&#10;AAAAAAAAAAAAAAAAHwEAAF9yZWxzLy5yZWxzUEsBAi0AFAAGAAgAAAAhABzse63EAAAA3AAAAA8A&#10;AAAAAAAAAAAAAAAABwIAAGRycy9kb3ducmV2LnhtbFBLBQYAAAAAAwADALcAAAD4AgAAAAA=&#10;" strokecolor="#4472c4 [3204]" strokeweight="1pt">
                  <v:stroke endarrow="block" joinstyle="miter"/>
                </v:shape>
                <v:shape id="Прямая со стрелкой 295" o:spid="_x0000_s1041" type="#_x0000_t32" style="position:absolute;left:26384;top:9334;width:2953;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ibXxAAAANwAAAAPAAAAZHJzL2Rvd25yZXYueG1sRI9Pi8Iw&#10;EMXvwn6HMAt703QLW7QaRWSFPezBvwdvQzM2xWZSmljrtzeC4PHx5v3evNmit7XoqPWVYwXfowQE&#10;ceF0xaWCw349HIPwAVlj7ZgU3MnDYv4xmGGu3Y231O1CKSKEfY4KTAhNLqUvDFn0I9cQR+/sWosh&#10;yraUusVbhNtapkmSSYsVxwaDDa0MFZfd1cY30qY8nvj+n5xNvVlRn/12m0ypr89+OQURqA/v41f6&#10;TytIJz/wHBMJIOcPAAAA//8DAFBLAQItABQABgAIAAAAIQDb4fbL7gAAAIUBAAATAAAAAAAAAAAA&#10;AAAAAAAAAABbQ29udGVudF9UeXBlc10ueG1sUEsBAi0AFAAGAAgAAAAhAFr0LFu/AAAAFQEAAAsA&#10;AAAAAAAAAAAAAAAAHwEAAF9yZWxzLy5yZWxzUEsBAi0AFAAGAAgAAAAhAARGJtfEAAAA3AAAAA8A&#10;AAAAAAAAAAAAAAAABwIAAGRycy9kb3ducmV2LnhtbFBLBQYAAAAAAwADALcAAAD4AgAAAAA=&#10;" strokecolor="#4472c4 [3204]" strokeweight="2.25pt">
                  <v:stroke endarrow="block" joinstyle="miter"/>
                </v:shape>
              </v:group>
            </w:pict>
          </mc:Fallback>
        </mc:AlternateContent>
      </w:r>
    </w:p>
    <w:p w14:paraId="3F3429CC" w14:textId="77777777" w:rsidR="00E0499A" w:rsidRPr="003A70AC" w:rsidRDefault="00E0499A" w:rsidP="00E0499A">
      <w:pPr>
        <w:spacing w:after="200" w:line="240" w:lineRule="atLeast"/>
        <w:rPr>
          <w:rFonts w:ascii="Calibri" w:eastAsia="Calibri" w:hAnsi="Calibri" w:cs="Calibri"/>
          <w:bCs/>
          <w:color w:val="000000"/>
          <w:sz w:val="28"/>
          <w:szCs w:val="28"/>
          <w:lang w:val="ru-RU"/>
        </w:rPr>
      </w:pPr>
    </w:p>
    <w:p w14:paraId="4F345B4A" w14:textId="59169C64" w:rsidR="00E0499A" w:rsidRDefault="00E0499A" w:rsidP="00E0499A">
      <w:pPr>
        <w:spacing w:after="200" w:line="240" w:lineRule="atLeast"/>
        <w:rPr>
          <w:rFonts w:ascii="Calibri" w:eastAsia="Calibri" w:hAnsi="Calibri" w:cs="Calibri"/>
          <w:bCs/>
          <w:color w:val="000000"/>
          <w:sz w:val="28"/>
          <w:szCs w:val="28"/>
        </w:rPr>
      </w:pPr>
    </w:p>
    <w:p w14:paraId="44169F10" w14:textId="77777777" w:rsidR="007D0A36" w:rsidRPr="003A70AC" w:rsidRDefault="007D0A36" w:rsidP="007D0A36">
      <w:pPr>
        <w:spacing w:after="200" w:line="276" w:lineRule="auto"/>
        <w:jc w:val="center"/>
        <w:rPr>
          <w:rFonts w:ascii="Calibri" w:eastAsia="Calibri" w:hAnsi="Calibri" w:cs="Calibri"/>
          <w:bCs/>
          <w:color w:val="000000"/>
          <w:sz w:val="28"/>
          <w:szCs w:val="28"/>
          <w:lang w:val="ru-RU"/>
        </w:rPr>
      </w:pPr>
    </w:p>
    <w:p w14:paraId="5F4F6143" w14:textId="525FE665" w:rsidR="007D0A36" w:rsidRPr="003E54D7" w:rsidRDefault="007D0A36" w:rsidP="007D0A36">
      <w:pPr>
        <w:spacing w:after="200" w:line="276" w:lineRule="auto"/>
        <w:jc w:val="center"/>
        <w:rPr>
          <w:rFonts w:ascii="Calibri" w:eastAsia="Calibri" w:hAnsi="Calibri" w:cs="Calibri"/>
          <w:bCs/>
          <w:color w:val="000000"/>
          <w:sz w:val="28"/>
          <w:szCs w:val="28"/>
          <w:lang w:val="ru-RU"/>
        </w:rPr>
      </w:pPr>
      <w:r>
        <w:rPr>
          <w:rFonts w:ascii="Calibri" w:eastAsia="Calibri" w:hAnsi="Calibri" w:cs="Calibri"/>
          <w:bCs/>
          <w:color w:val="000000"/>
          <w:sz w:val="28"/>
          <w:szCs w:val="28"/>
          <w:lang w:val="en-US"/>
        </w:rPr>
        <w:t>d</w:t>
      </w:r>
      <w:r w:rsidRPr="003E54D7">
        <w:rPr>
          <w:rFonts w:ascii="Calibri" w:eastAsia="Calibri" w:hAnsi="Calibri" w:cs="Calibri"/>
          <w:bCs/>
          <w:color w:val="000000"/>
          <w:sz w:val="28"/>
          <w:szCs w:val="28"/>
          <w:lang w:val="ru-RU"/>
        </w:rPr>
        <w:t>=</w:t>
      </w:r>
      <w:r w:rsidRPr="007D0A36">
        <w:rPr>
          <w:rFonts w:ascii="Symbol" w:eastAsia="Calibri" w:hAnsi="Symbol" w:cs="Calibri"/>
          <w:bCs/>
          <w:color w:val="000000"/>
          <w:sz w:val="28"/>
          <w:szCs w:val="28"/>
          <w:lang w:val="en-US"/>
        </w:rPr>
        <w:t xml:space="preserve"> </w:t>
      </w:r>
      <w:r w:rsidRPr="00ED56B3">
        <w:rPr>
          <w:rFonts w:ascii="Symbol" w:eastAsia="Calibri" w:hAnsi="Symbol" w:cs="Calibri"/>
          <w:bCs/>
          <w:color w:val="000000"/>
          <w:sz w:val="28"/>
          <w:szCs w:val="28"/>
          <w:lang w:val="en-US"/>
        </w:rPr>
        <w:t>l</w:t>
      </w:r>
      <w:r w:rsidRPr="003E54D7">
        <w:rPr>
          <w:rFonts w:ascii="Calibri" w:eastAsia="Calibri" w:hAnsi="Calibri" w:cs="Calibri"/>
          <w:bCs/>
          <w:color w:val="000000"/>
          <w:sz w:val="28"/>
          <w:szCs w:val="28"/>
          <w:lang w:val="ru-RU"/>
        </w:rPr>
        <w:t>/4</w:t>
      </w:r>
      <w:r>
        <w:rPr>
          <w:rFonts w:ascii="Calibri" w:eastAsia="Calibri" w:hAnsi="Calibri" w:cs="Calibri"/>
          <w:bCs/>
          <w:color w:val="000000"/>
          <w:sz w:val="28"/>
          <w:szCs w:val="28"/>
          <w:lang w:val="en-US"/>
        </w:rPr>
        <w:t>n</w:t>
      </w:r>
    </w:p>
    <w:p w14:paraId="3BED9794" w14:textId="6ED16630" w:rsidR="00E0499A" w:rsidRDefault="00E0499A" w:rsidP="00E0499A">
      <w:pPr>
        <w:spacing w:after="200" w:line="240" w:lineRule="atLeast"/>
        <w:rPr>
          <w:rFonts w:ascii="Calibri" w:eastAsia="Calibri" w:hAnsi="Calibri" w:cs="Calibri"/>
          <w:bCs/>
          <w:color w:val="000000"/>
          <w:sz w:val="28"/>
          <w:szCs w:val="28"/>
        </w:rPr>
      </w:pPr>
    </w:p>
    <w:p w14:paraId="24DCE454" w14:textId="77777777" w:rsidR="00E0499A" w:rsidRDefault="00E0499A" w:rsidP="00E0499A">
      <w:pPr>
        <w:spacing w:after="200" w:line="240" w:lineRule="atLeast"/>
        <w:rPr>
          <w:rFonts w:ascii="Calibri" w:eastAsia="Calibri" w:hAnsi="Calibri" w:cs="Calibri"/>
          <w:bCs/>
          <w:color w:val="000000"/>
          <w:sz w:val="28"/>
          <w:szCs w:val="28"/>
        </w:rPr>
      </w:pPr>
    </w:p>
    <w:p w14:paraId="0A819E5A" w14:textId="77777777" w:rsidR="00C55F55" w:rsidRDefault="00C55F55" w:rsidP="00C55F55">
      <w:pPr>
        <w:spacing w:after="200" w:line="276" w:lineRule="auto"/>
        <w:rPr>
          <w:rFonts w:ascii="Calibri" w:eastAsia="Calibri" w:hAnsi="Calibri" w:cs="Calibri"/>
          <w:b/>
          <w:color w:val="000000"/>
          <w:sz w:val="28"/>
          <w:szCs w:val="28"/>
        </w:rPr>
      </w:pPr>
      <w:r w:rsidRPr="005C2C98">
        <w:rPr>
          <w:rFonts w:ascii="Calibri" w:eastAsia="Calibri" w:hAnsi="Calibri" w:cs="Calibri"/>
          <w:b/>
          <w:color w:val="000000"/>
          <w:sz w:val="28"/>
          <w:szCs w:val="28"/>
        </w:rPr>
        <w:t xml:space="preserve">Многослойные прозрачные пленки.  Диэлектрические зеркала и светофильтры. Применение в лазерах, волоконной связи, оптических спектрометрах и астрономии. </w:t>
      </w:r>
    </w:p>
    <w:p w14:paraId="414BB913" w14:textId="52147C7B" w:rsidR="00C55F55" w:rsidRDefault="003E54D7">
      <w:pPr>
        <w:spacing w:after="200" w:line="276" w:lineRule="auto"/>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mc:AlternateContent>
          <mc:Choice Requires="wpg">
            <w:drawing>
              <wp:anchor distT="0" distB="0" distL="114300" distR="114300" simplePos="0" relativeHeight="251719680" behindDoc="0" locked="0" layoutInCell="1" allowOverlap="1" wp14:anchorId="76F86CB9" wp14:editId="466DC2CB">
                <wp:simplePos x="0" y="0"/>
                <wp:positionH relativeFrom="column">
                  <wp:posOffset>-472810</wp:posOffset>
                </wp:positionH>
                <wp:positionV relativeFrom="paragraph">
                  <wp:posOffset>261241</wp:posOffset>
                </wp:positionV>
                <wp:extent cx="6585045" cy="2088107"/>
                <wp:effectExtent l="0" t="0" r="25400" b="7620"/>
                <wp:wrapNone/>
                <wp:docPr id="151" name="Группа 151"/>
                <wp:cNvGraphicFramePr/>
                <a:graphic xmlns:a="http://schemas.openxmlformats.org/drawingml/2006/main">
                  <a:graphicData uri="http://schemas.microsoft.com/office/word/2010/wordprocessingGroup">
                    <wpg:wgp>
                      <wpg:cNvGrpSpPr/>
                      <wpg:grpSpPr>
                        <a:xfrm>
                          <a:off x="0" y="0"/>
                          <a:ext cx="6585045" cy="2088107"/>
                          <a:chOff x="0" y="0"/>
                          <a:chExt cx="6585045" cy="2101575"/>
                        </a:xfrm>
                      </wpg:grpSpPr>
                      <wps:wsp>
                        <wps:cNvPr id="134" name="Прямоугольник 134"/>
                        <wps:cNvSpPr/>
                        <wps:spPr>
                          <a:xfrm>
                            <a:off x="5602406" y="75063"/>
                            <a:ext cx="982639" cy="1828800"/>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Прямоугольник 135"/>
                        <wps:cNvSpPr/>
                        <wps:spPr>
                          <a:xfrm>
                            <a:off x="5390866" y="75063"/>
                            <a:ext cx="211540" cy="1849271"/>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Прямоугольник 136"/>
                        <wps:cNvSpPr/>
                        <wps:spPr>
                          <a:xfrm>
                            <a:off x="5186150" y="68239"/>
                            <a:ext cx="211455" cy="1849120"/>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Прямоугольник 137"/>
                        <wps:cNvSpPr/>
                        <wps:spPr>
                          <a:xfrm>
                            <a:off x="4763069" y="68239"/>
                            <a:ext cx="211540" cy="1849271"/>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Прямоугольник 138"/>
                        <wps:cNvSpPr/>
                        <wps:spPr>
                          <a:xfrm>
                            <a:off x="4974609" y="75063"/>
                            <a:ext cx="211455" cy="184912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6" name="Группа 146"/>
                        <wpg:cNvGrpSpPr/>
                        <wpg:grpSpPr>
                          <a:xfrm>
                            <a:off x="0" y="0"/>
                            <a:ext cx="3513645" cy="2101575"/>
                            <a:chOff x="0" y="0"/>
                            <a:chExt cx="3513645" cy="2101575"/>
                          </a:xfrm>
                        </wpg:grpSpPr>
                        <wps:wsp>
                          <wps:cNvPr id="141" name="Полилиния: фигура 141"/>
                          <wps:cNvSpPr/>
                          <wps:spPr>
                            <a:xfrm>
                              <a:off x="866633" y="0"/>
                              <a:ext cx="2647012" cy="1684816"/>
                            </a:xfrm>
                            <a:custGeom>
                              <a:avLst/>
                              <a:gdLst>
                                <a:gd name="connsiteX0" fmla="*/ 0 w 2695433"/>
                                <a:gd name="connsiteY0" fmla="*/ 0 h 1678674"/>
                                <a:gd name="connsiteX1" fmla="*/ 20472 w 2695433"/>
                                <a:gd name="connsiteY1" fmla="*/ 1658203 h 1678674"/>
                                <a:gd name="connsiteX2" fmla="*/ 2695433 w 2695433"/>
                                <a:gd name="connsiteY2" fmla="*/ 1678674 h 1678674"/>
                              </a:gdLst>
                              <a:ahLst/>
                              <a:cxnLst>
                                <a:cxn ang="0">
                                  <a:pos x="connsiteX0" y="connsiteY0"/>
                                </a:cxn>
                                <a:cxn ang="0">
                                  <a:pos x="connsiteX1" y="connsiteY1"/>
                                </a:cxn>
                                <a:cxn ang="0">
                                  <a:pos x="connsiteX2" y="connsiteY2"/>
                                </a:cxn>
                              </a:cxnLst>
                              <a:rect l="l" t="t" r="r" b="b"/>
                              <a:pathLst>
                                <a:path w="2695433" h="1678674">
                                  <a:moveTo>
                                    <a:pt x="0" y="0"/>
                                  </a:moveTo>
                                  <a:lnTo>
                                    <a:pt x="20472" y="1658203"/>
                                  </a:lnTo>
                                  <a:lnTo>
                                    <a:pt x="2695433" y="1678674"/>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Полилиния: фигура 142"/>
                          <wps:cNvSpPr/>
                          <wps:spPr>
                            <a:xfrm>
                              <a:off x="1180532" y="477672"/>
                              <a:ext cx="1596788" cy="1191013"/>
                            </a:xfrm>
                            <a:custGeom>
                              <a:avLst/>
                              <a:gdLst>
                                <a:gd name="connsiteX0" fmla="*/ 0 w 1596788"/>
                                <a:gd name="connsiteY0" fmla="*/ 1355189 h 1396133"/>
                                <a:gd name="connsiteX1" fmla="*/ 539086 w 1596788"/>
                                <a:gd name="connsiteY1" fmla="*/ 1300598 h 1396133"/>
                                <a:gd name="connsiteX2" fmla="*/ 709683 w 1596788"/>
                                <a:gd name="connsiteY2" fmla="*/ 850222 h 1396133"/>
                                <a:gd name="connsiteX3" fmla="*/ 757450 w 1596788"/>
                                <a:gd name="connsiteY3" fmla="*/ 167834 h 1396133"/>
                                <a:gd name="connsiteX4" fmla="*/ 846161 w 1596788"/>
                                <a:gd name="connsiteY4" fmla="*/ 4061 h 1396133"/>
                                <a:gd name="connsiteX5" fmla="*/ 941695 w 1596788"/>
                                <a:gd name="connsiteY5" fmla="*/ 277016 h 1396133"/>
                                <a:gd name="connsiteX6" fmla="*/ 1105468 w 1596788"/>
                                <a:gd name="connsiteY6" fmla="*/ 1205064 h 1396133"/>
                                <a:gd name="connsiteX7" fmla="*/ 1596788 w 1596788"/>
                                <a:gd name="connsiteY7" fmla="*/ 1396133 h 13961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96788" h="1396133">
                                  <a:moveTo>
                                    <a:pt x="0" y="1355189"/>
                                  </a:moveTo>
                                  <a:cubicBezTo>
                                    <a:pt x="210403" y="1369974"/>
                                    <a:pt x="420806" y="1384759"/>
                                    <a:pt x="539086" y="1300598"/>
                                  </a:cubicBezTo>
                                  <a:cubicBezTo>
                                    <a:pt x="657367" y="1216437"/>
                                    <a:pt x="673289" y="1039016"/>
                                    <a:pt x="709683" y="850222"/>
                                  </a:cubicBezTo>
                                  <a:cubicBezTo>
                                    <a:pt x="746077" y="661428"/>
                                    <a:pt x="734704" y="308861"/>
                                    <a:pt x="757450" y="167834"/>
                                  </a:cubicBezTo>
                                  <a:cubicBezTo>
                                    <a:pt x="780196" y="26807"/>
                                    <a:pt x="815454" y="-14136"/>
                                    <a:pt x="846161" y="4061"/>
                                  </a:cubicBezTo>
                                  <a:cubicBezTo>
                                    <a:pt x="876868" y="22258"/>
                                    <a:pt x="898477" y="76849"/>
                                    <a:pt x="941695" y="277016"/>
                                  </a:cubicBezTo>
                                  <a:cubicBezTo>
                                    <a:pt x="984913" y="477183"/>
                                    <a:pt x="996286" y="1018544"/>
                                    <a:pt x="1105468" y="1205064"/>
                                  </a:cubicBezTo>
                                  <a:cubicBezTo>
                                    <a:pt x="1214650" y="1391584"/>
                                    <a:pt x="1405719" y="1393858"/>
                                    <a:pt x="1596788" y="139613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Надпись 143"/>
                          <wps:cNvSpPr txBox="1"/>
                          <wps:spPr>
                            <a:xfrm>
                              <a:off x="0" y="0"/>
                              <a:ext cx="750030" cy="614149"/>
                            </a:xfrm>
                            <a:prstGeom prst="rect">
                              <a:avLst/>
                            </a:prstGeom>
                            <a:solidFill>
                              <a:schemeClr val="lt1"/>
                            </a:solidFill>
                            <a:ln w="6350">
                              <a:noFill/>
                            </a:ln>
                          </wps:spPr>
                          <wps:txbx>
                            <w:txbxContent>
                              <w:p w14:paraId="3A0E3094" w14:textId="3A8F703D" w:rsidR="003A70AC" w:rsidRDefault="003A70AC" w:rsidP="003E54D7">
                                <w:pPr>
                                  <w:jc w:val="right"/>
                                  <w:rPr>
                                    <w:sz w:val="28"/>
                                    <w:szCs w:val="28"/>
                                    <w:lang w:val="en-US"/>
                                  </w:rPr>
                                </w:pPr>
                                <w:r w:rsidRPr="003E54D7">
                                  <w:rPr>
                                    <w:sz w:val="28"/>
                                    <w:szCs w:val="28"/>
                                    <w:lang w:val="en-US"/>
                                  </w:rPr>
                                  <w:t>R</w:t>
                                </w:r>
                              </w:p>
                              <w:p w14:paraId="2BD1A456" w14:textId="5A86E1DB" w:rsidR="003A70AC" w:rsidRPr="003E54D7" w:rsidRDefault="003A70AC" w:rsidP="003E54D7">
                                <w:pPr>
                                  <w:jc w:val="right"/>
                                  <w:rPr>
                                    <w:sz w:val="28"/>
                                    <w:szCs w:val="28"/>
                                    <w:lang w:val="en-US"/>
                                  </w:rPr>
                                </w:pPr>
                                <w:r>
                                  <w:rPr>
                                    <w:sz w:val="28"/>
                                    <w:szCs w:val="28"/>
                                    <w:lang w:val="en-U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Надпись 145"/>
                          <wps:cNvSpPr txBox="1"/>
                          <wps:spPr>
                            <a:xfrm>
                              <a:off x="3022979" y="1705970"/>
                              <a:ext cx="429895" cy="395605"/>
                            </a:xfrm>
                            <a:prstGeom prst="rect">
                              <a:avLst/>
                            </a:prstGeom>
                            <a:solidFill>
                              <a:schemeClr val="lt1"/>
                            </a:solidFill>
                            <a:ln w="6350">
                              <a:noFill/>
                            </a:ln>
                          </wps:spPr>
                          <wps:txbx>
                            <w:txbxContent>
                              <w:p w14:paraId="367A57C6" w14:textId="65A8724B" w:rsidR="003A70AC" w:rsidRPr="003E54D7" w:rsidRDefault="003A70AC" w:rsidP="003E54D7">
                                <w:pPr>
                                  <w:rPr>
                                    <w:rFonts w:ascii="Symbol" w:hAnsi="Symbol"/>
                                    <w:sz w:val="28"/>
                                    <w:szCs w:val="28"/>
                                    <w:lang w:val="en-US"/>
                                  </w:rPr>
                                </w:pPr>
                                <w:r w:rsidRPr="003E54D7">
                                  <w:rPr>
                                    <w:rFonts w:ascii="Symbol" w:hAnsi="Symbol"/>
                                    <w:sz w:val="28"/>
                                    <w:szCs w:val="28"/>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6F86CB9" id="Группа 151" o:spid="_x0000_s1107" style="position:absolute;margin-left:-37.25pt;margin-top:20.55pt;width:518.5pt;height:164.4pt;z-index:251719680;mso-height-relative:margin" coordsize="65850,2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dnwgAAHgyAAAOAAAAZHJzL2Uyb0RvYy54bWzsW82u2zYW3g8w7yBoWaCxKFEUZcQpknQS&#10;DJBpg0kGSZe6svwDyJJG0o2drjpolwW66HrQVyjQLorOTPsK9hv146+lm+tISTNtkRgX19YPDw95&#10;ePjx4zn0zQ92m9x5ltXNuixmLrnhuU5WpOV8XSxn7j8e33ufu07TJsU8ycsim7nPs8b94Naf/3Rz&#10;W00zv1yV+TyrHVRSNNNtNXNXbVtNJ5MmXWWbpLlRVlmBl4uy3iQtbuvlZF4nW9S+ySe+57HJtqzn&#10;VV2mWdPg6YfqpXtL1r9YZGn78WLRZK2Tz1y0rZWftfy8EJ+TWzeT6bJOqtU61c1IXqMVm2RdQKmt&#10;6sOkTZzLev1CVZt1WpdNuWhvpOVmUi4W6zSTfUBviHelN/fr8rKSfVlOt8vKmgmmvWKn1642/ejZ&#10;w9pZzzF2IXGdItlgkPZfHz47fL7/GX/fOuI5rLStllMUvl9Xj6qHtX6wVHei47tFvRHf6JKzk/Z9&#10;bu2b7VonxUMW8tCjoeukeOd7nBMvUiOQrjBML8ilq79cK0k8EkahkJwYxRPRPtucbQVvao4Ga36d&#10;wR6tkiqT49AIGxiDBdQa7BsY7Kv9f/c/wWzf7X/a/+fw5f5/+x/2PzoEpaS1pKi1XTNtYMZrDBcy&#10;z6cecx2YKAo9FigDGRPG3GdBrCxIuM+5J33Y2iGZVnXT3s/KjSMuZm6NKSA9M3n2oGmVyUwRob4p&#10;8/X83jrP5Y2YdtndvHaeJZgwF0tfiuaXm7+Vc/UMbbIq5SwVxeVAdGrCaJgOyqv2eZ6J+vPi79kC&#10;3gZfUDXbGlTlSZpmRUuk0maVzDP1WKg03bQSUqesUNS8QA9s3bqCfmdM3coEurwQzSRMWGFPaX+Z&#10;sJWQmsuitcKbdVHW11WQo1dasyqP5ndMIy4vyvlzuFZdKpBqqvTeGkP4IGnah0kNVAJ+AWnbj/Gx&#10;yMvtzC31leusyvrT656L8vB9vHWdLVBu5jb/vEzqzHXyvxaYFTGhVMCivKFh5OOm7r656L4pLjd3&#10;S/gFgAKtk5eifJuby0Vdbp4AkG8LrXiVFCl0z9y0rc3N3VahLyA9zW7flsUAhVXSPigeVamoXFhV&#10;uOjj3ZOkrrQft5gBH5VmJibTK+6sygrJorx92ZaLtfT1o121vYEKAst+E3gA0Gk8fRk8SBwTLQKy&#10;jICHIPY4OwkPPiGhGFABsITT2I+M2xl8NnP/DcCDmVHC6l2IwLqspqt8LIBdogmg6sQsPiPHzD0j&#10;xxk5LLHA/B6BHOzViAXhjITABkAD4z5IBNYjrH6aYQE5aKipmUAOgqVALVj/N+QIJNKfkUOsgWIo&#10;LLXpkyE1CmfOceYcnY2uIUKaOFjkiEYhh9x1jeYcNGKBx7DpOIkcvzXnOCOH2UadkeO8W7nxStGf&#10;U8iBQN0IzsFfiXPQOKLMU8hxTTDjd+Acand55hxnzvFOxDl0TNSGbw1PoMcdRi/Wi+egm28i1huE&#10;JGA21nuM2CbToVjvKUkb4/w9Yr30GBz/RsR3EdsV/4jxHr6aOocvcP3d4fPDZyJgjrLSiCNDOgjn&#10;sCCQ7ErnI+yejNHII74O5zBOOZHjYy0BY16qaK/YP5iQGLIQc8R6xaPlXIN6WhZFs26zp9gALjY5&#10;oonvTRzP2To+i0MK9WjxNcU/6RdfOYRFnEUypH1N8aewkq3d92jkD2voihBkCHwvcAb1wCZHPaoH&#10;w5q6QroffU2wq7VcslLhcph4V2hr4gohTWRfFOuqykakLLqmBUM2tzCd2rlBSth2QBhm6AqbsN04&#10;YfSsK+x3NaNTqET3QGQDRCosl6mwFsFbZAhcB6mwC+UBiMOKjosGi0sHUWbjIc4KMUU9/OL9BuHn&#10;x6Us2V5J3UDn8W1edEtJr5DN1YOt22pKme9K1ml1o3tGt7KqKgdFopkyF2CbLnrcmRZFKdIbQkrs&#10;eFTaRV6dsxLnrIROUbw7WQkKrDA8f3Ahk0AyOk5ACPfCQGERjSIWSfFjiJGEMeAD+wyZnSAxSIFc&#10;dzBfTYyxO29fazkzOjDdr1mfessZCcKQ8FgsAUHMyMk1sLeohTL/grVmQFFvVQs8L4z5sCKYzq5q&#10;kRczHgwr6sogu+77/rAekI2jnjCioSACAx3qyggkDuiwHuTHrR5OGWFkWE9XBnlwMqwFQWurJaYE&#10;bGBYS1fGj0Cy2LAeUGarhxAvpIwPK+oJ+R4S+iPshiDeUZOaNMOaekLKoft9wjR7+9jNIK9SxNqS&#10;MgM443gVnLHLqyTtFexiFKODj3WFzXmVccLwm66wof3jhOEKXWEZ7TXNVt+/gg4anJB0UAPnaTqo&#10;QVaTvCMpTC8v1umd7NMeNSQe9dR4Ye8YI3akOamkghQHhvS5GBJwGoU6gaWIosJl2W+i4Far7Cvq&#10;3ylRFkYBUyYjPmE00GeS9Nso8LmKYBEP4K92YKCdslEKpaVaBb6jtYrAWKS0MkaoLwNrttoAGz/l&#10;fAGOSTG5G7AvJWKrrkogHq+TeyRWnuUzbs5eqZ5wHBwIlcr3sYMNpMcZlQq8pUqByaMV8ohxhgUf&#10;3oiFKez1kccYRGUAlKK90VQwruQkOo/WiEpjsAqhEbUTrje2qo9xzHyu+g/uwUPaczCN6VIW2U8B&#10;1aPVwnEo08lVsAkS8n7V1Asjor0oiAPeN4WdUmh1h4uIqdqZJrg973X0iJyzoeds6HA2lAII9F7n&#10;3/tv99/jPOsPh38dvkSITuJCZ2fjtLs7JYI5NnR34nimOj9xJU4nzkQGeCP2NcByosAM89Vsa97g&#10;oavjlr1zakqcrBShGhYAg8RifIx5iFcvhD7a3cVOHvr17emzt/j0YfvunT0UgfcTnm9HXJ83HOv5&#10;AfaWcaTXsAgb2ujKLKB+zGPoFbMgiHGO2TDeP/4s0FmPt/oM7h9qFhxTOBKb5M8bZBBX/xRD/H6i&#10;ey9LHX8wcusXAAAA//8DAFBLAwQUAAYACAAAACEAzsVyZ+IAAAAKAQAADwAAAGRycy9kb3ducmV2&#10;LnhtbEyPy2rDMBBF94X+g5hCd4msPNzYtRxCaLsKgSaF0N3EmtgmlmQsxXb+vuqqXc7M4c652XrU&#10;Deupc7U1EsQ0AkamsKo2pYSv4/tkBcx5NAoba0jCnRys88eHDFNlB/NJ/cGXLIQYl6KEyvs25dwV&#10;FWl0U9uSCbeL7TT6MHYlVx0OIVw3fBZFMddYm/Chwpa2FRXXw01L+Bhw2MzFW7+7Xrb37+Nyf9oJ&#10;kvL5ady8AvM0+j8YfvWDOuTB6WxvRjnWSJi8LJYBlbAQAlgAkngWFmcJ8zhJgOcZ/18h/wEAAP//&#10;AwBQSwECLQAUAAYACAAAACEAtoM4kv4AAADhAQAAEwAAAAAAAAAAAAAAAAAAAAAAW0NvbnRlbnRf&#10;VHlwZXNdLnhtbFBLAQItABQABgAIAAAAIQA4/SH/1gAAAJQBAAALAAAAAAAAAAAAAAAAAC8BAABf&#10;cmVscy8ucmVsc1BLAQItABQABgAIAAAAIQDytN+dnwgAAHgyAAAOAAAAAAAAAAAAAAAAAC4CAABk&#10;cnMvZTJvRG9jLnhtbFBLAQItABQABgAIAAAAIQDOxXJn4gAAAAoBAAAPAAAAAAAAAAAAAAAAAPkK&#10;AABkcnMvZG93bnJldi54bWxQSwUGAAAAAAQABADzAAAACAwAAAAA&#10;">
                <v:rect id="Прямоугольник 134" o:spid="_x0000_s1108" style="position:absolute;left:56024;top:750;width:9826;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VjXwgAAANwAAAAPAAAAZHJzL2Rvd25yZXYueG1sRE9NSwMx&#10;EL0L/ocwghexWa0V3TYtxar0Jq29eBs2083iZhKSsbv+eyMI3ubxPmexGn2vTpRyF9jAzaQCRdwE&#10;23Fr4PD+cv0AKguyxT4wGfimDKvl+dkCaxsG3tFpL60qIZxrNOBEYq11bhx5zJMQiQt3DMmjFJha&#10;bRMOJdz3+raq7rXHjkuDw0hPjprP/Zc3IG9Dmrktx+nmsL563TzG50o+jLm8GNdzUEKj/Iv/3Ftb&#10;5k/v4PeZcoFe/gAAAP//AwBQSwECLQAUAAYACAAAACEA2+H2y+4AAACFAQAAEwAAAAAAAAAAAAAA&#10;AAAAAAAAW0NvbnRlbnRfVHlwZXNdLnhtbFBLAQItABQABgAIAAAAIQBa9CxbvwAAABUBAAALAAAA&#10;AAAAAAAAAAAAAB8BAABfcmVscy8ucmVsc1BLAQItABQABgAIAAAAIQALwVjXwgAAANwAAAAPAAAA&#10;AAAAAAAAAAAAAAcCAABkcnMvZG93bnJldi54bWxQSwUGAAAAAAMAAwC3AAAA9gIAAAAA&#10;" fillcolor="#aeaaaa [2414]" strokecolor="#1f3763 [1604]" strokeweight="1pt"/>
                <v:rect id="Прямоугольник 135" o:spid="_x0000_s1109" style="position:absolute;left:53908;top:750;width:2116;height:18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BK1wwAAANwAAAAPAAAAZHJzL2Rvd25yZXYueG1sRE/NaoNA&#10;EL4X8g7LFHopcTUlEoybYAOB9NCDiQ8wuBOVurPG3Ub79tlCobf5+H4n38+mF3caXWdZQRLFIIhr&#10;qztuFFSX43IDwnlkjb1lUvBDDva7xVOOmbYTl3Q/+0aEEHYZKmi9HzIpXd2SQRfZgThwVzsa9AGO&#10;jdQjTiHc9HIVx6k02HFoaHGgQ0v11/nbKDh8JOsqvX0mxXvhXyuDTTmkhVIvz3OxBeFp9v/iP/dJ&#10;h/lva/h9Jlwgdw8AAAD//wMAUEsBAi0AFAAGAAgAAAAhANvh9svuAAAAhQEAABMAAAAAAAAAAAAA&#10;AAAAAAAAAFtDb250ZW50X1R5cGVzXS54bWxQSwECLQAUAAYACAAAACEAWvQsW78AAAAVAQAACwAA&#10;AAAAAAAAAAAAAAAfAQAAX3JlbHMvLnJlbHNQSwECLQAUAAYACAAAACEATLQStcMAAADcAAAADwAA&#10;AAAAAAAAAAAAAAAHAgAAZHJzL2Rvd25yZXYueG1sUEsFBgAAAAADAAMAtwAAAPcCAAAAAA==&#10;" fillcolor="#d9e2f3 [660]" strokecolor="#1f3763 [1604]" strokeweight="1pt"/>
                <v:rect id="Прямоугольник 136" o:spid="_x0000_s1110" style="position:absolute;left:51861;top:682;width:2115;height:18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jnwgAAANwAAAAPAAAAZHJzL2Rvd25yZXYueG1sRE9Li8Iw&#10;EL4v+B/CCF4WTbVQpRpFBB/gZdf14HFoxrbYTEoTa/33RhD2Nh/fcxarzlSipcaVlhWMRxEI4szq&#10;knMF57/tcAbCeWSNlWVS8CQHq2Xva4Gptg/+pfbkcxFC2KWooPC+TqV0WUEG3cjWxIG72sagD7DJ&#10;pW7wEcJNJSdRlEiDJYeGAmvaFJTdTnejYPqMksl6vGl/2vz7eJ7Ge7u7xEoN+t16DsJT5//FH/dB&#10;h/lxAu9nwgVy+QIAAP//AwBQSwECLQAUAAYACAAAACEA2+H2y+4AAACFAQAAEwAAAAAAAAAAAAAA&#10;AAAAAAAAW0NvbnRlbnRfVHlwZXNdLnhtbFBLAQItABQABgAIAAAAIQBa9CxbvwAAABUBAAALAAAA&#10;AAAAAAAAAAAAAB8BAABfcmVscy8ucmVsc1BLAQItABQABgAIAAAAIQBrpEjnwgAAANwAAAAPAAAA&#10;AAAAAAAAAAAAAAcCAABkcnMvZG93bnJldi54bWxQSwUGAAAAAAMAAwC3AAAA9gIAAAAA&#10;" fillcolor="#ededed [662]" strokecolor="#1f3763 [1604]" strokeweight="1pt"/>
                <v:rect id="Прямоугольник 137" o:spid="_x0000_s1111" style="position:absolute;left:47630;top:682;width:2116;height:18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18wgAAANwAAAAPAAAAZHJzL2Rvd25yZXYueG1sRE9Li8Iw&#10;EL4v+B/CCF4WTbVgpRpFBHXBy/o4eByasS02k9LEWv+9WRD2Nh/fcxarzlSipcaVlhWMRxEI4szq&#10;knMFl/N2OAPhPLLGyjIpeJGD1bL3tcBU2ycfqT35XIQQdikqKLyvUyldVpBBN7I1ceButjHoA2xy&#10;qRt8hnBTyUkUTaXBkkNDgTVtCsrup4dRkLyi6WQ93rS/bf59uCTx3u6usVKDfreeg/DU+X/xx/2j&#10;w/w4gb9nwgVy+QYAAP//AwBQSwECLQAUAAYACAAAACEA2+H2y+4AAACFAQAAEwAAAAAAAAAAAAAA&#10;AAAAAAAAW0NvbnRlbnRfVHlwZXNdLnhtbFBLAQItABQABgAIAAAAIQBa9CxbvwAAABUBAAALAAAA&#10;AAAAAAAAAAAAAB8BAABfcmVscy8ucmVsc1BLAQItABQABgAIAAAAIQAE6O18wgAAANwAAAAPAAAA&#10;AAAAAAAAAAAAAAcCAABkcnMvZG93bnJldi54bWxQSwUGAAAAAAMAAwC3AAAA9gIAAAAA&#10;" fillcolor="#ededed [662]" strokecolor="#1f3763 [1604]" strokeweight="1pt"/>
                <v:rect id="Прямоугольник 138" o:spid="_x0000_s1112" style="position:absolute;left:49746;top:750;width:2114;height:18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b0rxQAAANwAAAAPAAAAZHJzL2Rvd25yZXYueG1sRI/BasNA&#10;DETvgfzDokIvIVm7pSa4XgcnUGgPPSTxBwivapt6tY53k7h/Xx0KvUnMaOap2M1uUDeaQu/ZQLpJ&#10;QBE33vbcGqjPb+stqBCRLQ6eycAPBdiVy0WBufV3PtLtFFslIRxyNNDFOOZah6Yjh2HjR2LRvvzk&#10;MMo6tdpOeJdwN+inJMm0w56locORDh0136erM3D4SF/q7PKZVvsqrmqH7XHMKmMeH+bqFVSkOf6b&#10;/67freA/C608IxPo8hcAAP//AwBQSwECLQAUAAYACAAAACEA2+H2y+4AAACFAQAAEwAAAAAAAAAA&#10;AAAAAAAAAAAAW0NvbnRlbnRfVHlwZXNdLnhtbFBLAQItABQABgAIAAAAIQBa9CxbvwAAABUBAAAL&#10;AAAAAAAAAAAAAAAAAB8BAABfcmVscy8ucmVsc1BLAQItABQABgAIAAAAIQCitb0rxQAAANwAAAAP&#10;AAAAAAAAAAAAAAAAAAcCAABkcnMvZG93bnJldi54bWxQSwUGAAAAAAMAAwC3AAAA+QIAAAAA&#10;" fillcolor="#d9e2f3 [660]" strokecolor="#1f3763 [1604]" strokeweight="1pt"/>
                <v:group id="Группа 146" o:spid="_x0000_s1113" style="position:absolute;width:35136;height:21015" coordsize="35136,2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Полилиния: фигура 141" o:spid="_x0000_s1114" style="position:absolute;left:8666;width:26470;height:16848;visibility:visible;mso-wrap-style:square;v-text-anchor:middle" coordsize="2695433,1678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8AwwAAANwAAAAPAAAAZHJzL2Rvd25yZXYueG1sRE9La8JA&#10;EL4X/A/LCF6KbqJFJLqKiEpvpb7wOGTHJJidDdk1if313ULB23x8z1msOlOKhmpXWFYQjyIQxKnV&#10;BWcKTsfdcAbCeWSNpWVS8CQHq2XvbYGJti1/U3PwmQgh7BJUkHtfJVK6NCeDbmQr4sDdbG3QB1hn&#10;UtfYhnBTynEUTaXBgkNDjhVtckrvh4dRwD/N+91fJpfxxLbt13V7fu73sVKDfreeg/DU+Zf43/2p&#10;w/yPGP6eCRfI5S8AAAD//wMAUEsBAi0AFAAGAAgAAAAhANvh9svuAAAAhQEAABMAAAAAAAAAAAAA&#10;AAAAAAAAAFtDb250ZW50X1R5cGVzXS54bWxQSwECLQAUAAYACAAAACEAWvQsW78AAAAVAQAACwAA&#10;AAAAAAAAAAAAAAAfAQAAX3JlbHMvLnJlbHNQSwECLQAUAAYACAAAACEAHdD/AMMAAADcAAAADwAA&#10;AAAAAAAAAAAAAAAHAgAAZHJzL2Rvd25yZXYueG1sUEsFBgAAAAADAAMAtwAAAPcCAAAAAA==&#10;" path="m,l20472,1658203r2674961,20471e" filled="f" strokecolor="#1f3763 [1604]" strokeweight="1pt">
                    <v:stroke joinstyle="miter"/>
                    <v:path arrowok="t" o:connecttype="custom" o:connectlocs="0,0;20104,1664270;2647012,1684816" o:connectangles="0,0,0"/>
                  </v:shape>
                  <v:shape id="Полилиния: фигура 142" o:spid="_x0000_s1115" style="position:absolute;left:11805;top:4776;width:15968;height:11910;visibility:visible;mso-wrap-style:square;v-text-anchor:middle" coordsize="1596788,139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SFxAAAANwAAAAPAAAAZHJzL2Rvd25yZXYueG1sRE9Na8JA&#10;EL0X/A/LCL3VjbYVG11FAoIg0ja2h96G7LgJZmdDdjXJv+8Khd7m8T5nteltLW7U+sqxgukkAUFc&#10;OF2xUfB12j0tQPiArLF2TAoG8rBZjx5WmGrX8Sfd8mBEDGGfooIyhCaV0hclWfQT1xBH7uxaiyHC&#10;1kjdYhfDbS1nSTKXFiuODSU2lJVUXPKrVfBzzbNhcX7/6A7SHF+/d8Pzm8mUehz32yWIQH34F/+5&#10;9zrOf5nB/Zl4gVz/AgAA//8DAFBLAQItABQABgAIAAAAIQDb4fbL7gAAAIUBAAATAAAAAAAAAAAA&#10;AAAAAAAAAABbQ29udGVudF9UeXBlc10ueG1sUEsBAi0AFAAGAAgAAAAhAFr0LFu/AAAAFQEAAAsA&#10;AAAAAAAAAAAAAAAAHwEAAF9yZWxzLy5yZWxzUEsBAi0AFAAGAAgAAAAhAE/cdIXEAAAA3AAAAA8A&#10;AAAAAAAAAAAAAAAABwIAAGRycy9kb3ducmV2LnhtbFBLBQYAAAAAAwADALcAAAD4AgAAAAA=&#10;" path="m,1355189v210403,14785,420806,29570,539086,-54591c657367,1216437,673289,1039016,709683,850222,746077,661428,734704,308861,757450,167834,780196,26807,815454,-14136,846161,4061v30707,18197,52316,72788,95534,272955c984913,477183,996286,1018544,1105468,1205064v109182,186520,300251,188794,491320,191069e" filled="f" strokecolor="#1f3763 [1604]" strokeweight="1pt">
                    <v:stroke joinstyle="miter"/>
                    <v:path arrowok="t" o:connecttype="custom" o:connectlocs="0,1156084;539086,1109514;709683,725307;757450,143176;846161,3464;941695,236317;1105468,1028016;1596788,1191013" o:connectangles="0,0,0,0,0,0,0,0"/>
                  </v:shape>
                  <v:shape id="Надпись 143" o:spid="_x0000_s1116" type="#_x0000_t202" style="position:absolute;width:7500;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hJxAAAANwAAAAPAAAAZHJzL2Rvd25yZXYueG1sRE9Na8JA&#10;EL0X/A/LFLwU3bSpWlJXKcWqeNOopbchO02C2dmQ3Sbx37uFQm/zeJ8zX/amEi01rrSs4HEcgSDO&#10;rC45V3BMP0YvIJxH1lhZJgVXcrBcDO7mmGjb8Z7ag89FCGGXoILC+zqR0mUFGXRjWxMH7ts2Bn2A&#10;TS51g10IN5V8iqKpNFhyaCiwpveCssvhxyj4esg/d65fn7p4EterTZvOzjpVanjfv72C8NT7f/Gf&#10;e6vD/OcYfp8JF8jFDQAA//8DAFBLAQItABQABgAIAAAAIQDb4fbL7gAAAIUBAAATAAAAAAAAAAAA&#10;AAAAAAAAAABbQ29udGVudF9UeXBlc10ueG1sUEsBAi0AFAAGAAgAAAAhAFr0LFu/AAAAFQEAAAsA&#10;AAAAAAAAAAAAAAAAHwEAAF9yZWxzLy5yZWxzUEsBAi0AFAAGAAgAAAAhAIGIGEnEAAAA3AAAAA8A&#10;AAAAAAAAAAAAAAAABwIAAGRycy9kb3ducmV2LnhtbFBLBQYAAAAAAwADALcAAAD4AgAAAAA=&#10;" fillcolor="white [3201]" stroked="f" strokeweight=".5pt">
                    <v:textbox>
                      <w:txbxContent>
                        <w:p w14:paraId="3A0E3094" w14:textId="3A8F703D" w:rsidR="003A70AC" w:rsidRDefault="003A70AC" w:rsidP="003E54D7">
                          <w:pPr>
                            <w:jc w:val="right"/>
                            <w:rPr>
                              <w:sz w:val="28"/>
                              <w:szCs w:val="28"/>
                              <w:lang w:val="en-US"/>
                            </w:rPr>
                          </w:pPr>
                          <w:r w:rsidRPr="003E54D7">
                            <w:rPr>
                              <w:sz w:val="28"/>
                              <w:szCs w:val="28"/>
                              <w:lang w:val="en-US"/>
                            </w:rPr>
                            <w:t>R</w:t>
                          </w:r>
                        </w:p>
                        <w:p w14:paraId="2BD1A456" w14:textId="5A86E1DB" w:rsidR="003A70AC" w:rsidRPr="003E54D7" w:rsidRDefault="003A70AC" w:rsidP="003E54D7">
                          <w:pPr>
                            <w:jc w:val="right"/>
                            <w:rPr>
                              <w:sz w:val="28"/>
                              <w:szCs w:val="28"/>
                              <w:lang w:val="en-US"/>
                            </w:rPr>
                          </w:pPr>
                          <w:r>
                            <w:rPr>
                              <w:sz w:val="28"/>
                              <w:szCs w:val="28"/>
                              <w:lang w:val="en-US"/>
                            </w:rPr>
                            <w:t>100%</w:t>
                          </w:r>
                        </w:p>
                      </w:txbxContent>
                    </v:textbox>
                  </v:shape>
                  <v:shape id="Надпись 145" o:spid="_x0000_s1117" type="#_x0000_t202" style="position:absolute;left:30229;top:17059;width:4299;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WmxAAAANwAAAAPAAAAZHJzL2Rvd25yZXYueG1sRE9Na8JA&#10;EL0L/Q/LFHopummtWqKrlKJVvGm0pbchOyah2dmQXZP037uC4G0e73Nmi86UoqHaFZYVvAwiEMSp&#10;1QVnCg7Jqv8OwnlkjaVlUvBPDhbzh94MY21b3lGz95kIIexiVJB7X8VSujQng25gK+LAnWxt0AdY&#10;Z1LX2IZwU8rXKBpLgwWHhhwr+swp/dufjYLf5+xn67qvYzscDavlukkm3zpR6umx+5iC8NT5u/jm&#10;3ugw/20E12fCBXJ+AQAA//8DAFBLAQItABQABgAIAAAAIQDb4fbL7gAAAIUBAAATAAAAAAAAAAAA&#10;AAAAAAAAAABbQ29udGVudF9UeXBlc10ueG1sUEsBAi0AFAAGAAgAAAAhAFr0LFu/AAAAFQEAAAsA&#10;AAAAAAAAAAAAAAAAHwEAAF9yZWxzLy5yZWxzUEsBAi0AFAAGAAgAAAAhAGEtJabEAAAA3AAAAA8A&#10;AAAAAAAAAAAAAAAABwIAAGRycy9kb3ducmV2LnhtbFBLBQYAAAAAAwADALcAAAD4AgAAAAA=&#10;" fillcolor="white [3201]" stroked="f" strokeweight=".5pt">
                    <v:textbox>
                      <w:txbxContent>
                        <w:p w14:paraId="367A57C6" w14:textId="65A8724B" w:rsidR="003A70AC" w:rsidRPr="003E54D7" w:rsidRDefault="003A70AC" w:rsidP="003E54D7">
                          <w:pPr>
                            <w:rPr>
                              <w:rFonts w:ascii="Symbol" w:hAnsi="Symbol"/>
                              <w:sz w:val="28"/>
                              <w:szCs w:val="28"/>
                              <w:lang w:val="en-US"/>
                            </w:rPr>
                          </w:pPr>
                          <w:r w:rsidRPr="003E54D7">
                            <w:rPr>
                              <w:rFonts w:ascii="Symbol" w:hAnsi="Symbol"/>
                              <w:sz w:val="28"/>
                              <w:szCs w:val="28"/>
                              <w:lang w:val="en-US"/>
                            </w:rPr>
                            <w:t>l</w:t>
                          </w:r>
                        </w:p>
                      </w:txbxContent>
                    </v:textbox>
                  </v:shape>
                </v:group>
              </v:group>
            </w:pict>
          </mc:Fallback>
        </mc:AlternateContent>
      </w:r>
    </w:p>
    <w:p w14:paraId="7AA30FB2" w14:textId="0CAC4D48" w:rsidR="007D0A36" w:rsidRDefault="007D0A36">
      <w:pPr>
        <w:spacing w:after="200" w:line="276" w:lineRule="auto"/>
        <w:rPr>
          <w:rFonts w:ascii="Calibri" w:eastAsia="Calibri" w:hAnsi="Calibri" w:cs="Calibri"/>
          <w:bCs/>
          <w:color w:val="000000"/>
          <w:sz w:val="28"/>
          <w:szCs w:val="28"/>
          <w:lang w:val="ru-RU"/>
        </w:rPr>
      </w:pPr>
    </w:p>
    <w:p w14:paraId="359EA2FC" w14:textId="7F6F0075" w:rsidR="007D0A36" w:rsidRDefault="007D0A36">
      <w:pPr>
        <w:spacing w:after="200" w:line="276" w:lineRule="auto"/>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mc:AlternateContent>
          <mc:Choice Requires="wps">
            <w:drawing>
              <wp:anchor distT="0" distB="0" distL="114300" distR="114300" simplePos="0" relativeHeight="251711488" behindDoc="0" locked="0" layoutInCell="1" allowOverlap="1" wp14:anchorId="2EEE9CDC" wp14:editId="7BD6CCD8">
                <wp:simplePos x="0" y="0"/>
                <wp:positionH relativeFrom="column">
                  <wp:posOffset>5108575</wp:posOffset>
                </wp:positionH>
                <wp:positionV relativeFrom="paragraph">
                  <wp:posOffset>214156</wp:posOffset>
                </wp:positionV>
                <wp:extent cx="361315" cy="13335"/>
                <wp:effectExtent l="0" t="95250" r="0" b="100965"/>
                <wp:wrapNone/>
                <wp:docPr id="139" name="Прямая со стрелкой 139"/>
                <wp:cNvGraphicFramePr/>
                <a:graphic xmlns:a="http://schemas.openxmlformats.org/drawingml/2006/main">
                  <a:graphicData uri="http://schemas.microsoft.com/office/word/2010/wordprocessingShape">
                    <wps:wsp>
                      <wps:cNvCnPr/>
                      <wps:spPr>
                        <a:xfrm flipH="1" flipV="1">
                          <a:off x="0" y="0"/>
                          <a:ext cx="361315" cy="1333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D63C0E" id="Прямая со стрелкой 139" o:spid="_x0000_s1026" type="#_x0000_t32" style="position:absolute;margin-left:402.25pt;margin-top:16.85pt;width:28.45pt;height:1.05pt;flip:x 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AXEgIAAC8EAAAOAAAAZHJzL2Uyb0RvYy54bWysU0uO1DAU3CNxB8t7OslEMxqiTs+ih88C&#10;QYvf3uPYHUv+yTad9G7gAnMErsCGBR/NGZIb8ex0BzRISCA2lh27ql7Ve1le9EqiHXNeGF3jYpFj&#10;xDQ1jdDbGr95/fjBOUY+EN0QaTSr8Z55fLG6f2/Z2YqdmNbIhjkEJNpXna1xG4KtsszTliniF8Yy&#10;DZfcOEUCHN02axzpgF3J7CTPz7LOuMY6Q5n38PVyusSrxM85o+EF554FJGsMtYW0urRexTVbLUm1&#10;dcS2gh7KIP9QhSJCg+hMdUkCQe+c+I1KCeqMNzwsqFGZ4VxQljyAmyK/4+ZVSyxLXiAcb+eY/P+j&#10;pc93G4dEA70rH2KkiYImDR/H6/Fm+D58Gm/Q+H64hWX8MF4Pn4dvw9fhdviC4mvIrrO+Aoq13rjD&#10;yduNi0H03CnEpbBPgRqn3du4i3dgG/WpB/u5B6wPiMLH8qwoi1OMKFwVZVmeRpls4otY63x4woxC&#10;cVNjHxwR2zasjdbQbOMmBbJ75sMEPAIiWGrUgcR5keepkECEfKQbFPYWbAcniN5KdlCUGoSjwclS&#10;2oW9ZBPRS8YhNih4EkwDy9bSoR2BUSOUMh2KmQleRxgXUs7AqYQ/Ag/vI5SlYf4b8IxIykaHGayE&#10;Ni4FcEc99MeS+fT+mMDkO0ZwZZp9anaKBqYydefwB8Wx//Wc4D//89UPAAAA//8DAFBLAwQUAAYA&#10;CAAAACEA19AQ198AAAAJAQAADwAAAGRycy9kb3ducmV2LnhtbEyPTU/DMAyG70j8h8hI3Fg61o1Q&#10;mk6ID01cgG0Irm5j2oomqZpsLf8ec4KjXz96/ThfT7YTRxpC652G+SwBQa7ypnW1hrf944UCESI6&#10;g513pOGbAqyL05McM+NHt6XjLtaCS1zIUEMTY59JGaqGLIaZ78nx7tMPFiOPQy3NgCOX205eJslK&#10;WmwdX2iwp7uGqq/dwWooH15f7tX1+P6BFWfN0yZ9Dhutz8+m2xsQkab4B8OvPqtDwU6lPzgTRKdB&#10;JemSUQ2LxRUIBtRqnoIoOVgqkEUu/39Q/AAAAP//AwBQSwECLQAUAAYACAAAACEAtoM4kv4AAADh&#10;AQAAEwAAAAAAAAAAAAAAAAAAAAAAW0NvbnRlbnRfVHlwZXNdLnhtbFBLAQItABQABgAIAAAAIQA4&#10;/SH/1gAAAJQBAAALAAAAAAAAAAAAAAAAAC8BAABfcmVscy8ucmVsc1BLAQItABQABgAIAAAAIQBc&#10;4gAXEgIAAC8EAAAOAAAAAAAAAAAAAAAAAC4CAABkcnMvZTJvRG9jLnhtbFBLAQItABQABgAIAAAA&#10;IQDX0BDX3wAAAAkBAAAPAAAAAAAAAAAAAAAAAGwEAABkcnMvZG93bnJldi54bWxQSwUGAAAAAAQA&#10;BADzAAAAeAUAAAAA&#10;" strokecolor="#4472c4 [3204]" strokeweight="3pt">
                <v:stroke endarrow="block" joinstyle="miter"/>
              </v:shape>
            </w:pict>
          </mc:Fallback>
        </mc:AlternateContent>
      </w:r>
      <w:r>
        <w:rPr>
          <w:rFonts w:ascii="Calibri" w:eastAsia="Calibri" w:hAnsi="Calibri" w:cs="Calibri"/>
          <w:bCs/>
          <w:noProof/>
          <w:color w:val="000000"/>
          <w:sz w:val="28"/>
          <w:szCs w:val="28"/>
          <w:lang w:val="ru-RU"/>
        </w:rPr>
        <mc:AlternateContent>
          <mc:Choice Requires="wps">
            <w:drawing>
              <wp:anchor distT="0" distB="0" distL="114300" distR="114300" simplePos="0" relativeHeight="251712512" behindDoc="0" locked="0" layoutInCell="1" allowOverlap="1" wp14:anchorId="290C3DE6" wp14:editId="7A7D7845">
                <wp:simplePos x="0" y="0"/>
                <wp:positionH relativeFrom="column">
                  <wp:posOffset>5136420</wp:posOffset>
                </wp:positionH>
                <wp:positionV relativeFrom="paragraph">
                  <wp:posOffset>299701</wp:posOffset>
                </wp:positionV>
                <wp:extent cx="334020" cy="0"/>
                <wp:effectExtent l="0" t="95250" r="0" b="95250"/>
                <wp:wrapNone/>
                <wp:docPr id="140" name="Прямая со стрелкой 140"/>
                <wp:cNvGraphicFramePr/>
                <a:graphic xmlns:a="http://schemas.openxmlformats.org/drawingml/2006/main">
                  <a:graphicData uri="http://schemas.microsoft.com/office/word/2010/wordprocessingShape">
                    <wps:wsp>
                      <wps:cNvCnPr/>
                      <wps:spPr>
                        <a:xfrm>
                          <a:off x="0" y="0"/>
                          <a:ext cx="33402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E631DD" id="Прямая со стрелкой 140" o:spid="_x0000_s1026" type="#_x0000_t32" style="position:absolute;margin-left:404.45pt;margin-top:23.6pt;width:26.3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H0gAgIAABcEAAAOAAAAZHJzL2Uyb0RvYy54bWysU0tu2zAQ3RfoHQjta8lOUASG5Syctpui&#10;Nfo5AEMNJQL8gWQteZf2AjlCr9BNF22KnEG6UYeUrRQpECBFN/zOezPvcbg675QkO3BeGF1m81mR&#10;EdDMVELXZfbxw8tnZxnxgeqKSqOhzPbgs/P10yer1i5hYRojK3AESbRftrbMmhDsMs89a0BRPzMW&#10;NF5y4xQNuHV1XjnaIruS+aIonuetcZV1hoH3eHoxXmbrxM85sPCWcw+ByDLD2kIaXRov45ivV3RZ&#10;O2obwQ5l0H+oQlGhMelEdUEDJZ+c+ItKCeaMNzzMmFG54VwwSBpQzby4p+Z9Qy0kLWiOt5NN/v/R&#10;sje7rSOiwrc7RX80VfhI/dfharjuf/XfhmsyfO5vcRi+DFf99/6m/9nf9j9IjEbvWuuXSLHRW3fY&#10;ebt10YiOOxVnlEi65Pd+8hu6QBgenpycFgvMyo5X+R3OOh9egVEkLsrMB0dF3YSN0Rof1bh5spvu&#10;XvuAmRF4BMSkUpMW6c/mRZHCAhXyha5I2FuUF5ygupYQBSBQapyikLH0tAp7CSPRO+BoDxY7JkyN&#10;CRvpyI5iS1HGQIf5xITREcaFlBNwLOFB4CE+QiE17WPAEyJlNjpMYCW0ccmAe9lDdyyZj/FHB0bd&#10;0YJLU+3ToyZrsPuSV4efEtv7z32C3/3n9W8AAAD//wMAUEsDBBQABgAIAAAAIQAg6ktg3QAAAAkB&#10;AAAPAAAAZHJzL2Rvd25yZXYueG1sTI/BTsMwDIbvSLxDZCRuLNnEtq40nRASNybBQNrVa9y0WuOU&#10;Jtu6tyeIwzja/vT7+4v16DpxoiG0njVMJwoEceVNy1bD1+frQwYiRGSDnWfScKEA6/L2psDc+DN/&#10;0GkbrUghHHLU0MTY51KGqiGHYeJ74nSr/eAwpnGw0gx4TuGukzOlFtJhy+lDgz29NFQdtkenYW7D&#10;+/dmZTe7y5uqDZphd6iXWt/fjc9PICKN8QrDr35ShzI57f2RTRCdhkxlq4RqeFzOQCQgW0znIPZ/&#10;C1kW8n+D8gcAAP//AwBQSwECLQAUAAYACAAAACEAtoM4kv4AAADhAQAAEwAAAAAAAAAAAAAAAAAA&#10;AAAAW0NvbnRlbnRfVHlwZXNdLnhtbFBLAQItABQABgAIAAAAIQA4/SH/1gAAAJQBAAALAAAAAAAA&#10;AAAAAAAAAC8BAABfcmVscy8ucmVsc1BLAQItABQABgAIAAAAIQB5zH0gAgIAABcEAAAOAAAAAAAA&#10;AAAAAAAAAC4CAABkcnMvZTJvRG9jLnhtbFBLAQItABQABgAIAAAAIQAg6ktg3QAAAAkBAAAPAAAA&#10;AAAAAAAAAAAAAFwEAABkcnMvZG93bnJldi54bWxQSwUGAAAAAAQABADzAAAAZgUAAAAA&#10;" strokecolor="#4472c4 [3204]" strokeweight="3pt">
                <v:stroke endarrow="block" joinstyle="miter"/>
              </v:shape>
            </w:pict>
          </mc:Fallback>
        </mc:AlternateContent>
      </w:r>
    </w:p>
    <w:p w14:paraId="13FF8DA2" w14:textId="17E3AD22" w:rsidR="007D0A36" w:rsidRDefault="004C2C68">
      <w:pPr>
        <w:spacing w:after="200" w:line="276" w:lineRule="auto"/>
        <w:rPr>
          <w:rFonts w:ascii="Calibri" w:eastAsia="Calibri" w:hAnsi="Calibri" w:cs="Calibri"/>
          <w:bCs/>
          <w:color w:val="000000"/>
          <w:sz w:val="28"/>
          <w:szCs w:val="28"/>
          <w:lang w:val="ru-RU"/>
        </w:rPr>
      </w:pPr>
      <w:r>
        <w:rPr>
          <w:noProof/>
        </w:rPr>
        <mc:AlternateContent>
          <mc:Choice Requires="wps">
            <w:drawing>
              <wp:anchor distT="0" distB="0" distL="114300" distR="114300" simplePos="0" relativeHeight="251725824" behindDoc="0" locked="0" layoutInCell="1" allowOverlap="1" wp14:anchorId="5B18BBB2" wp14:editId="3A7BEE5F">
                <wp:simplePos x="0" y="0"/>
                <wp:positionH relativeFrom="column">
                  <wp:posOffset>1853565</wp:posOffset>
                </wp:positionH>
                <wp:positionV relativeFrom="paragraph">
                  <wp:posOffset>283210</wp:posOffset>
                </wp:positionV>
                <wp:extent cx="1596390" cy="535305"/>
                <wp:effectExtent l="0" t="0" r="22860" b="17145"/>
                <wp:wrapNone/>
                <wp:docPr id="159" name="Полилиния: фигура 159"/>
                <wp:cNvGraphicFramePr/>
                <a:graphic xmlns:a="http://schemas.openxmlformats.org/drawingml/2006/main">
                  <a:graphicData uri="http://schemas.microsoft.com/office/word/2010/wordprocessingShape">
                    <wps:wsp>
                      <wps:cNvSpPr/>
                      <wps:spPr>
                        <a:xfrm>
                          <a:off x="0" y="0"/>
                          <a:ext cx="1596390" cy="535305"/>
                        </a:xfrm>
                        <a:custGeom>
                          <a:avLst/>
                          <a:gdLst>
                            <a:gd name="connsiteX0" fmla="*/ 0 w 1596788"/>
                            <a:gd name="connsiteY0" fmla="*/ 1355189 h 1396133"/>
                            <a:gd name="connsiteX1" fmla="*/ 539086 w 1596788"/>
                            <a:gd name="connsiteY1" fmla="*/ 1300598 h 1396133"/>
                            <a:gd name="connsiteX2" fmla="*/ 709683 w 1596788"/>
                            <a:gd name="connsiteY2" fmla="*/ 850222 h 1396133"/>
                            <a:gd name="connsiteX3" fmla="*/ 757450 w 1596788"/>
                            <a:gd name="connsiteY3" fmla="*/ 167834 h 1396133"/>
                            <a:gd name="connsiteX4" fmla="*/ 846161 w 1596788"/>
                            <a:gd name="connsiteY4" fmla="*/ 4061 h 1396133"/>
                            <a:gd name="connsiteX5" fmla="*/ 941695 w 1596788"/>
                            <a:gd name="connsiteY5" fmla="*/ 277016 h 1396133"/>
                            <a:gd name="connsiteX6" fmla="*/ 1105468 w 1596788"/>
                            <a:gd name="connsiteY6" fmla="*/ 1205064 h 1396133"/>
                            <a:gd name="connsiteX7" fmla="*/ 1596788 w 1596788"/>
                            <a:gd name="connsiteY7" fmla="*/ 1396133 h 13961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96788" h="1396133">
                              <a:moveTo>
                                <a:pt x="0" y="1355189"/>
                              </a:moveTo>
                              <a:cubicBezTo>
                                <a:pt x="210403" y="1369974"/>
                                <a:pt x="420806" y="1384759"/>
                                <a:pt x="539086" y="1300598"/>
                              </a:cubicBezTo>
                              <a:cubicBezTo>
                                <a:pt x="657367" y="1216437"/>
                                <a:pt x="673289" y="1039016"/>
                                <a:pt x="709683" y="850222"/>
                              </a:cubicBezTo>
                              <a:cubicBezTo>
                                <a:pt x="746077" y="661428"/>
                                <a:pt x="734704" y="308861"/>
                                <a:pt x="757450" y="167834"/>
                              </a:cubicBezTo>
                              <a:cubicBezTo>
                                <a:pt x="780196" y="26807"/>
                                <a:pt x="815454" y="-14136"/>
                                <a:pt x="846161" y="4061"/>
                              </a:cubicBezTo>
                              <a:cubicBezTo>
                                <a:pt x="876868" y="22258"/>
                                <a:pt x="898477" y="76849"/>
                                <a:pt x="941695" y="277016"/>
                              </a:cubicBezTo>
                              <a:cubicBezTo>
                                <a:pt x="984913" y="477183"/>
                                <a:pt x="996286" y="1018544"/>
                                <a:pt x="1105468" y="1205064"/>
                              </a:cubicBezTo>
                              <a:cubicBezTo>
                                <a:pt x="1214650" y="1391584"/>
                                <a:pt x="1405719" y="1393858"/>
                                <a:pt x="1596788" y="139613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E24B6E" id="Полилиния: фигура 159" o:spid="_x0000_s1026" style="position:absolute;margin-left:145.95pt;margin-top:22.3pt;width:125.7pt;height:42.1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596788,1396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tDfEQUAAHAOAAAOAAAAZHJzL2Uyb0RvYy54bWysV91q5DYUvi/0HYQvC7sj2ZYsD5ksaZaU&#10;QtgNTcpuLxWPnDHYlitrMsleFdr7PkJfodCbhdI+w+SNeiTZjmY3ZSalCzuRLH3n0/nV0dGru6ZG&#10;t1L3lWoXEXmJIyTbQi2r9mYRfX919oJHqDeiXYpatXIR3cs+enX85RdHm24uY7VS9VJqBELafr7p&#10;FtHKmG4+m/XFSjaif6k62cJiqXQjDEz1zWypxQakN/UsxpjNNkovO60K2ffw9bVfjI6d/LKUhXlb&#10;lr00qF5EcDbjfrX7vba/s+MjMb/RoltVxXAM8R9O0YiqBdJJ1GthBFrr6jNRTVVo1avSvCxUM1Nl&#10;WRXS6QDaEPyJNpcr0UmnCxin7yYz9f+f2OLN7YVG1RJ8R/MItaIBJ21/2/69/XP70f3/a/vx4dc5&#10;evgF5n88/Pzw0/Z3ZPeC5TZdPwcBl92FHmY9DK0Z7krd2L+gILpz1r6frC3vDCrgIwhhSQ5OKWCN&#10;JjTB1AqdPaKLdW++kcpJErfnvfHeWsLI2Xo5nLdQbdtXRr4HYWVTgwO/miGMNvacLON88PKn238I&#10;t5OEUsJztEIkyRlJkn8BvScBB4Xzc7afKMSQBGOa8/1EcUCU4ZzxZD9RiOEUx3G8nycJeWiW0gMs&#10;F2IImDhJ9/OkAQ9PGWFkvz4hJsWA2OseGrDkKWE53c8SYuIsw4Tt52EBDyGYpozvJ9oBxZhidoDd&#10;spDJB/R+ph2QD+hdnSDNbsZEEqsxt4q7dkguGCFhizh2da1TvU3kMNMga8cpZJLPXEDZzNwDhnQI&#10;weRZYAjxEBw/CwxxG4JdkoMlDjs2BGMITp/FDDEWgsdSdxgzxE0IZs9ihlAIwVkI9roPLtdwW9p7&#10;snb3pIkQ3JM6QnBPXluMmHfC2EgZh2jji7itsGgF46Fw2vVG3cor5XaaxxtgKLLDCR73FOvrqvha&#10;fggRMcEp9v4iCcvzzNkbDuHkpTHm2JuFJDzN/IU0rvq67PQeyu2o9A7RU7SMZgnzJiMxYWni7DUK&#10;ZlkSc7gnwaAEQ/EnzhXjqq/SbtUX34NZs5ThzLMyRtJ4uLK8rlmSZtgHX4I5Zy5fJk5Xsf2JXCE+&#10;nJNjknsTxozjHT05oSn1lC9ICva3UkdKX7wdpa3JBxPyjHEGoQLGg4uJ7ujIc3CiNwDsSl17MfL5&#10;Mu5xrjofzAhCc+JjCKQTPlzq3qx5zmI+hBAmnKY7ATbUdG9YX6oPpoXASRmF7sKGSZITyndFp5hm&#10;ZIiiJE/4rinGpmVAj72ITdUgemFq09H1S1Neuj2PPVOrzqq6tpXZdmq+N3Mjc19L68+6/U6W0P1B&#10;ZY9dmXd9tzytNboVUAlEUcjWEL+0EkvpP1MM/wZrTAh3EifQSi6BeJI9CLA9/eey7fGm/RYqXds+&#10;gf39M9HsHsyDJ4RjVq2ZwE3VKv2UZjVoNTD7/aORvGmsla7V8h56Y638o6HvirNK9+Zc9OZCaGgy&#10;wcHw8jFv4aesFRRDqHluBNVQ6Q9Pfbf7oXmH1Qht4NWxiPof10LLCNXfttDW5yRNQaxxk5RmMUx0&#10;uHIdrrTr5lSBm+A+hdO5od1v6nFYatW8gwfSiWWFJdEWwA33toG67ienBuawBE+sQp6cuDE8TSCk&#10;ztvLrrDCrVU70Pzq7p3QHbLDRWSgjX+jxheKmI/9uY3Laa9FtupkbVRZ2ebdxaG36zCBZ43z//AE&#10;s++mcO52PT4Uj/8BAAD//wMAUEsDBBQABgAIAAAAIQDPY1og4AAAAAoBAAAPAAAAZHJzL2Rvd25y&#10;ZXYueG1sTI9BT4QwEIXvJv6HZky8uWWB3QBSNoZkT8aoqAdvXToLRNoSWhb4944n9zh5X977Jj8s&#10;umcXHF1njYDtJgCGpraqM42Az4/jQwLMeWmU7K1BASs6OBS3N7nMlJ3NO14q3zAqMS6TAlrvh4xz&#10;V7eopdvYAQ1lZztq6ekcG65GOVO57nkYBHuuZWdooZUDli3WP9WkBXxPVbkm59e3+Zk3L7uv4xql&#10;TSnE/d3y9AjM4+L/YfjTJ3UoyOlkJ6Mc6wWE6TYlVEAc74ERsIujCNiJyDBJgRc5v36h+AUAAP//&#10;AwBQSwECLQAUAAYACAAAACEAtoM4kv4AAADhAQAAEwAAAAAAAAAAAAAAAAAAAAAAW0NvbnRlbnRf&#10;VHlwZXNdLnhtbFBLAQItABQABgAIAAAAIQA4/SH/1gAAAJQBAAALAAAAAAAAAAAAAAAAAC8BAABf&#10;cmVscy8ucmVsc1BLAQItABQABgAIAAAAIQA2itDfEQUAAHAOAAAOAAAAAAAAAAAAAAAAAC4CAABk&#10;cnMvZTJvRG9jLnhtbFBLAQItABQABgAIAAAAIQDPY1og4AAAAAoBAAAPAAAAAAAAAAAAAAAAAGsH&#10;AABkcnMvZG93bnJldi54bWxQSwUGAAAAAAQABADzAAAAeAgAAAAA&#10;" path="m,1355189v210403,14785,420806,29570,539086,-54591c657367,1216437,673289,1039016,709683,850222,746077,661428,734704,308861,757450,167834,780196,26807,815454,-14136,846161,4061v30707,18197,52316,72788,95534,272955c984913,477183,996286,1018544,1105468,1205064v109182,186520,300251,188794,491320,191069e" filled="f" strokecolor="#1f3763 [1604]" strokeweight="1pt">
                <v:stroke joinstyle="miter"/>
                <v:path arrowok="t" o:connecttype="custom" o:connectlocs="0,519606;538952,498675;709506,325992;757261,64351;845950,1557;941460,106213;1105192,462045;1596390,535305" o:connectangles="0,0,0,0,0,0,0,0"/>
              </v:shape>
            </w:pict>
          </mc:Fallback>
        </mc:AlternateContent>
      </w:r>
    </w:p>
    <w:p w14:paraId="0712474D" w14:textId="5AB8ABCC" w:rsidR="007D0A36" w:rsidRDefault="00AE104E">
      <w:pPr>
        <w:spacing w:after="200" w:line="276" w:lineRule="auto"/>
        <w:rPr>
          <w:rFonts w:ascii="Calibri" w:eastAsia="Calibri" w:hAnsi="Calibri" w:cs="Calibri"/>
          <w:bCs/>
          <w:color w:val="000000"/>
          <w:sz w:val="28"/>
          <w:szCs w:val="28"/>
          <w:lang w:val="ru-RU"/>
        </w:rPr>
      </w:pPr>
      <w:r>
        <w:rPr>
          <w:noProof/>
        </w:rPr>
        <mc:AlternateContent>
          <mc:Choice Requires="wps">
            <w:drawing>
              <wp:anchor distT="0" distB="0" distL="114300" distR="114300" simplePos="0" relativeHeight="251758592" behindDoc="0" locked="0" layoutInCell="1" allowOverlap="1" wp14:anchorId="0FAAAFDF" wp14:editId="3F747D5E">
                <wp:simplePos x="0" y="0"/>
                <wp:positionH relativeFrom="column">
                  <wp:posOffset>2856548</wp:posOffset>
                </wp:positionH>
                <wp:positionV relativeFrom="paragraph">
                  <wp:posOffset>220980</wp:posOffset>
                </wp:positionV>
                <wp:extent cx="1404937" cy="220980"/>
                <wp:effectExtent l="0" t="0" r="24130" b="26670"/>
                <wp:wrapNone/>
                <wp:docPr id="970" name="Полилиния: фигура 970"/>
                <wp:cNvGraphicFramePr/>
                <a:graphic xmlns:a="http://schemas.openxmlformats.org/drawingml/2006/main">
                  <a:graphicData uri="http://schemas.microsoft.com/office/word/2010/wordprocessingShape">
                    <wps:wsp>
                      <wps:cNvSpPr/>
                      <wps:spPr>
                        <a:xfrm>
                          <a:off x="0" y="0"/>
                          <a:ext cx="1404937" cy="220980"/>
                        </a:xfrm>
                        <a:custGeom>
                          <a:avLst/>
                          <a:gdLst>
                            <a:gd name="connsiteX0" fmla="*/ 0 w 1596788"/>
                            <a:gd name="connsiteY0" fmla="*/ 1355189 h 1396133"/>
                            <a:gd name="connsiteX1" fmla="*/ 539086 w 1596788"/>
                            <a:gd name="connsiteY1" fmla="*/ 1300598 h 1396133"/>
                            <a:gd name="connsiteX2" fmla="*/ 709683 w 1596788"/>
                            <a:gd name="connsiteY2" fmla="*/ 850222 h 1396133"/>
                            <a:gd name="connsiteX3" fmla="*/ 757450 w 1596788"/>
                            <a:gd name="connsiteY3" fmla="*/ 167834 h 1396133"/>
                            <a:gd name="connsiteX4" fmla="*/ 846161 w 1596788"/>
                            <a:gd name="connsiteY4" fmla="*/ 4061 h 1396133"/>
                            <a:gd name="connsiteX5" fmla="*/ 941695 w 1596788"/>
                            <a:gd name="connsiteY5" fmla="*/ 277016 h 1396133"/>
                            <a:gd name="connsiteX6" fmla="*/ 1105468 w 1596788"/>
                            <a:gd name="connsiteY6" fmla="*/ 1205064 h 1396133"/>
                            <a:gd name="connsiteX7" fmla="*/ 1596788 w 1596788"/>
                            <a:gd name="connsiteY7" fmla="*/ 1396133 h 13961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96788" h="1396133">
                              <a:moveTo>
                                <a:pt x="0" y="1355189"/>
                              </a:moveTo>
                              <a:cubicBezTo>
                                <a:pt x="210403" y="1369974"/>
                                <a:pt x="420806" y="1384759"/>
                                <a:pt x="539086" y="1300598"/>
                              </a:cubicBezTo>
                              <a:cubicBezTo>
                                <a:pt x="657367" y="1216437"/>
                                <a:pt x="673289" y="1039016"/>
                                <a:pt x="709683" y="850222"/>
                              </a:cubicBezTo>
                              <a:cubicBezTo>
                                <a:pt x="746077" y="661428"/>
                                <a:pt x="734704" y="308861"/>
                                <a:pt x="757450" y="167834"/>
                              </a:cubicBezTo>
                              <a:cubicBezTo>
                                <a:pt x="780196" y="26807"/>
                                <a:pt x="815454" y="-14136"/>
                                <a:pt x="846161" y="4061"/>
                              </a:cubicBezTo>
                              <a:cubicBezTo>
                                <a:pt x="876868" y="22258"/>
                                <a:pt x="898477" y="76849"/>
                                <a:pt x="941695" y="277016"/>
                              </a:cubicBezTo>
                              <a:cubicBezTo>
                                <a:pt x="984913" y="477183"/>
                                <a:pt x="996286" y="1018544"/>
                                <a:pt x="1105468" y="1205064"/>
                              </a:cubicBezTo>
                              <a:cubicBezTo>
                                <a:pt x="1214650" y="1391584"/>
                                <a:pt x="1405719" y="1393858"/>
                                <a:pt x="1596788" y="139613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B274A" id="Полилиния: фигура 970" o:spid="_x0000_s1026" style="position:absolute;margin-left:224.95pt;margin-top:17.4pt;width:110.6pt;height:17.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6788,1396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1UEQUAAHAOAAAOAAAAZHJzL2Uyb0RvYy54bWysV8Fu3DYQvRfoPxA6FkiWlCiKWngduA5c&#10;FDASo3aR9EhrKa8ASVQprtfOqUB77yf0Fwr0EqBov2H9Rx2SWpmbuNC6aICsSZFv3sxwZjg8enXX&#10;1OhW6r5S7SIiL3GEZFuoZdXeLKLvr85e8Aj1RrRLUatWLqJ72Uevjr/84mjTzWWsVqpeSo1ASNvP&#10;N90iWhnTzWezvljJRvQvVSdbWCyVboSBqb6ZLbXYgPSmnsUYs9lG6WWnVSH7Hr6+9ovRsZNflrIw&#10;b8uylwbViwh0M+5Xu99r+zs7PhLzGy26VVUMaoj/oEUjqhZIR1GvhRForavPRDVVoVWvSvOyUM1M&#10;lWVVSGcDWEPwJ9ZcrkQnnS3gnL4b3dT/f2KLN7cXGlXLRZRn4J9WNHBI29+2f2//3H50///afnz4&#10;dY4efoH5Hw8/P/y0/R3ZveC5TdfPQcBld6GHWQ9D64a7Ujf2LxiI7py370dvyzuDCvhIKKZ5kkWo&#10;gLU4xjl3QmeP6GLdm2+kcpLE7Xlv/GktYeR8vRz0LVTb9pWR78GCsqnhAL+aIYw2iKQ5yzgfTvnT&#10;7T+E20mSpoTnaIVIkjOSJP8Cek8CjjTJMWfTRCGGJBinOZ8migOiDOeMJ9NEIYanOI7jaZ4k5Ekz&#10;mh7guRBDwMUJneahAQ+njDAybU+IoRgQk8eTBiw5JSxPp1lCTJxlmLBpHhbwEIJTyvg00R4oxilm&#10;B/gNMmQM6iGgp5n2QD6g922CNLvZJZJY7XKruGuH5IIREraIY1fXOtXbRA4zDbJ2N4VMgtQEkYCy&#10;mTkBhnQIweRZYAjxEBw/CwxxG4Jdkh+sNgRjCKbPYoYYC8Hps8AQNyGYPQsMoRCCsxDsbR+OXMNt&#10;ae/J2t2TJkJwT+oIwT15bTFi3gljI2U3RBso4kOFRSsYD4XTrjfqVl4pt9M83gBDkR00eNxTrK+r&#10;4mv5IUTEBFPsz4skLM8z529QwsmjMebYu4UknGZpPqjoVn1ddnYP5XZn9B7RU7QszRLmXUZiwihc&#10;UN52J5hlScxzLxhD8SfuKHZK+SrtVn3xPZg1owxnnpUxQuPhyvK2ZgnNsA++BHPOXL6MnK5ie41c&#10;IT6ck2OSexfGjOM9OzlJaeopXxAK/g+d4Iu3o7Q1+WBCnjHOoB+EaISLKd2zkedwiN4BsIvunaYv&#10;4x7nqvPBjCA0Jz6GQDrhw6Xu3ZrnLOZDCGHCU7oXYENN9471pfpgWggcylLoLsBSSAqS8n3RFKcZ&#10;GaIoyRO+74oxpTx614vYVA2iF6Y2HV3VHfPS7XnsmVp1VtW1rcy2U/O9mRuZ+1ra3Kzb72QJ3R9U&#10;9tiVedd3y9Nao1sBlUAUhWwN8UsrsZT+c4rh3+CNEeE0cQKt5BKIR9mDANvTfy7bqjfut1Dp2vYR&#10;7O+fkWZfMQ8eEY5ZtWYEN1Wr9FOW1WDVwOz375zkXWO9dK2W99Aba+UfDX1XnFW6N+eiNxdCQ5MJ&#10;BwwvH/MWfspaQTGEmudGEVop/eGp73Y/NO+wGqENvDoWUf/jWmgZofrbFtr6nFAKYo2b0DSLYaLD&#10;letwpV03pwqOCe5T0M4N7X5T74alVs07eCCdWFZYEm0B3HBvG6jrfnJqYA5L8MQq5MmJG8PTBELq&#10;vL3sCivcerUDy6/u3gndITtcRAba+Ddq90IR811/buNy3GuRrTpZG1VWtnl3cej9OkzgWePOf3iC&#10;2XdTOHe7Hh+Kx/8AAAD//wMAUEsDBBQABgAIAAAAIQD37OvZ3wAAAAkBAAAPAAAAZHJzL2Rvd25y&#10;ZXYueG1sTI/BToQwEIbvJr5DMybe3IKLuCBlY0j2ZIyKevDWpbOFSFtCywJv73jS20zmyz/fX+wX&#10;07Mzjr5zVkC8iYChbZzqrBbw8X642QHzQVole2dRwIoe9uXlRSFz5Wb7huc6aEYh1udSQBvCkHPu&#10;mxaN9Bs3oKXbyY1GBlpHzdUoZwo3Pb+NopQb2Vn60MoBqxab73oyAr6mulp3p5fX+Ynr57vPw7rN&#10;dCXE9dXy+AAs4BL+YPjVJ3UoyenoJqs86wUkSZYRKmCbUAUC0vs4BnakIUuBlwX/36D8AQAA//8D&#10;AFBLAQItABQABgAIAAAAIQC2gziS/gAAAOEBAAATAAAAAAAAAAAAAAAAAAAAAABbQ29udGVudF9U&#10;eXBlc10ueG1sUEsBAi0AFAAGAAgAAAAhADj9If/WAAAAlAEAAAsAAAAAAAAAAAAAAAAALwEAAF9y&#10;ZWxzLy5yZWxzUEsBAi0AFAAGAAgAAAAhAIxi7VQRBQAAcA4AAA4AAAAAAAAAAAAAAAAALgIAAGRy&#10;cy9lMm9Eb2MueG1sUEsBAi0AFAAGAAgAAAAhAPfs69nfAAAACQEAAA8AAAAAAAAAAAAAAAAAawcA&#10;AGRycy9kb3ducmV2LnhtbFBLBQYAAAAABAAEAPMAAAB3CAAAAAA=&#10;" path="m,1355189v210403,14785,420806,29570,539086,-54591c657367,1216437,673289,1039016,709683,850222,746077,661428,734704,308861,757450,167834,780196,26807,815454,-14136,846161,4061v30707,18197,52316,72788,95534,272955c984913,477183,996286,1018544,1105468,1205064v109182,186520,300251,188794,491320,191069e" filled="f" strokecolor="#1f3763 [1604]" strokeweight="1pt">
                <v:stroke joinstyle="miter"/>
                <v:path arrowok="t" o:connecttype="custom" o:connectlocs="0,214499;474316,205859;624416,134573;666444,26565;744496,643;828552,43846;972648,190738;1404937,220980" o:connectangles="0,0,0,0,0,0,0,0"/>
              </v:shape>
            </w:pict>
          </mc:Fallback>
        </mc:AlternateContent>
      </w:r>
    </w:p>
    <w:p w14:paraId="133FF89D" w14:textId="1A7A23B6" w:rsidR="007D0A36" w:rsidRDefault="007D0A36">
      <w:pPr>
        <w:spacing w:after="200" w:line="276" w:lineRule="auto"/>
        <w:rPr>
          <w:rFonts w:ascii="Calibri" w:eastAsia="Calibri" w:hAnsi="Calibri" w:cs="Calibri"/>
          <w:bCs/>
          <w:color w:val="000000"/>
          <w:sz w:val="28"/>
          <w:szCs w:val="28"/>
          <w:lang w:val="ru-RU"/>
        </w:rPr>
      </w:pPr>
    </w:p>
    <w:p w14:paraId="765DE0AF" w14:textId="4C71FA78" w:rsidR="00C55F55" w:rsidRDefault="00671C98">
      <w:pPr>
        <w:spacing w:after="200" w:line="276" w:lineRule="auto"/>
        <w:rPr>
          <w:rFonts w:ascii="Calibri" w:eastAsia="Calibri" w:hAnsi="Calibri" w:cs="Calibri"/>
          <w:bCs/>
          <w:color w:val="000000"/>
          <w:sz w:val="28"/>
          <w:szCs w:val="28"/>
          <w:lang w:val="ru-RU"/>
        </w:rPr>
      </w:pPr>
      <w:r>
        <w:rPr>
          <w:rFonts w:ascii="Calibri" w:eastAsia="Calibri" w:hAnsi="Calibri" w:cs="Calibri"/>
          <w:bCs/>
          <w:noProof/>
          <w:color w:val="000000"/>
          <w:sz w:val="28"/>
          <w:szCs w:val="28"/>
          <w:lang w:val="ru-RU"/>
        </w:rPr>
        <mc:AlternateContent>
          <mc:Choice Requires="wps">
            <w:drawing>
              <wp:anchor distT="0" distB="0" distL="114300" distR="114300" simplePos="0" relativeHeight="251735040" behindDoc="0" locked="0" layoutInCell="1" allowOverlap="1" wp14:anchorId="273C1E9A" wp14:editId="72FA443B">
                <wp:simplePos x="0" y="0"/>
                <wp:positionH relativeFrom="column">
                  <wp:posOffset>1229678</wp:posOffset>
                </wp:positionH>
                <wp:positionV relativeFrom="paragraph">
                  <wp:posOffset>120333</wp:posOffset>
                </wp:positionV>
                <wp:extent cx="457200" cy="2209800"/>
                <wp:effectExtent l="0" t="0" r="19050" b="19050"/>
                <wp:wrapNone/>
                <wp:docPr id="198" name="Прямоугольник 198"/>
                <wp:cNvGraphicFramePr/>
                <a:graphic xmlns:a="http://schemas.openxmlformats.org/drawingml/2006/main">
                  <a:graphicData uri="http://schemas.microsoft.com/office/word/2010/wordprocessingShape">
                    <wps:wsp>
                      <wps:cNvSpPr/>
                      <wps:spPr>
                        <a:xfrm rot="5400000">
                          <a:off x="0" y="0"/>
                          <a:ext cx="457200" cy="2209800"/>
                        </a:xfrm>
                        <a:prstGeom prst="rect">
                          <a:avLst/>
                        </a:prstGeom>
                        <a:solidFill>
                          <a:schemeClr val="accent1">
                            <a:alpha val="34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642C90" id="Прямоугольник 198" o:spid="_x0000_s1026" style="position:absolute;margin-left:96.85pt;margin-top:9.5pt;width:36pt;height:174pt;rotation:90;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eKvQIAALYFAAAOAAAAZHJzL2Uyb0RvYy54bWysVM1uEzEQviPxDpbvdJOQQht1U0WtipCq&#10;NqJFPbteu7uS1zZj548TElckHoGH4IL46TNs3oixvdmGtuKA2MPKY898M/PNz8HhslZkLsBVRue0&#10;v9OjRGhuikrf5PTt5cmzPUqcZ7pgymiR05Vw9HD89MnBwo7EwJRGFQIIgmg3Wticlt7bUZY5Xoqa&#10;uR1jhcZHaaBmHkW4yQpgC0SvVTbo9V5kCwOFBcOFc3h7nB7pOOJLKbg/l9IJT1ROMTYf/xD/1+Gf&#10;jQ/Y6AaYLSvehsH+IYqaVRqddlDHzDMyg+oBVF1xMM5Iv8NNnRkpKy5iDphNv3cvm4uSWRFzQXKc&#10;7Why/w+Wn82nQKoCa7ePpdKsxiI1X9Yf1p+bn83t+mPztbltfqw/Nb+ab813ErSQs4V1IzS9sFNo&#10;JYfHQMBSQk3AING7w174Ii2YKFlG1lcd62LpCcfL4e5LrCQlHJ8Gg97+HgoImiWsgGnB+VfC1CQc&#10;cgpY1YjK5qfOJ9WNSlB3RlXFSaVUFEIniSMFZM6wBxjnQvt+Mle2ZOn6eYi19Rp7L1jEGLbAspB1&#10;yjOe/EqJ4ELpN0Iih5jLIAJ3CA99upIVIl3vRnZS+J1F9BkBA7LEJDrsFHSn+Sd2gmn1g6mIzd8Z&#10;pzL81biziJ6N9p1xXWkDj2WmkMnWc9LH8LeoCcdrU6yww2JHYJGd5ScVVvGUOT9lgLOGl7g//Dn+&#10;pDKLnJr2RElp4P1j90EfRwBfKVng7ObUvZsxEJSo1xqHY78/HIZhj0JsL0pg++V6+0XP6iODrdGP&#10;0cUjGoNXm6MEU1/hmpkEr/jENEffOeUeNsKRTzsFFxUXk0lUwwG3zJ/qC8sDeGA1dOnl8oqBbVvZ&#10;4xCcmc2cs9G9jk66wVKbycwbWcV2v+O15RuXQ2ycdpGF7bMtR627dTv+DQAA//8DAFBLAwQUAAYA&#10;CAAAACEAuHlSld0AAAAKAQAADwAAAGRycy9kb3ducmV2LnhtbEyPy07DMBBF90j8gzVI7KhNIE0a&#10;4lQIBNuKEtGtG0+TqLEd2U4T/p5hBcu5c3Qf5XYxA7ugD72zEu5XAhjaxunethLqz7e7HFiIymo1&#10;OIsSvjHAtrq+KlWh3Ww/8LKPLSMTGwoloYtxLDgPTYdGhZUb0dLv5LxRkU7fcu3VTOZm4IkQa25U&#10;bymhUyO+dNic95ORkNfTebcLB6f9+lXk2aaev95rKW9vlucnYBGX+AfDb32qDhV1OrrJ6sAGCWma&#10;EUl6mtEmAh7FAylHCUmyEcCrkv+fUP0AAAD//wMAUEsBAi0AFAAGAAgAAAAhALaDOJL+AAAA4QEA&#10;ABMAAAAAAAAAAAAAAAAAAAAAAFtDb250ZW50X1R5cGVzXS54bWxQSwECLQAUAAYACAAAACEAOP0h&#10;/9YAAACUAQAACwAAAAAAAAAAAAAAAAAvAQAAX3JlbHMvLnJlbHNQSwECLQAUAAYACAAAACEAVg7n&#10;ir0CAAC2BQAADgAAAAAAAAAAAAAAAAAuAgAAZHJzL2Uyb0RvYy54bWxQSwECLQAUAAYACAAAACEA&#10;uHlSld0AAAAKAQAADwAAAAAAAAAAAAAAAAAXBQAAZHJzL2Rvd25yZXYueG1sUEsFBgAAAAAEAAQA&#10;8wAAACEGAAAAAA==&#10;" fillcolor="#4472c4 [3204]" strokecolor="#1f3763 [1604]" strokeweight="1pt">
                <v:fill opacity="22359f"/>
              </v:rect>
            </w:pict>
          </mc:Fallback>
        </mc:AlternateContent>
      </w:r>
    </w:p>
    <w:p w14:paraId="29F49FDB" w14:textId="023DD03C" w:rsidR="003E54D7" w:rsidRDefault="0037453F" w:rsidP="00C55F55">
      <w:pPr>
        <w:spacing w:after="200" w:line="276" w:lineRule="auto"/>
        <w:rPr>
          <w:rFonts w:ascii="Calibri" w:eastAsia="Calibri" w:hAnsi="Calibri" w:cs="Calibri"/>
          <w:b/>
          <w:color w:val="000000"/>
          <w:sz w:val="28"/>
          <w:szCs w:val="28"/>
        </w:rPr>
      </w:pPr>
      <w:r>
        <w:rPr>
          <w:rFonts w:ascii="Calibri" w:eastAsia="Calibri" w:hAnsi="Calibri" w:cs="Calibri"/>
          <w:b/>
          <w:noProof/>
          <w:color w:val="000000"/>
          <w:sz w:val="28"/>
          <w:szCs w:val="28"/>
        </w:rPr>
        <mc:AlternateContent>
          <mc:Choice Requires="wps">
            <w:drawing>
              <wp:anchor distT="0" distB="0" distL="114300" distR="114300" simplePos="0" relativeHeight="251759616" behindDoc="0" locked="0" layoutInCell="1" allowOverlap="1" wp14:anchorId="59AFBA1E" wp14:editId="3FF504FE">
                <wp:simplePos x="0" y="0"/>
                <wp:positionH relativeFrom="column">
                  <wp:posOffset>1553210</wp:posOffset>
                </wp:positionH>
                <wp:positionV relativeFrom="paragraph">
                  <wp:posOffset>115253</wp:posOffset>
                </wp:positionV>
                <wp:extent cx="5080" cy="962025"/>
                <wp:effectExtent l="0" t="0" r="33020" b="28575"/>
                <wp:wrapNone/>
                <wp:docPr id="971" name="Прямая соединительная линия 971"/>
                <wp:cNvGraphicFramePr/>
                <a:graphic xmlns:a="http://schemas.openxmlformats.org/drawingml/2006/main">
                  <a:graphicData uri="http://schemas.microsoft.com/office/word/2010/wordprocessingShape">
                    <wps:wsp>
                      <wps:cNvCnPr/>
                      <wps:spPr>
                        <a:xfrm flipH="1" flipV="1">
                          <a:off x="0" y="0"/>
                          <a:ext cx="5080"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4DFFB8" id="Прямая соединительная линия 971" o:spid="_x0000_s1026" style="position:absolute;flip:x y;z-index:251759616;visibility:visible;mso-wrap-style:square;mso-wrap-distance-left:9pt;mso-wrap-distance-top:0;mso-wrap-distance-right:9pt;mso-wrap-distance-bottom:0;mso-position-horizontal:absolute;mso-position-horizontal-relative:text;mso-position-vertical:absolute;mso-position-vertical-relative:text" from="122.3pt,9.1pt" to="122.7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Np+AEAAP8DAAAOAAAAZHJzL2Uyb0RvYy54bWysU81u1DAQviPxDpbvbLIrtbTRZntoBRwQ&#10;rPi7u469seQ/2WaTvQFnpH0EXoFDkSoV+gzJG3XsZAMChATiYo09830z8814edYqibbMeWF0ieez&#10;HCOmqamE3pT49atHD04w8oHoikijWYl3zOOz1f17y8YWbGFqIyvmEJBoXzS2xHUItsgyT2umiJ8Z&#10;yzQ4uXGKBLi6TVY50gC7ktkiz4+zxrjKOkOZ9/B6MTjxKvFzzmh4zrlnAckSQ20hnS6dl/HMVktS&#10;bByxtaBjGeQfqlBEaEg6UV2QQNBbJ36hUoI64w0PM2pUZjgXlKUeoJt5/lM3L2tiWeoFxPF2ksn/&#10;P1r6bLt2SFQlPn04x0gTBUPqPvXv+n33tfvc71H/vrvtvnRX3XX3rbvuP4B9038EOzq7m/F5jyIe&#10;1GysL4D0XK/dePN27aI0LXcKcSnsE1gUnKw30Yo+EAK1aSq7aSqsDYjC41F+ApOj4Dg9XuSLo5gl&#10;G+gi1DofHjOjUDRKLIWOkpGCbJ/6MIQeQgAXyxsKSlbYSRaDpX7BOMgA6YaC0gKyc+nQlsDqEEqZ&#10;DqlBSJ2iI4wLKSdgntL+ETjGRyhLy/k34AmRMhsdJrAS2rjfZQ/toWQ+xB8UGPqOElyaapdGlaSB&#10;LUvijj8irvGP9wT//m9XdwAAAP//AwBQSwMEFAAGAAgAAAAhAKLJ0o7hAAAACgEAAA8AAABkcnMv&#10;ZG93bnJldi54bWxMj8FOwzAMhu9IvENkJC6IpatKV0rTCSZ22Q7AAO2ataat1jhRk3Xl7TEnONr/&#10;p9+fi+VkejHi4DtLCuazCARSZeuOGgUf7+vbDIQPmmrdW0IF3+hhWV5eFDqv7ZnecNyFRnAJ+Vwr&#10;aENwuZS+atFoP7MOibMvOxgdeBwaWQ/6zOWml3EUpdLojvhCqx2uWqyOu5NRsN58LrbPx9VrNm5u&#10;9k/zF+fk3il1fTU9PoAIOIU/GH71WR1KdjrYE9Ve9AriJEkZ5SCLQTAQJ3cJiAMv0vsFyLKQ/18o&#10;fwAAAP//AwBQSwECLQAUAAYACAAAACEAtoM4kv4AAADhAQAAEwAAAAAAAAAAAAAAAAAAAAAAW0Nv&#10;bnRlbnRfVHlwZXNdLnhtbFBLAQItABQABgAIAAAAIQA4/SH/1gAAAJQBAAALAAAAAAAAAAAAAAAA&#10;AC8BAABfcmVscy8ucmVsc1BLAQItABQABgAIAAAAIQBQXNNp+AEAAP8DAAAOAAAAAAAAAAAAAAAA&#10;AC4CAABkcnMvZTJvRG9jLnhtbFBLAQItABQABgAIAAAAIQCiydKO4QAAAAoBAAAPAAAAAAAAAAAA&#10;AAAAAFIEAABkcnMvZG93bnJldi54bWxQSwUGAAAAAAQABADzAAAAYAUAAAAA&#10;" strokecolor="#4472c4 [3204]" strokeweight=".5pt">
                <v:stroke joinstyle="miter"/>
              </v:line>
            </w:pict>
          </mc:Fallback>
        </mc:AlternateContent>
      </w:r>
      <w:r w:rsidR="00284E12">
        <w:rPr>
          <w:rFonts w:ascii="Calibri" w:eastAsia="Calibri" w:hAnsi="Calibri" w:cs="Calibri"/>
          <w:b/>
          <w:noProof/>
          <w:color w:val="000000"/>
          <w:sz w:val="28"/>
          <w:szCs w:val="28"/>
        </w:rPr>
        <mc:AlternateContent>
          <mc:Choice Requires="wps">
            <w:drawing>
              <wp:anchor distT="0" distB="0" distL="114300" distR="114300" simplePos="0" relativeHeight="251738112" behindDoc="0" locked="0" layoutInCell="1" allowOverlap="1" wp14:anchorId="35B26D5E" wp14:editId="4D8DB83F">
                <wp:simplePos x="0" y="0"/>
                <wp:positionH relativeFrom="column">
                  <wp:posOffset>1208246</wp:posOffset>
                </wp:positionH>
                <wp:positionV relativeFrom="paragraph">
                  <wp:posOffset>231934</wp:posOffset>
                </wp:positionV>
                <wp:extent cx="1181100" cy="2890837"/>
                <wp:effectExtent l="2540" t="0" r="21590" b="21590"/>
                <wp:wrapNone/>
                <wp:docPr id="197" name="Прямоугольник 197"/>
                <wp:cNvGraphicFramePr/>
                <a:graphic xmlns:a="http://schemas.openxmlformats.org/drawingml/2006/main">
                  <a:graphicData uri="http://schemas.microsoft.com/office/word/2010/wordprocessingShape">
                    <wps:wsp>
                      <wps:cNvSpPr/>
                      <wps:spPr>
                        <a:xfrm rot="5400000">
                          <a:off x="0" y="0"/>
                          <a:ext cx="1181100" cy="2890837"/>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C10EE8" id="Прямоугольник 197" o:spid="_x0000_s1026" style="position:absolute;margin-left:95.15pt;margin-top:18.25pt;width:93pt;height:227.6pt;rotation:90;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wXxwIAALQFAAAOAAAAZHJzL2Uyb0RvYy54bWysVM1uEzEQviPxDpbvdLMhpWnUTRW1KkIq&#10;bUSLena8dnYlr21sJ5twQuKKxCPwEFwQP32GzRsxtjfbtJQLYg8rj2fmm5nPM3N0vKoEWjJjSyUz&#10;nO71MGKSqryU8wy/vT57NsTIOiJzIpRkGV4zi4/HT58c1XrE+qpQImcGAYi0o1pnuHBOj5LE0oJV&#10;xO4pzSQouTIVcSCaeZIbUgN6JZJ+r/ciqZXJtVGUWQu3p1GJxwGfc0bdJeeWOSQyDLm58DfhP/P/&#10;ZHxERnNDdFHSNg3yD1lUpJQQtIM6JY6ghSn/gKpKapRV3O1RVSWK85KyUANUk/YeVHNVEM1CLUCO&#10;1R1N9v/B0ovl1KAyh7c7PMBIkgoeqfmy+bD53Pxsbjcfm6/NbfNj86n51XxrviNvBZzV2o7A9UpP&#10;TStZOHoCVtxUyCggen/Q81+gBQpFq8D6umOdrRyicJmmwzQFO0RB1x8e9obPQ4wkgnlQbax7yVSF&#10;/CHDBp41wJLluXWQAJhuTby5VaLMz0ohguBbiZ0Ig5YEmmA27wdXsaheqzzeHez7PCNO6DxvHlB3&#10;kBJfc6wynNxaMI8v5BvGgUGoJCJ3CBGcUMqkS0NQW5CcxWsf8vGYAdAjc6igw24B7hezxY6pt/be&#10;lYXW75zjI/wlsejceYTISrrOuSqlMjH9+9EFVNVGjvZA2Q41/jhT+Rr6K/QDvLDV9KyEJzwn1k2J&#10;gUmDS9ge7hJ+XKg6w6o9YVQo8/6xe28PAwBajGqY3AzbdwtiGEbilYTROEwHAz/qQRjsH/RBMLua&#10;2a5GLqoTBX2RhuzC0ds7sT1yo6obWDITHxVURFKInWHqzFY4cXGjwJqibDIJZjDemrhzeaWpB/es&#10;+ha9Xt0Qo9s+djACF2o75WT0oJ2jrfeUarJwipeh1+94bfmG1RCatV1jfvfsysHqbtmOfwMAAP//&#10;AwBQSwMEFAAGAAgAAAAhAE0wTR3dAAAACgEAAA8AAABkcnMvZG93bnJldi54bWxMj0FOwzAQRfdI&#10;3MEaJHbUMZUJhDhVQXTXLNpwADc2sYU9jmKnDbfHXcFyZr7evF9vFu/IWU/RBhTAVgUQjX1QFgcB&#10;n93u4RlITBKVdAG1gB8dYdPc3tSyUuGCB30+poFkCMZKCjApjRWlsTfay7gKo8Z8+wqTlymP00DV&#10;JC8Z7h19LIon6qXF/MHIUb8b3X8fZy9gzVm7+0hrZ7d723bt/NbxvRHi/m7ZvgJJekl/YbjqZ3Vo&#10;stMpzKgicQI4L3My70vGgOQAZ8ULkNOVXjKgTU3/V2h+AQAA//8DAFBLAQItABQABgAIAAAAIQC2&#10;gziS/gAAAOEBAAATAAAAAAAAAAAAAAAAAAAAAABbQ29udGVudF9UeXBlc10ueG1sUEsBAi0AFAAG&#10;AAgAAAAhADj9If/WAAAAlAEAAAsAAAAAAAAAAAAAAAAALwEAAF9yZWxzLy5yZWxzUEsBAi0AFAAG&#10;AAgAAAAhABbPPBfHAgAAtAUAAA4AAAAAAAAAAAAAAAAALgIAAGRycy9lMm9Eb2MueG1sUEsBAi0A&#10;FAAGAAgAAAAhAE0wTR3dAAAACgEAAA8AAAAAAAAAAAAAAAAAIQUAAGRycy9kb3ducmV2LnhtbFBL&#10;BQYAAAAABAAEAPMAAAArBgAAAAA=&#10;" fillcolor="#aeaaaa [2414]" strokecolor="#1f3763 [1604]" strokeweight="1pt"/>
            </w:pict>
          </mc:Fallback>
        </mc:AlternateContent>
      </w:r>
    </w:p>
    <w:p w14:paraId="4C298E5E" w14:textId="64793A8D" w:rsidR="003E54D7" w:rsidRDefault="00C2162B" w:rsidP="00C55F55">
      <w:pPr>
        <w:spacing w:after="200" w:line="276" w:lineRule="auto"/>
        <w:rPr>
          <w:rFonts w:ascii="Calibri" w:eastAsia="Calibri" w:hAnsi="Calibri" w:cs="Calibri"/>
          <w:b/>
          <w:color w:val="000000"/>
          <w:sz w:val="28"/>
          <w:szCs w:val="28"/>
        </w:rPr>
      </w:pPr>
      <w:r>
        <w:rPr>
          <w:rFonts w:ascii="Calibri" w:eastAsia="Calibri" w:hAnsi="Calibri" w:cs="Calibri"/>
          <w:b/>
          <w:noProof/>
          <w:color w:val="000000"/>
          <w:sz w:val="28"/>
          <w:szCs w:val="28"/>
        </w:rPr>
        <mc:AlternateContent>
          <mc:Choice Requires="wps">
            <w:drawing>
              <wp:anchor distT="0" distB="0" distL="114300" distR="114300" simplePos="0" relativeHeight="251747328" behindDoc="0" locked="0" layoutInCell="1" allowOverlap="1" wp14:anchorId="22E273D2" wp14:editId="08AD109F">
                <wp:simplePos x="0" y="0"/>
                <wp:positionH relativeFrom="column">
                  <wp:posOffset>2120264</wp:posOffset>
                </wp:positionH>
                <wp:positionV relativeFrom="paragraph">
                  <wp:posOffset>267334</wp:posOffset>
                </wp:positionV>
                <wp:extent cx="429895" cy="423545"/>
                <wp:effectExtent l="41275" t="34925" r="30480" b="30480"/>
                <wp:wrapNone/>
                <wp:docPr id="203" name="Прямая со стрелкой 203"/>
                <wp:cNvGraphicFramePr/>
                <a:graphic xmlns:a="http://schemas.openxmlformats.org/drawingml/2006/main">
                  <a:graphicData uri="http://schemas.microsoft.com/office/word/2010/wordprocessingShape">
                    <wps:wsp>
                      <wps:cNvCnPr/>
                      <wps:spPr>
                        <a:xfrm rot="5400000" flipH="1">
                          <a:off x="0" y="0"/>
                          <a:ext cx="429895" cy="42354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9389E7" id="Прямая со стрелкой 203" o:spid="_x0000_s1026" type="#_x0000_t32" style="position:absolute;margin-left:166.95pt;margin-top:21.05pt;width:33.85pt;height:33.35pt;rotation:-90;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36GwIAADQEAAAOAAAAZHJzL2Uyb0RvYy54bWysU0tu2zAQ3RfoHQjua8mK3SaG5SycfhZF&#10;G/RzAIYiLQIUSQxZy96lvUCO0Ct000U/yBmkG3VI2WqRAgVaVAtCQ/K9mfdmuDzfNZpsBXhlTUmn&#10;k5wSYbitlNmU9O2bJw9OKfGBmYppa0RJ98LT89X9e8vWLURha6srAQRJjF+0rqR1CG6RZZ7XomF+&#10;Yp0weCgtNCxgCJusAtYie6OzIs8fZq2FyoHlwnvcvRgO6SrxSyl4eCmlF4HokmJtIa2Q1qu4Zqsl&#10;W2yAuVrxQxnsH6pomDKYdKS6YIGRd6B+o2oUB+utDBNum8xKqbhIGlDNNL+j5nXNnEha0BzvRpv8&#10;/6PlL7aXQFRV0iI/ocSwBpvUfeyv+5vue/epvyH9++4Wl/5Df9197r51X7vb7guJt9G71vkFUqzN&#10;JRwi7y4hGrGT0BCwaPh8lsePEqmVe4ZDkoxC6WSX+rAf+yB2gXDcnBVnp2dzSjgezYqT+Wwec2UD&#10;aSR34MNTYRsSf0rqAzC1qcPaGoMdtzCkYNvnPgzAIyCCtSEtVlE8wppiHJjSj01Fwt6h9gCKmY0W&#10;h4zaYOKoctCV/sJei4HolZDoHVY8JExTK9YayJbhvDHOhQnTkQlvR5hUWo/AoYQ/Ag/3I1Skif4b&#10;8IhIma0JI7hRxkIy4E72sDuWLIf7RwcG3dGCK1vtU8eTNTiaqTuHZxRn/9c4wX8+9tUPAAAA//8D&#10;AFBLAwQUAAYACAAAACEA3My8td0AAAAKAQAADwAAAGRycy9kb3ducmV2LnhtbEyPy07DMBBF90j8&#10;gzVI7KjtJpQS4lQI8VgTQGzdeJpEtcdR7KTh7zEruhzdo3vPlLvFWTbjGHpPCuRKAENqvOmpVfD5&#10;8XKzBRaiJqOtJ1TwgwF21eVFqQvjT/SOcx1blkooFFpBF+NQcB6aDp0OKz8gpezgR6djOseWm1Gf&#10;UrmzfC3EhjvdU1ro9IBPHTbHenIKtrdrcfdcH6X9ej3EGd++pZ5Iqeur5fEBWMQl/sPwp5/UoUpO&#10;ez+RCcwqyLI8T6iCXG6AJSAXUgLbJ1LcZ8Crkp+/UP0CAAD//wMAUEsBAi0AFAAGAAgAAAAhALaD&#10;OJL+AAAA4QEAABMAAAAAAAAAAAAAAAAAAAAAAFtDb250ZW50X1R5cGVzXS54bWxQSwECLQAUAAYA&#10;CAAAACEAOP0h/9YAAACUAQAACwAAAAAAAAAAAAAAAAAvAQAAX3JlbHMvLnJlbHNQSwECLQAUAAYA&#10;CAAAACEAxke9+hsCAAA0BAAADgAAAAAAAAAAAAAAAAAuAgAAZHJzL2Uyb0RvYy54bWxQSwECLQAU&#10;AAYACAAAACEA3My8td0AAAAKAQAADwAAAAAAAAAAAAAAAAB1BAAAZHJzL2Rvd25yZXYueG1sUEsF&#10;BgAAAAAEAAQA8wAAAH8FAAAAAA==&#10;" strokecolor="#4472c4 [3204]" strokeweight="1pt">
                <v:stroke endarrow="block" joinstyle="miter"/>
              </v:shape>
            </w:pict>
          </mc:Fallback>
        </mc:AlternateContent>
      </w:r>
      <w:r>
        <w:rPr>
          <w:rFonts w:ascii="Calibri" w:eastAsia="Calibri" w:hAnsi="Calibri" w:cs="Calibri"/>
          <w:b/>
          <w:noProof/>
          <w:color w:val="000000"/>
          <w:sz w:val="28"/>
          <w:szCs w:val="28"/>
        </w:rPr>
        <mc:AlternateContent>
          <mc:Choice Requires="wps">
            <w:drawing>
              <wp:anchor distT="0" distB="0" distL="114300" distR="114300" simplePos="0" relativeHeight="251756544" behindDoc="0" locked="0" layoutInCell="1" allowOverlap="1" wp14:anchorId="32ABDA38" wp14:editId="6EDA5426">
                <wp:simplePos x="0" y="0"/>
                <wp:positionH relativeFrom="margin">
                  <wp:posOffset>2577146</wp:posOffset>
                </wp:positionH>
                <wp:positionV relativeFrom="paragraph">
                  <wp:posOffset>60643</wp:posOffset>
                </wp:positionV>
                <wp:extent cx="644525" cy="662940"/>
                <wp:effectExtent l="28893" t="9207" r="32067" b="51118"/>
                <wp:wrapNone/>
                <wp:docPr id="968" name="Прямая со стрелкой 968"/>
                <wp:cNvGraphicFramePr/>
                <a:graphic xmlns:a="http://schemas.openxmlformats.org/drawingml/2006/main">
                  <a:graphicData uri="http://schemas.microsoft.com/office/word/2010/wordprocessingShape">
                    <wps:wsp>
                      <wps:cNvCnPr/>
                      <wps:spPr>
                        <a:xfrm rot="5400000">
                          <a:off x="0" y="0"/>
                          <a:ext cx="644525" cy="66294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EC8657" id="Прямая со стрелкой 968" o:spid="_x0000_s1026" type="#_x0000_t32" style="position:absolute;margin-left:202.9pt;margin-top:4.8pt;width:50.75pt;height:52.2pt;rotation:90;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ldsEgIAACoEAAAOAAAAZHJzL2Uyb0RvYy54bWysU0uOEzEQ3SNxB8t70kmUBCZKZxYZYINg&#10;xOcAHredtuSfyiad7AYuMEfgCmxYDKA5Q/eNKLuTBg0SEoheuP17r+q9Kq/O90aTnYCgnC3pZDSm&#10;RFjuKmW3JX339tmjJ5SEyGzFtLOipAcR6Pn64YNV45di6mqnKwEESWxYNr6kdYx+WRSB18KwMHJe&#10;WDyUDgyLuIRtUQFrkN3oYjoeL4rGQeXBcREC7l70h3Sd+aUUPL6SMohIdEkxt5hHyONVGov1ii23&#10;wHyt+DEN9g9ZGKYsBh2oLlhk5D2o36iM4uCCk3HEnSmclIqLrAHVTMb31LypmRdZC5oT/GBT+H+0&#10;/OXuEoiqSnq2wFJZZrBI7afuurtpv7efuxvSfWjvcOg+dtftl/Zb+7W9a29Juo3eNT4skWJjL+G4&#10;Cv4SkhF7CYaAQ8Pns3H6sj0omOyz+4fBfbGPhOPmYjabT+eUcDxaLKZns1ydoqdKlB5CfC6cIWlS&#10;0hCBqW0dN85arLODSQ7Bdi9CxGQQeAIksLakwQadPj5mEpnST21F4sGj4giK2a0WSRMCtcVf0tar&#10;ybN40KInei0kOoYZ9wFzr4qNBrJj2GWMc2HjZGDC2wkmldYDsDfjj8Dj/QQVuY//BjwgcmRn4wA2&#10;yjrIPt2LHvenlGV//+RArztZcOWqQ65ztgYbMnt1fDyp439dZ/jPJ77+AQAA//8DAFBLAwQUAAYA&#10;CAAAACEACNBJHNwAAAAKAQAADwAAAGRycy9kb3ducmV2LnhtbEyPwU7DMBBE70j8g7VI3KjTKEFV&#10;iFMhJOBSRWrhA5x4SSLidWS7TejXsznBcWeeZmfK/WJHcUEfBkcKtpsEBFLrzECdgs+P14cdiBA1&#10;GT06QgU/GGBf3d6UujBupiNeTrETHEKh0Ar6GKdCytD2aHXYuAmJvS/nrY58+k4ar2cOt6NMk+RR&#10;Wj0Qf+j1hC89tt+ns11T8rqeB2fSw7s8+ia319q9KXV/tzw/gYi4xD8Y1vpcHSru1LgzmSBGBVmS&#10;ZYyyseVNDOTJjrc0q5DmIKtS/p9Q/QIAAP//AwBQSwECLQAUAAYACAAAACEAtoM4kv4AAADhAQAA&#10;EwAAAAAAAAAAAAAAAAAAAAAAW0NvbnRlbnRfVHlwZXNdLnhtbFBLAQItABQABgAIAAAAIQA4/SH/&#10;1gAAAJQBAAALAAAAAAAAAAAAAAAAAC8BAABfcmVscy8ucmVsc1BLAQItABQABgAIAAAAIQAO0lds&#10;EgIAACoEAAAOAAAAAAAAAAAAAAAAAC4CAABkcnMvZTJvRG9jLnhtbFBLAQItABQABgAIAAAAIQAI&#10;0Ekc3AAAAAoBAAAPAAAAAAAAAAAAAAAAAGwEAABkcnMvZG93bnJldi54bWxQSwUGAAAAAAQABADz&#10;AAAAdQUAAAAA&#10;" strokecolor="#4472c4 [3204]" strokeweight="1pt">
                <v:stroke endarrow="block" joinstyle="miter"/>
                <w10:wrap anchorx="margin"/>
              </v:shape>
            </w:pict>
          </mc:Fallback>
        </mc:AlternateContent>
      </w:r>
      <w:r w:rsidR="0037453F">
        <w:rPr>
          <w:rFonts w:ascii="Calibri" w:eastAsia="Calibri" w:hAnsi="Calibri" w:cs="Calibri"/>
          <w:b/>
          <w:noProof/>
          <w:color w:val="000000"/>
          <w:sz w:val="28"/>
          <w:szCs w:val="28"/>
        </w:rPr>
        <mc:AlternateContent>
          <mc:Choice Requires="wps">
            <w:drawing>
              <wp:anchor distT="0" distB="0" distL="114300" distR="114300" simplePos="0" relativeHeight="251755520" behindDoc="0" locked="0" layoutInCell="1" allowOverlap="1" wp14:anchorId="6241F9F1" wp14:editId="205AB7CC">
                <wp:simplePos x="0" y="0"/>
                <wp:positionH relativeFrom="column">
                  <wp:posOffset>2563178</wp:posOffset>
                </wp:positionH>
                <wp:positionV relativeFrom="paragraph">
                  <wp:posOffset>232728</wp:posOffset>
                </wp:positionV>
                <wp:extent cx="647700" cy="457200"/>
                <wp:effectExtent l="0" t="19050" r="57150" b="19050"/>
                <wp:wrapNone/>
                <wp:docPr id="967" name="Прямоугольный треугольник 967"/>
                <wp:cNvGraphicFramePr/>
                <a:graphic xmlns:a="http://schemas.openxmlformats.org/drawingml/2006/main">
                  <a:graphicData uri="http://schemas.microsoft.com/office/word/2010/wordprocessingShape">
                    <wps:wsp>
                      <wps:cNvSpPr/>
                      <wps:spPr>
                        <a:xfrm>
                          <a:off x="0" y="0"/>
                          <a:ext cx="647700" cy="457200"/>
                        </a:xfrm>
                        <a:prstGeom prst="rtTriangl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38F85D"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967" o:spid="_x0000_s1026" type="#_x0000_t6" style="position:absolute;margin-left:201.85pt;margin-top:18.35pt;width:51pt;height:36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oXzgIAANwFAAAOAAAAZHJzL2Uyb0RvYy54bWysVM1uEzEQviPxDpbvdDdVmtComypqVYRU&#10;2ooW9ex6vVlL/sN2/jhVcASJR+AhEBK/fYbdN2Ls3Wwj2nJA5OCMxzPfzHw7M3v7SynQnFnHtcpw&#10;byvFiCmqc66mGX51cfTkKUbOE5UToRXL8Io5vD9+/GhvYUZsW5da5MwiAFFutDAZLr03oyRxtGSS&#10;uC1tmILHQltJPFztNMktWQC6FMl2mg6Shba5sZoy50B72DziccQvCkb9aVE45pHIMOTm42njeRXO&#10;ZLxHRlNLTMlpmwb5hywk4QqCdlCHxBM0s/wOlOTUaqcLv0W1THRRcMpiDVBNL/2jmvOSGBZrAXKc&#10;6Why/w+WnszPLOJ5hncHQ4wUkfCRqk/1df2x+lnd1O+qz9VN9aP+UP2q31ffUP22vq6+bKqrr9V3&#10;FJyByoVxI0A8N2e2vTkQAy/LwsrwDxWjZaR/1dHPlh5RUA76w2EKH4nCU39nCJ83YCa3zsY6/4xp&#10;iYKQYesvLCdqKgJHZETmx843DmvDoHZa8PyICxEvoa/YgbBoTqAjCKVM+V50FzP5QueNvp/Cr+kN&#10;UEMHNerBWg05xQ4NSDHDjSBJIKEpO0p+JVgILdRLVgDTUOh2DNgh3M3FlSRnjXrnwZgRMCAXUFyH&#10;3RTzAHbDTmsfXFkckc45/VtijXPnESNr5TtnyZW29wEIYLiN3NgDZRvUBPFK5yvoQ6ubAXWGHnH4&#10;xsfE+TNiYSKhLWDL+FM4CqEXGdathFGp7Zv79MEeBgVeMVrAhGfYvZ4RyzASzxWM0G6v3w8rIV5i&#10;v2FkN1+uNl/UTB5oaJke7DNDowjO1ou1WFgtL2EZTUJUeCKKQuwMU2/XlwPfbB5YZ5RNJtEM1oAh&#10;/lidGxrAA6uhey+Wl8SattE9TMiJXm+DO53e2AZPpSczrwsex+CW15ZvWCGxWdt1F3bU5j1a3S7l&#10;8W8AAAD//wMAUEsDBBQABgAIAAAAIQAfSDgq3wAAAAoBAAAPAAAAZHJzL2Rvd25yZXYueG1sTI/B&#10;TsMwDIbvSLxDZCRuLIGxdeuaTgzEhUtFNwlxyxrTVjRO1aRbeXvMaZxsy59+f862k+vECYfQetJw&#10;P1MgkCpvW6o1HPavdysQIRqypvOEGn4wwDa/vspMav2Z3vFUxlpwCIXUaGhi7FMpQ9WgM2HmeyTe&#10;ffnBmcjjUEs7mDOHu04+KLWUzrTEFxrT43OD1Xc5Og11LHaHIunDzvlxXb7si4/Pt0Lr25vpaQMi&#10;4hQvMPzpszrk7HT0I9kgOg2Pap4wqmG+5MrAQi24OTKpVgnIPJP/X8h/AQAA//8DAFBLAQItABQA&#10;BgAIAAAAIQC2gziS/gAAAOEBAAATAAAAAAAAAAAAAAAAAAAAAABbQ29udGVudF9UeXBlc10ueG1s&#10;UEsBAi0AFAAGAAgAAAAhADj9If/WAAAAlAEAAAsAAAAAAAAAAAAAAAAALwEAAF9yZWxzLy5yZWxz&#10;UEsBAi0AFAAGAAgAAAAhAFzhqhfOAgAA3AUAAA4AAAAAAAAAAAAAAAAALgIAAGRycy9lMm9Eb2Mu&#10;eG1sUEsBAi0AFAAGAAgAAAAhAB9IOCrfAAAACgEAAA8AAAAAAAAAAAAAAAAAKAUAAGRycy9kb3du&#10;cmV2LnhtbFBLBQYAAAAABAAEAPMAAAA0BgAAAAA=&#10;" fillcolor="#b4c6e7 [1300]" strokecolor="#1f3763 [1604]" strokeweight="1pt"/>
            </w:pict>
          </mc:Fallback>
        </mc:AlternateContent>
      </w:r>
      <w:r w:rsidR="00B35D4A">
        <w:rPr>
          <w:rFonts w:ascii="Calibri" w:eastAsia="Calibri" w:hAnsi="Calibri" w:cs="Calibri"/>
          <w:b/>
          <w:noProof/>
          <w:color w:val="000000"/>
          <w:sz w:val="28"/>
          <w:szCs w:val="28"/>
        </w:rPr>
        <mc:AlternateContent>
          <mc:Choice Requires="wps">
            <w:drawing>
              <wp:anchor distT="0" distB="0" distL="114300" distR="114300" simplePos="0" relativeHeight="251748352" behindDoc="0" locked="0" layoutInCell="1" allowOverlap="1" wp14:anchorId="492D0374" wp14:editId="7F313589">
                <wp:simplePos x="0" y="0"/>
                <wp:positionH relativeFrom="column">
                  <wp:posOffset>1607342</wp:posOffset>
                </wp:positionH>
                <wp:positionV relativeFrom="paragraph">
                  <wp:posOffset>199400</wp:posOffset>
                </wp:positionV>
                <wp:extent cx="428625" cy="574020"/>
                <wp:effectExtent l="41910" t="0" r="13335" b="51435"/>
                <wp:wrapNone/>
                <wp:docPr id="205" name="Прямая со стрелкой 205"/>
                <wp:cNvGraphicFramePr/>
                <a:graphic xmlns:a="http://schemas.openxmlformats.org/drawingml/2006/main">
                  <a:graphicData uri="http://schemas.microsoft.com/office/word/2010/wordprocessingShape">
                    <wps:wsp>
                      <wps:cNvCnPr/>
                      <wps:spPr>
                        <a:xfrm rot="5400000">
                          <a:off x="0" y="0"/>
                          <a:ext cx="428625" cy="5740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528DC8" id="Прямая со стрелкой 205" o:spid="_x0000_s1026" type="#_x0000_t32" style="position:absolute;margin-left:126.55pt;margin-top:15.7pt;width:33.75pt;height:45.2pt;rotation:90;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9DAIAACAEAAAOAAAAZHJzL2Uyb0RvYy54bWysU0uO1DAQ3SNxB8t7Oumoexi1Oj2LHmCD&#10;YMTnAB7H7ljyT2XTn93ABeYIXIENCz6aMyQ3oux0BzRISCCyKMV2vVf1nsvLi73RZCsgKGdrOp2U&#10;lAjLXaPspqZv3zx9dE5JiMw2TDsranoQgV6sHj5Y7vxCVK51uhFAkMSGxc7XtI3RL4oi8FYYFibO&#10;C4uH0oFhEZewKRpgO2Q3uqjK8qzYOWg8OC5CwN3L4ZCuMr+UgseXUgYRia4p9hZzhByvUyxWS7bY&#10;APOt4sc22D90YZiyWHSkumSRkXegfqMyioMLTsYJd6ZwUiousgZUMy3vqXndMi+yFjQn+NGm8P9o&#10;+YvtFRDV1LQq55RYZvCSuo/9TX/bfe8+9bekf9/dYeg/9Dfd5+5b97W7676QlI3e7XxYIMXaXsFx&#10;FfwVJCP2EgwBh4bPZ2X6sj0omOyz+4fRfbGPhOPmrDo/q7AHjkfzx7OyyrdTDFSJ0kOIz4QzJP3U&#10;NERgatPGtbMW79nBNJdg2+chYjMIPAESWNsUI1P6iW1IPHjUGUExu9EiKcH0lFIkRYOG/BcPWgzw&#10;V0KiT9jnUCZPqFhrIFuGs8U4FzZORybMTjCptB6BgwV/BB7zE1Tk6f0b8IjIlZ2NI9go6yC7c696&#10;3J9alkP+yYFBd7Lg2jWHfLvZGhzD7NXxyaQ5/3Wd4T8f9uoHAAAA//8DAFBLAwQUAAYACAAAACEA&#10;Hzi+DuAAAAAKAQAADwAAAGRycy9kb3ducmV2LnhtbEyPy07DMBBF90j8gzVI7KgTpzwU4lRQqSsQ&#10;EgVVZTeN3cQiHkex2wa+nmEFy9Ec3XtutZh8L452jC6QhnyWgbDUBOOo1fD+trq6AxETksE+kNXw&#10;ZSMs6vOzCksTTvRqj+vUCg6hWKKGLqWhlDI2nfUYZ2GwxL99GD0mPsdWmhFPHO57qbLsRnp0xA0d&#10;DnbZ2eZzffAaHj9a9YIbd/20TKvouv32+7kIWl9eTA/3IJKd0h8Mv/qsDjU77cKBTBS9BjXPbxnV&#10;MFc8gYGiUDmIHZN5VoCsK/l/Qv0DAAD//wMAUEsBAi0AFAAGAAgAAAAhALaDOJL+AAAA4QEAABMA&#10;AAAAAAAAAAAAAAAAAAAAAFtDb250ZW50X1R5cGVzXS54bWxQSwECLQAUAAYACAAAACEAOP0h/9YA&#10;AACUAQAACwAAAAAAAAAAAAAAAAAvAQAAX3JlbHMvLnJlbHNQSwECLQAUAAYACAAAACEAJa/wvQwC&#10;AAAgBAAADgAAAAAAAAAAAAAAAAAuAgAAZHJzL2Uyb0RvYy54bWxQSwECLQAUAAYACAAAACEAHzi+&#10;DuAAAAAKAQAADwAAAAAAAAAAAAAAAABmBAAAZHJzL2Rvd25yZXYueG1sUEsFBgAAAAAEAAQA8wAA&#10;AHMFAAAAAA==&#10;" strokecolor="#4472c4 [3204]" strokeweight=".5pt">
                <v:stroke endarrow="block" joinstyle="miter"/>
              </v:shape>
            </w:pict>
          </mc:Fallback>
        </mc:AlternateContent>
      </w:r>
      <w:r w:rsidR="00B35D4A">
        <w:rPr>
          <w:rFonts w:ascii="Calibri" w:eastAsia="Calibri" w:hAnsi="Calibri" w:cs="Calibri"/>
          <w:b/>
          <w:noProof/>
          <w:color w:val="000000"/>
          <w:sz w:val="28"/>
          <w:szCs w:val="28"/>
        </w:rPr>
        <mc:AlternateContent>
          <mc:Choice Requires="wps">
            <w:drawing>
              <wp:anchor distT="0" distB="0" distL="114300" distR="114300" simplePos="0" relativeHeight="251749376" behindDoc="0" locked="0" layoutInCell="1" allowOverlap="1" wp14:anchorId="777F2EFC" wp14:editId="1DDFB45E">
                <wp:simplePos x="0" y="0"/>
                <wp:positionH relativeFrom="column">
                  <wp:posOffset>1073653</wp:posOffset>
                </wp:positionH>
                <wp:positionV relativeFrom="paragraph">
                  <wp:posOffset>210413</wp:posOffset>
                </wp:positionV>
                <wp:extent cx="466725" cy="494845"/>
                <wp:effectExtent l="43180" t="33020" r="14605" b="33655"/>
                <wp:wrapNone/>
                <wp:docPr id="206" name="Прямая со стрелкой 206"/>
                <wp:cNvGraphicFramePr/>
                <a:graphic xmlns:a="http://schemas.openxmlformats.org/drawingml/2006/main">
                  <a:graphicData uri="http://schemas.microsoft.com/office/word/2010/wordprocessingShape">
                    <wps:wsp>
                      <wps:cNvCnPr/>
                      <wps:spPr>
                        <a:xfrm rot="5400000" flipH="1">
                          <a:off x="0" y="0"/>
                          <a:ext cx="466725" cy="49484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1D4BCC" id="Прямая со стрелкой 206" o:spid="_x0000_s1026" type="#_x0000_t32" style="position:absolute;margin-left:84.55pt;margin-top:16.55pt;width:36.75pt;height:38.95pt;rotation:-90;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smGgIAADQEAAAOAAAAZHJzL2Uyb0RvYy54bWysU0tu2zAQ3RfoHQjua8mG7aSG5SycfhZF&#10;a/RzAIYiLQIUSQxZy96lvUCO0Ct0k0U/yBmkG3VI2WqRAgVaVAtCQ/K9mfdmuLzY15rsBHhlTUHH&#10;o5wSYbgtldkW9N3bp4/OKfGBmZJpa0RBD8LTi9XDB8vGLcTEVlaXAgiSGL9oXEGrENwiyzyvRM38&#10;yDph8FBaqFnAELZZCaxB9lpnkzyfZ42F0oHlwnvcvewP6SrxSyl4eCWlF4HogmJtIa2Q1qu4Zqsl&#10;W2yBuUrxYxnsH6qomTKYdKC6ZIGR96B+o6oVB+utDCNu68xKqbhIGlDNOL+n5k3FnEha0BzvBpv8&#10;/6PlL3cbIKos6CSfU2JYjU1qP3XX3U37vf3c3ZDuQ3uHS/exu25v22/t1/au/ULibfSucX6BFGuz&#10;gWPk3QaiEXsJNQGLhs+mefwokVq55zgkySiUTvapD4ehD2IfCMfN6Xx+NplRwvFo+nh6Pp3FXFlP&#10;Gskd+PBM2JrEn4L6AExtq7C2xmDHLfQp2O6FDz3wBIhgbUiDVUzOsKYYB6b0E1OScHCoPYBiZqvF&#10;MaM2mDiq7HWlv3DQoid6LSR6hxX3CdPUirUGsmM4b4xzYcJ4YMLbESaV1gOwL+GPwOP9CBVpov8G&#10;PCBSZmvCAK6VsZAMuJc97E8ly/7+yYFed7TgypaH1PFkDY5m6s7xGcXZ/zVO8J+PffUDAAD//wMA&#10;UEsDBBQABgAIAAAAIQCzqPbd3QAAAAoBAAAPAAAAZHJzL2Rvd25yZXYueG1sTI9PT4NAFMTvJn6H&#10;zTPxZhdoSxFZGmP8cxZtvG7ZVyBl3xJ2ofjtfZ70OJnJzG+K/WJ7MePoO0cK4lUEAql2pqNGwefH&#10;y10GwgdNRveOUME3etiX11eFzo270DvOVWgEl5DPtYI2hCGX0tctWu1XbkBi7+RGqwPLsZFm1Bcu&#10;t71MoiiVVnfEC60e8KnF+lxNVkG2TaLdc3WO+8PrKcz49hXriZS6vVkeH0AEXMJfGH7xGR1KZjq6&#10;iYwXPes0veeogvV2DYIDyWbDX47sRFkGsizk/wvlDwAAAP//AwBQSwECLQAUAAYACAAAACEAtoM4&#10;kv4AAADhAQAAEwAAAAAAAAAAAAAAAAAAAAAAW0NvbnRlbnRfVHlwZXNdLnhtbFBLAQItABQABgAI&#10;AAAAIQA4/SH/1gAAAJQBAAALAAAAAAAAAAAAAAAAAC8BAABfcmVscy8ucmVsc1BLAQItABQABgAI&#10;AAAAIQBdnpsmGgIAADQEAAAOAAAAAAAAAAAAAAAAAC4CAABkcnMvZTJvRG9jLnhtbFBLAQItABQA&#10;BgAIAAAAIQCzqPbd3QAAAAoBAAAPAAAAAAAAAAAAAAAAAHQEAABkcnMvZG93bnJldi54bWxQSwUG&#10;AAAAAAQABADzAAAAfgUAAAAA&#10;" strokecolor="#4472c4 [3204]" strokeweight="1pt">
                <v:stroke endarrow="block" joinstyle="miter"/>
              </v:shape>
            </w:pict>
          </mc:Fallback>
        </mc:AlternateContent>
      </w:r>
      <w:r w:rsidR="00B35D4A">
        <w:rPr>
          <w:rFonts w:ascii="Calibri" w:eastAsia="Calibri" w:hAnsi="Calibri" w:cs="Calibri"/>
          <w:b/>
          <w:noProof/>
          <w:color w:val="000000"/>
          <w:sz w:val="28"/>
          <w:szCs w:val="28"/>
        </w:rPr>
        <mc:AlternateContent>
          <mc:Choice Requires="wps">
            <w:drawing>
              <wp:anchor distT="0" distB="0" distL="114300" distR="114300" simplePos="0" relativeHeight="251750400" behindDoc="0" locked="0" layoutInCell="1" allowOverlap="1" wp14:anchorId="06C4F405" wp14:editId="2A174DB2">
                <wp:simplePos x="0" y="0"/>
                <wp:positionH relativeFrom="column">
                  <wp:posOffset>563445</wp:posOffset>
                </wp:positionH>
                <wp:positionV relativeFrom="paragraph">
                  <wp:posOffset>204748</wp:posOffset>
                </wp:positionV>
                <wp:extent cx="457200" cy="534433"/>
                <wp:effectExtent l="37782" t="318" r="18733" b="56832"/>
                <wp:wrapNone/>
                <wp:docPr id="207" name="Прямая со стрелкой 207"/>
                <wp:cNvGraphicFramePr/>
                <a:graphic xmlns:a="http://schemas.openxmlformats.org/drawingml/2006/main">
                  <a:graphicData uri="http://schemas.microsoft.com/office/word/2010/wordprocessingShape">
                    <wps:wsp>
                      <wps:cNvCnPr/>
                      <wps:spPr>
                        <a:xfrm rot="5400000">
                          <a:off x="0" y="0"/>
                          <a:ext cx="457200" cy="5344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04F34B" id="Прямая со стрелкой 207" o:spid="_x0000_s1026" type="#_x0000_t32" style="position:absolute;margin-left:44.35pt;margin-top:16.1pt;width:36pt;height:42.1pt;rotation:90;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GRkCQIAACAEAAAOAAAAZHJzL2Uyb0RvYy54bWysU0uO1DAQ3SNxB8t7Oukfg1qdnkUPsEEw&#10;4nMAj2N3LPmnsunPbuACcwSuwIbFAJozJDei7HQHNEhIILIoxXG9V/VeVZbne6PJVkBQzlZ0PCop&#10;EZa7WtlNRd+9ffboCSUhMlsz7ayo6EEEer56+GC58wsxcY3TtQCCJDYsdr6iTYx+URSBN8KwMHJe&#10;WLyUDgyLeIRNUQPbIbvRxaQsHxc7B7UHx0UI+PWiv6SrzC+l4PGVlEFEoiuKvcUcIcerFIvVki02&#10;wHyj+LEN9g9dGKYsFh2oLlhk5D2o36iM4uCCk3HEnSmclIqLrAHVjMt7at40zIusBc0JfrAp/D9a&#10;/nJ7CUTVFZ2UZ5RYZnBI7afuurtpv7efuxvSfWjvMHQfu+v2S/ut/dretbckZaN3Ox8WSLG2l3A8&#10;BX8JyYi9BEPAoeHzWZmebA8KJvvs/mFwX+wj4fhxNj/DiVLC8Wo+nc2m01Sh6KkSpYcQnwtnSHqp&#10;aIjA1KaJa2ctztnBOJdg2xch9sATIIG1TTEypZ/amsSDR50RFLMbLY51UkqRFPUa8ls8aNHDXwuJ&#10;PmGffZm8oWKtgWwZ7hbjXNg4HpgwO8Gk0noA9hb8EXjMT1CRt/dvwAMiV3Y2DmCjrIPszr3qcX9q&#10;Wfb5Jwd63cmCK1cf8nSzNbiGeSbHXybt+a/nDP/5Y69+AAAA//8DAFBLAwQUAAYACAAAACEA1rY4&#10;zd8AAAAJAQAADwAAAGRycy9kb3ducmV2LnhtbEyPQUvDQBCF74L/YRnBm900wRBiNkULPSmCVURv&#10;0+w0u5idDdltG/31bk96m8d7vPles5rdII40BetZwXKRgSDuvLbcK3h73dxUIEJE1jh4JgXfFGDV&#10;Xl40WGt/4hc6bmMvUgmHGhWYGMdaytAZchgWfiRO3t5PDmOSUy/1hKdU7gaZZ1kpHVpOHwyOtDbU&#10;fW0PTsHDZ58/47u9fVzHTbBm//HzVHilrq/m+zsQkeb4F4YzfkKHNjHt/IF1EIOCKi9TUkFRFSDO&#10;flmmKbt0LLMCZNvI/wvaXwAAAP//AwBQSwECLQAUAAYACAAAACEAtoM4kv4AAADhAQAAEwAAAAAA&#10;AAAAAAAAAAAAAAAAW0NvbnRlbnRfVHlwZXNdLnhtbFBLAQItABQABgAIAAAAIQA4/SH/1gAAAJQB&#10;AAALAAAAAAAAAAAAAAAAAC8BAABfcmVscy8ucmVsc1BLAQItABQABgAIAAAAIQBL8GRkCQIAACAE&#10;AAAOAAAAAAAAAAAAAAAAAC4CAABkcnMvZTJvRG9jLnhtbFBLAQItABQABgAIAAAAIQDWtjjN3wAA&#10;AAkBAAAPAAAAAAAAAAAAAAAAAGMEAABkcnMvZG93bnJldi54bWxQSwUGAAAAAAQABADzAAAAbwUA&#10;AAAA&#10;" strokecolor="#4472c4 [3204]" strokeweight=".5pt">
                <v:stroke endarrow="block" joinstyle="miter"/>
              </v:shape>
            </w:pict>
          </mc:Fallback>
        </mc:AlternateContent>
      </w:r>
    </w:p>
    <w:p w14:paraId="5EAFDACE" w14:textId="2A6AF657" w:rsidR="003E54D7" w:rsidRDefault="003E54D7" w:rsidP="00C55F55">
      <w:pPr>
        <w:spacing w:after="200" w:line="276" w:lineRule="auto"/>
        <w:rPr>
          <w:rFonts w:ascii="Calibri" w:eastAsia="Calibri" w:hAnsi="Calibri" w:cs="Calibri"/>
          <w:b/>
          <w:color w:val="000000"/>
          <w:sz w:val="28"/>
          <w:szCs w:val="28"/>
        </w:rPr>
      </w:pPr>
    </w:p>
    <w:p w14:paraId="4DFD0B3D" w14:textId="7FA4F2A8" w:rsidR="003E54D7" w:rsidRDefault="003E54D7" w:rsidP="00C55F55">
      <w:pPr>
        <w:spacing w:after="200" w:line="276" w:lineRule="auto"/>
        <w:rPr>
          <w:rFonts w:ascii="Calibri" w:eastAsia="Calibri" w:hAnsi="Calibri" w:cs="Calibri"/>
          <w:b/>
          <w:color w:val="000000"/>
          <w:sz w:val="28"/>
          <w:szCs w:val="28"/>
        </w:rPr>
      </w:pPr>
    </w:p>
    <w:p w14:paraId="75FE0C84" w14:textId="35E56A19" w:rsidR="003E54D7" w:rsidRDefault="003E54D7" w:rsidP="00C55F55">
      <w:pPr>
        <w:spacing w:after="200" w:line="276" w:lineRule="auto"/>
        <w:rPr>
          <w:rFonts w:ascii="Calibri" w:eastAsia="Calibri" w:hAnsi="Calibri" w:cs="Calibri"/>
          <w:b/>
          <w:color w:val="000000"/>
          <w:sz w:val="28"/>
          <w:szCs w:val="28"/>
        </w:rPr>
      </w:pPr>
    </w:p>
    <w:p w14:paraId="79EAF0B1" w14:textId="3D242496" w:rsidR="003E54D7" w:rsidRDefault="003E54D7" w:rsidP="00C55F55">
      <w:pPr>
        <w:spacing w:after="200" w:line="276" w:lineRule="auto"/>
        <w:rPr>
          <w:rFonts w:ascii="Calibri" w:eastAsia="Calibri" w:hAnsi="Calibri" w:cs="Calibri"/>
          <w:b/>
          <w:color w:val="000000"/>
          <w:sz w:val="28"/>
          <w:szCs w:val="28"/>
        </w:rPr>
      </w:pPr>
    </w:p>
    <w:p w14:paraId="100C86F6" w14:textId="2E9C70B9" w:rsidR="003E54D7" w:rsidRDefault="003E54D7" w:rsidP="00C55F55">
      <w:pPr>
        <w:spacing w:after="200" w:line="276" w:lineRule="auto"/>
        <w:rPr>
          <w:rFonts w:ascii="Calibri" w:eastAsia="Calibri" w:hAnsi="Calibri" w:cs="Calibri"/>
          <w:b/>
          <w:color w:val="000000"/>
          <w:sz w:val="28"/>
          <w:szCs w:val="28"/>
        </w:rPr>
      </w:pPr>
    </w:p>
    <w:p w14:paraId="2946622B" w14:textId="0C30E4A4" w:rsidR="003E54D7" w:rsidRDefault="003E54D7" w:rsidP="00C55F55">
      <w:pPr>
        <w:spacing w:after="200" w:line="276" w:lineRule="auto"/>
        <w:rPr>
          <w:rFonts w:ascii="Calibri" w:eastAsia="Calibri" w:hAnsi="Calibri" w:cs="Calibri"/>
          <w:b/>
          <w:color w:val="000000"/>
          <w:sz w:val="28"/>
          <w:szCs w:val="28"/>
        </w:rPr>
      </w:pPr>
    </w:p>
    <w:p w14:paraId="295E7074" w14:textId="1A36234A" w:rsidR="00C55F55" w:rsidRDefault="00C55F55" w:rsidP="00C55F55">
      <w:pPr>
        <w:spacing w:after="200" w:line="276" w:lineRule="auto"/>
        <w:rPr>
          <w:rFonts w:ascii="Calibri" w:eastAsia="Calibri" w:hAnsi="Calibri" w:cs="Calibri"/>
          <w:b/>
          <w:color w:val="000000"/>
          <w:sz w:val="28"/>
          <w:szCs w:val="28"/>
        </w:rPr>
      </w:pPr>
      <w:r w:rsidRPr="005C2C98">
        <w:rPr>
          <w:rFonts w:ascii="Calibri" w:eastAsia="Calibri" w:hAnsi="Calibri" w:cs="Calibri"/>
          <w:b/>
          <w:color w:val="000000"/>
          <w:sz w:val="28"/>
          <w:szCs w:val="28"/>
        </w:rPr>
        <w:lastRenderedPageBreak/>
        <w:t xml:space="preserve">Оптоэлектронные микросхемы. </w:t>
      </w:r>
    </w:p>
    <w:p w14:paraId="1B9EF748" w14:textId="270CD0DC" w:rsidR="00E0499A" w:rsidRPr="00D73A63" w:rsidRDefault="00D73A63">
      <w:pPr>
        <w:spacing w:after="200" w:line="276" w:lineRule="auto"/>
        <w:rPr>
          <w:rFonts w:ascii="Calibri" w:eastAsia="Calibri" w:hAnsi="Calibri" w:cs="Calibri"/>
          <w:bCs/>
          <w:color w:val="000000"/>
          <w:sz w:val="28"/>
          <w:szCs w:val="28"/>
          <w:lang w:val="ru-RU"/>
        </w:rPr>
      </w:pPr>
      <w:r>
        <w:rPr>
          <w:rFonts w:ascii="Calibri" w:eastAsia="Calibri" w:hAnsi="Calibri" w:cs="Calibri"/>
          <w:bCs/>
          <w:color w:val="000000"/>
          <w:sz w:val="28"/>
          <w:szCs w:val="28"/>
          <w:lang w:val="ru-RU"/>
        </w:rPr>
        <w:t>Оптоэлектроника в микросхемах высокой сложности:</w:t>
      </w:r>
      <w:r w:rsidR="00C55F55">
        <w:rPr>
          <w:rFonts w:ascii="Calibri" w:eastAsia="Calibri" w:hAnsi="Calibri" w:cs="Calibri"/>
          <w:bCs/>
          <w:color w:val="000000"/>
          <w:sz w:val="28"/>
          <w:szCs w:val="28"/>
          <w:lang w:val="ru-RU"/>
        </w:rPr>
        <w:t xml:space="preserve"> </w:t>
      </w:r>
    </w:p>
    <w:p w14:paraId="039E73E7" w14:textId="43BAC01B" w:rsidR="00D73A63" w:rsidRPr="00C55F55" w:rsidRDefault="00D73A63">
      <w:pPr>
        <w:spacing w:after="200" w:line="276" w:lineRule="auto"/>
        <w:rPr>
          <w:rFonts w:ascii="Calibri" w:eastAsia="Calibri" w:hAnsi="Calibri" w:cs="Calibri"/>
          <w:bCs/>
          <w:color w:val="000000"/>
          <w:sz w:val="28"/>
          <w:szCs w:val="28"/>
          <w:lang w:val="ru-RU"/>
        </w:rPr>
      </w:pPr>
      <w:r>
        <w:rPr>
          <w:rFonts w:ascii="Calibri" w:eastAsia="Calibri" w:hAnsi="Calibri" w:cs="Calibri"/>
          <w:bCs/>
          <w:color w:val="000000"/>
          <w:sz w:val="28"/>
          <w:szCs w:val="28"/>
          <w:lang w:val="ru-RU"/>
        </w:rPr>
        <w:t>Прозрачная пленка для высокоскоростного помехозащищенного информационного обмена</w:t>
      </w:r>
      <w:r w:rsidR="00C55F55">
        <w:rPr>
          <w:rFonts w:ascii="Calibri" w:eastAsia="Calibri" w:hAnsi="Calibri" w:cs="Calibri"/>
          <w:bCs/>
          <w:color w:val="000000"/>
          <w:sz w:val="28"/>
          <w:szCs w:val="28"/>
          <w:lang w:val="ru-RU"/>
        </w:rPr>
        <w:t xml:space="preserve"> например</w:t>
      </w:r>
      <w:r>
        <w:rPr>
          <w:rFonts w:ascii="Calibri" w:eastAsia="Calibri" w:hAnsi="Calibri" w:cs="Calibri"/>
          <w:bCs/>
          <w:color w:val="000000"/>
          <w:sz w:val="28"/>
          <w:szCs w:val="28"/>
          <w:lang w:val="ru-RU"/>
        </w:rPr>
        <w:t xml:space="preserve"> </w:t>
      </w:r>
      <w:r w:rsidR="00C55F55">
        <w:rPr>
          <w:rFonts w:ascii="Calibri" w:eastAsia="Calibri" w:hAnsi="Calibri" w:cs="Calibri"/>
          <w:bCs/>
          <w:color w:val="000000"/>
          <w:sz w:val="28"/>
          <w:szCs w:val="28"/>
          <w:lang w:val="ru-RU"/>
        </w:rPr>
        <w:t>между ядрами 8 ядерного процессора.</w:t>
      </w:r>
    </w:p>
    <w:p w14:paraId="79B088A0" w14:textId="262EA495" w:rsidR="00E0499A" w:rsidRDefault="00ED56B3">
      <w:pPr>
        <w:spacing w:after="200" w:line="276" w:lineRule="auto"/>
        <w:rPr>
          <w:rFonts w:ascii="Calibri" w:eastAsia="Calibri" w:hAnsi="Calibri" w:cs="Calibri"/>
          <w:b/>
          <w:color w:val="000000"/>
          <w:sz w:val="28"/>
          <w:szCs w:val="28"/>
        </w:rPr>
      </w:pPr>
      <w:r>
        <w:rPr>
          <w:rFonts w:ascii="Calibri" w:eastAsia="Calibri" w:hAnsi="Calibri" w:cs="Calibri"/>
          <w:b/>
          <w:noProof/>
          <w:color w:val="000000"/>
          <w:sz w:val="28"/>
          <w:szCs w:val="28"/>
        </w:rPr>
        <mc:AlternateContent>
          <mc:Choice Requires="wpg">
            <w:drawing>
              <wp:anchor distT="0" distB="0" distL="114300" distR="114300" simplePos="0" relativeHeight="251699200" behindDoc="0" locked="0" layoutInCell="1" allowOverlap="1" wp14:anchorId="6DC6ECBA" wp14:editId="5B0C6D72">
                <wp:simplePos x="0" y="0"/>
                <wp:positionH relativeFrom="column">
                  <wp:posOffset>-251460</wp:posOffset>
                </wp:positionH>
                <wp:positionV relativeFrom="paragraph">
                  <wp:posOffset>303530</wp:posOffset>
                </wp:positionV>
                <wp:extent cx="6067425" cy="2343150"/>
                <wp:effectExtent l="0" t="0" r="28575" b="0"/>
                <wp:wrapNone/>
                <wp:docPr id="130" name="Группа 130"/>
                <wp:cNvGraphicFramePr/>
                <a:graphic xmlns:a="http://schemas.openxmlformats.org/drawingml/2006/main">
                  <a:graphicData uri="http://schemas.microsoft.com/office/word/2010/wordprocessingGroup">
                    <wpg:wgp>
                      <wpg:cNvGrpSpPr/>
                      <wpg:grpSpPr>
                        <a:xfrm>
                          <a:off x="0" y="0"/>
                          <a:ext cx="6067425" cy="2343150"/>
                          <a:chOff x="0" y="0"/>
                          <a:chExt cx="6067425" cy="2343150"/>
                        </a:xfrm>
                      </wpg:grpSpPr>
                      <wpg:grpSp>
                        <wpg:cNvPr id="319" name="Группа 319"/>
                        <wpg:cNvGrpSpPr/>
                        <wpg:grpSpPr>
                          <a:xfrm>
                            <a:off x="0" y="0"/>
                            <a:ext cx="6067425" cy="2343150"/>
                            <a:chOff x="0" y="0"/>
                            <a:chExt cx="6067425" cy="2343150"/>
                          </a:xfrm>
                        </wpg:grpSpPr>
                        <wpg:grpSp>
                          <wpg:cNvPr id="317" name="Группа 317"/>
                          <wpg:cNvGrpSpPr/>
                          <wpg:grpSpPr>
                            <a:xfrm>
                              <a:off x="0" y="85725"/>
                              <a:ext cx="6067425" cy="2257425"/>
                              <a:chOff x="0" y="0"/>
                              <a:chExt cx="6067425" cy="2257425"/>
                            </a:xfrm>
                          </wpg:grpSpPr>
                          <wpg:grpSp>
                            <wpg:cNvPr id="315" name="Группа 315"/>
                            <wpg:cNvGrpSpPr/>
                            <wpg:grpSpPr>
                              <a:xfrm>
                                <a:off x="1485900" y="323850"/>
                                <a:ext cx="4581525" cy="1762125"/>
                                <a:chOff x="0" y="76200"/>
                                <a:chExt cx="4276725" cy="1762125"/>
                              </a:xfrm>
                            </wpg:grpSpPr>
                            <wps:wsp>
                              <wps:cNvPr id="300" name="Прямоугольник 300"/>
                              <wps:cNvSpPr/>
                              <wps:spPr>
                                <a:xfrm>
                                  <a:off x="1133475" y="123825"/>
                                  <a:ext cx="1857375" cy="44767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Прямоугольник 301"/>
                              <wps:cNvSpPr/>
                              <wps:spPr>
                                <a:xfrm>
                                  <a:off x="0" y="571500"/>
                                  <a:ext cx="4267200" cy="1809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Прямоугольник 302"/>
                              <wps:cNvSpPr/>
                              <wps:spPr>
                                <a:xfrm>
                                  <a:off x="9525" y="723900"/>
                                  <a:ext cx="4267200" cy="1114425"/>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Надпись 304"/>
                              <wps:cNvSpPr txBox="1"/>
                              <wps:spPr>
                                <a:xfrm>
                                  <a:off x="76200" y="85725"/>
                                  <a:ext cx="1057275" cy="638175"/>
                                </a:xfrm>
                                <a:prstGeom prst="rect">
                                  <a:avLst/>
                                </a:prstGeom>
                                <a:solidFill>
                                  <a:schemeClr val="lt1"/>
                                </a:solidFill>
                                <a:ln w="6350">
                                  <a:solidFill>
                                    <a:prstClr val="black"/>
                                  </a:solidFill>
                                </a:ln>
                              </wps:spPr>
                              <wps:txbx>
                                <w:txbxContent>
                                  <w:p w14:paraId="2218C048" w14:textId="43CB52FC" w:rsidR="003A70AC" w:rsidRDefault="003A70AC">
                                    <w:r>
                                      <w:rPr>
                                        <w:rFonts w:ascii="cuprumregular" w:hAnsi="cuprumregular"/>
                                        <w:noProof/>
                                        <w:color w:val="7B7B7B"/>
                                        <w:sz w:val="27"/>
                                        <w:szCs w:val="27"/>
                                      </w:rPr>
                                      <w:drawing>
                                        <wp:inline distT="0" distB="0" distL="0" distR="0" wp14:anchorId="6A3B655C" wp14:editId="1BC85130">
                                          <wp:extent cx="868045" cy="394652"/>
                                          <wp:effectExtent l="0" t="0" r="8255" b="571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68045" cy="3946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Надпись 305"/>
                              <wps:cNvSpPr txBox="1"/>
                              <wps:spPr>
                                <a:xfrm>
                                  <a:off x="3000375" y="76200"/>
                                  <a:ext cx="1057275" cy="638175"/>
                                </a:xfrm>
                                <a:prstGeom prst="rect">
                                  <a:avLst/>
                                </a:prstGeom>
                                <a:solidFill>
                                  <a:schemeClr val="lt1"/>
                                </a:solidFill>
                                <a:ln w="6350">
                                  <a:solidFill>
                                    <a:prstClr val="black"/>
                                  </a:solidFill>
                                </a:ln>
                              </wps:spPr>
                              <wps:txbx>
                                <w:txbxContent>
                                  <w:p w14:paraId="79B51552" w14:textId="77777777" w:rsidR="003A70AC" w:rsidRDefault="003A70AC" w:rsidP="00D73A63">
                                    <w:r>
                                      <w:rPr>
                                        <w:rFonts w:ascii="cuprumregular" w:hAnsi="cuprumregular"/>
                                        <w:noProof/>
                                        <w:color w:val="7B7B7B"/>
                                        <w:sz w:val="27"/>
                                        <w:szCs w:val="27"/>
                                      </w:rPr>
                                      <w:drawing>
                                        <wp:inline distT="0" distB="0" distL="0" distR="0" wp14:anchorId="1CB09D93" wp14:editId="3E99D796">
                                          <wp:extent cx="868045" cy="394652"/>
                                          <wp:effectExtent l="0" t="0" r="8255" b="571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68045" cy="3946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7" name="Прямая со стрелкой 307"/>
                              <wps:cNvCnPr/>
                              <wps:spPr>
                                <a:xfrm flipV="1">
                                  <a:off x="1133475" y="152400"/>
                                  <a:ext cx="55245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8" name="Прямая со стрелкой 308"/>
                              <wps:cNvCnPr/>
                              <wps:spPr>
                                <a:xfrm>
                                  <a:off x="1695450" y="161925"/>
                                  <a:ext cx="101917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9" name="Прямая со стрелкой 309"/>
                              <wps:cNvCnPr/>
                              <wps:spPr>
                                <a:xfrm flipV="1">
                                  <a:off x="2695575" y="323850"/>
                                  <a:ext cx="43815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2" name="Прямая со стрелкой 312"/>
                              <wps:cNvCnPr/>
                              <wps:spPr>
                                <a:xfrm flipH="1" flipV="1">
                                  <a:off x="2409825" y="161925"/>
                                  <a:ext cx="56197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3" name="Прямая со стрелкой 313"/>
                              <wps:cNvCnPr/>
                              <wps:spPr>
                                <a:xfrm flipH="1">
                                  <a:off x="1381125" y="171450"/>
                                  <a:ext cx="101917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4" name="Прямая со стрелкой 314"/>
                              <wps:cNvCnPr/>
                              <wps:spPr>
                                <a:xfrm flipH="1" flipV="1">
                                  <a:off x="1028700" y="323850"/>
                                  <a:ext cx="371475"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316" name="Надпись 316"/>
                            <wps:cNvSpPr txBox="1"/>
                            <wps:spPr>
                              <a:xfrm>
                                <a:off x="0" y="0"/>
                                <a:ext cx="1228725" cy="2257425"/>
                              </a:xfrm>
                              <a:prstGeom prst="rect">
                                <a:avLst/>
                              </a:prstGeom>
                              <a:solidFill>
                                <a:schemeClr val="lt1"/>
                              </a:solidFill>
                              <a:ln w="6350">
                                <a:noFill/>
                              </a:ln>
                            </wps:spPr>
                            <wps:txbx>
                              <w:txbxContent>
                                <w:p w14:paraId="799A53E7" w14:textId="452377EF" w:rsidR="003A70AC" w:rsidRDefault="003A70AC">
                                  <w:pPr>
                                    <w:rPr>
                                      <w:lang w:val="ru-RU"/>
                                    </w:rPr>
                                  </w:pPr>
                                  <w:r>
                                    <w:rPr>
                                      <w:lang w:val="ru-RU"/>
                                    </w:rPr>
                                    <w:t>Электронные блоки</w:t>
                                  </w:r>
                                </w:p>
                                <w:p w14:paraId="7CBCE98E" w14:textId="7658F5B4" w:rsidR="003A70AC" w:rsidRDefault="003A70AC">
                                  <w:pPr>
                                    <w:rPr>
                                      <w:lang w:val="ru-RU"/>
                                    </w:rPr>
                                  </w:pPr>
                                </w:p>
                                <w:p w14:paraId="4DD6E3D0" w14:textId="4833FD33" w:rsidR="003A70AC" w:rsidRDefault="003A70AC">
                                  <w:pPr>
                                    <w:rPr>
                                      <w:lang w:val="ru-RU"/>
                                    </w:rPr>
                                  </w:pPr>
                                  <w:r>
                                    <w:rPr>
                                      <w:lang w:val="ru-RU"/>
                                    </w:rPr>
                                    <w:t>Оксидная пленка</w:t>
                                  </w:r>
                                </w:p>
                                <w:p w14:paraId="0D8574DB" w14:textId="53E0BB8A" w:rsidR="003A70AC" w:rsidRDefault="003A70AC">
                                  <w:pPr>
                                    <w:rPr>
                                      <w:lang w:val="ru-RU"/>
                                    </w:rPr>
                                  </w:pPr>
                                </w:p>
                                <w:p w14:paraId="6F878FFF" w14:textId="7D989F7F" w:rsidR="003A70AC" w:rsidRPr="00C55F55" w:rsidRDefault="003A70AC">
                                  <w:pPr>
                                    <w:rPr>
                                      <w:lang w:val="ru-RU"/>
                                    </w:rPr>
                                  </w:pPr>
                                  <w:r>
                                    <w:rPr>
                                      <w:lang w:val="ru-RU"/>
                                    </w:rPr>
                                    <w:t>полупроводник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8" name="Надпись 318"/>
                          <wps:cNvSpPr txBox="1"/>
                          <wps:spPr>
                            <a:xfrm>
                              <a:off x="2676525" y="0"/>
                              <a:ext cx="1992974" cy="361950"/>
                            </a:xfrm>
                            <a:prstGeom prst="rect">
                              <a:avLst/>
                            </a:prstGeom>
                            <a:solidFill>
                              <a:schemeClr val="lt1"/>
                            </a:solidFill>
                            <a:ln w="6350">
                              <a:noFill/>
                            </a:ln>
                          </wps:spPr>
                          <wps:txbx>
                            <w:txbxContent>
                              <w:p w14:paraId="332A9003" w14:textId="2F300CA4" w:rsidR="003A70AC" w:rsidRPr="00C55F55" w:rsidRDefault="003A70AC">
                                <w:pPr>
                                  <w:rPr>
                                    <w:lang w:val="ru-RU"/>
                                  </w:rPr>
                                </w:pPr>
                                <w:r>
                                  <w:rPr>
                                    <w:lang w:val="ru-RU"/>
                                  </w:rPr>
                                  <w:t>Прозрачная тонкая пленка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8" name="Прямая со стрелкой 128"/>
                        <wps:cNvCnPr/>
                        <wps:spPr>
                          <a:xfrm>
                            <a:off x="771525" y="333375"/>
                            <a:ext cx="87630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9" name="Прямая со стрелкой 129"/>
                        <wps:cNvCnPr/>
                        <wps:spPr>
                          <a:xfrm>
                            <a:off x="1181100" y="990600"/>
                            <a:ext cx="342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DC6ECBA" id="Группа 130" o:spid="_x0000_s1118" style="position:absolute;margin-left:-19.8pt;margin-top:23.9pt;width:477.75pt;height:184.5pt;z-index:251699200" coordsize="60674,23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ZhMgcAAP8yAAAOAAAAZHJzL2Uyb0RvYy54bWzsW81u20YQvhfoOxC8N9KS1C8iB67z0wJp&#10;EjRpc6YpUiJKcdnlOpJ7StprgBx6LvoKAdoCadKmr0C9Ub9ZcklZlmzJSRTDYQLQ5HJ/uLMz33wz&#10;u7p+YzaJjCe+SEMeD0x2rWkafuzxYRiPBuZ3j25/0TWNVLrx0I147A/MYz81b+x9/tn1adL3LT7m&#10;0dAXBjqJ0/40GZhjKZN+o5F6Y3/iptd44sd4GXAxcSUexagxFO4UvU+ihtVsthtTLoaJ4J6fpii9&#10;mb8091T/QeB78n4QpL40ooGJb5PqKtT1kK6NvetufyTcZBx6xWe4F/iKiRvGGLTs6qYrXeNIhKe6&#10;moSe4CkP5DWPTxo8CELPV3PAbFhzaTZ3BD9K1FxG/ekoKcUE0S7J6cLdeveePBBGOMTa2ZBP7E6w&#10;SNmv86fzX7L/8P+lQeWQ0jQZ9VH5jkgeJg9EUTDKn2jis0BM6C+mZMyUfI9L+fozaXgobDfbHcdq&#10;mYaHd5bt2KxVrIA3xjKdaueNb53TsqEHbtD3lZ9TPpTfXUzSZr2Vk6TyKzTJzppJdi48yW6rg4VT&#10;1rJ6Na2WWlpVY7vVrFpuv5rQpRUqC726wESZ0231mjACKKdt2V2tm3q+TqvLWlp7WadtMS2Rpfni&#10;FbopJKE12LE6bRKh0v2F1mvnDDxMK5NP383kH47dxFdIkpIVa2ug2Rby+x0m/yL7J3sLw/8je5u9&#10;mT/P/s1eZa8NO5/MNFFNS+tP+ymAYIXpM2bbTgczhRwZ5KilpOXIoEs2vScUcByIRa1WKQi3n4hU&#10;3vH5xKCbgSmA4gpc3Sd3Uwm5oqquQuOnPAqHt8MoUg/kOfyDSBhPXGC+63l+LJlqHh1NvuHDvBwr&#10;pNcIxQQ+qnpXF2MI5YOoJzXgwiDAGj15dSePI5+GjuJv/QBYCqSz1IBlD6e/JR27Qz8vbq0dU3VI&#10;PQeYXNl3Ppk1fefSKepTU185wbJx86wPyxuXLdTIPJZl40kYc7GqgwgSLkbO60NkC6Kh20M+PIba&#10;CZ674DTxbodY3btuKh+4Aj4XqggeIe/jEkR8OjB5cWcaYy5+WlVO9WEXeGsaU/jwgZn+eOQK3zSi&#10;r2NYTI85DrqV6sEBguFBLL45XHwTH00OOFSGgbEknrql+jLSt4Hgk8egG/s0Kl65sYexB6YnhX44&#10;kDm3AGHx/P19VQ2OPnHl3fhh4lHnJFXS3kezx65IChWXMI57XFup21/S9LwutYz5/pHkQajMoJJr&#10;IW8gBnm8nUAHxLQBdCi9oC8C6pwPHRAqMKHVAS8oAFSDhmMBPQmuCDRYt9n7kKBxOLIKda6tfmDW&#10;Vl9bfUkYrI2sXpnPxlbfU6wKdt2xbCJg8CTwWwXzP2n4DIie84kPQxfI8mn0RarQIQet8UCzi5oT&#10;FEynRocaHUp0cEp0+C17mf2J/MGr+bP5c4QQDhnQAiIYcvYlB1Eu+cGaYCKPpYgVrIhAWROcTkcS&#10;bbvLPiQpqDjuAikg0m+Aq7ZtRIsEHCfeEc0rI5HDyPV+0DBSRSzAsSjWdFkFVCQlOTucqayMVYTs&#10;V5pAy0+QPiP+LejzsqkUuYuSMm9qKojTmyquJk9apSC0I/0UjKWrUeYKR5uforFU+Uydpno5f2HM&#10;n2VvcZn/PH+a/ZW9yV4jbfU3fE0JmYg5D+IiWa0zNnnC2AiiMPleh+NFzvpE4qplOctUtIUywHwe&#10;gjpW9zxvk0rhhqOxPOBxjBQWF3nwvxTbU6JLUU54Abcv3TC6FQ8NeZwgES9F6MajyC/cxgpHka5I&#10;Pm2QIFqdWdogObTrzJKcbZhZovQTec5dpkCwt7WUAjlLLUtwWq+WpAFaGdu9ltI2yne0We9UFrXJ&#10;esR3lDaC+lQxit6J0SnSIsVUa2OZDM5TlRfIc15qbax2tjYByWK/S7GMbUDSgl62SO+glyt3SaCL&#10;GiQtq9suQ+daLdW2qAoSdBbh5L7AlVRLdjpjdAZIonYVJ56lll+R717pxeG3e7TnpLafVgBnC2Ua&#10;N1ntxUsUzDeuNqAAZQtS5WCj/aHLjJvM3saLo/YWCrroz4GLtGGs1LLDyLWjoyrPyWp/Xu5zKrns&#10;Yt/yUutllUzbwJ+zxQTbxYCTNRHSwF2v8+w2tFYDJ7b1i9MP6/PwNeH8WISzOgy1q91g1i5BdCmd&#10;hTcVYNIO8KbprFwRl1ESlLI8RWOtODlUnQx5D4dHNkv5xpzOnmCS56VyS8pdZ6d2cxLiI9hBlRJY&#10;toPF8H8bO8DBh7beIF22hl7P6nXgJ+hQhA1em5OK9ZD8Liep3q8x6EOl9b7Gro4F7dwYmFUZw/kM&#10;hmpXjmINg1ng0x0cEirotI1/ICYn6HS306Zzi8oyarKym1OAl5hNM2ub7BjV3kYXGUNsVzDnXq9Z&#10;5Lyq2M52LHWwmGBanySp02GXLB2m8BG/slA8rvhFCP2MY/FZ7TFUv1vZ+x8AAP//AwBQSwMEFAAG&#10;AAgAAAAhAN395RnhAAAACgEAAA8AAABkcnMvZG93bnJldi54bWxMj8FOwzAMhu9IvENkJG5bGsbK&#10;WppO0wScJiQ2JMQta722WuNUTdZ2b485wdH2p9/fn60n24oBe9840qDmEQikwpUNVRo+D6+zFQgf&#10;DJWmdYQaruhhnd/eZCYt3UgfOOxDJTiEfGo01CF0qZS+qNEaP3cdEt9Orrcm8NhXsuzNyOG2lQ9R&#10;FEtrGuIPtelwW2Nx3l+shrfRjJuFehl259P2+n1Yvn/tFGp9fzdtnkEEnMIfDL/6rA45Ox3dhUov&#10;Wg2zRRIzquHxiSswkKhlAuLICxWvQOaZ/F8h/wEAAP//AwBQSwECLQAUAAYACAAAACEAtoM4kv4A&#10;AADhAQAAEwAAAAAAAAAAAAAAAAAAAAAAW0NvbnRlbnRfVHlwZXNdLnhtbFBLAQItABQABgAIAAAA&#10;IQA4/SH/1gAAAJQBAAALAAAAAAAAAAAAAAAAAC8BAABfcmVscy8ucmVsc1BLAQItABQABgAIAAAA&#10;IQDenAZhMgcAAP8yAAAOAAAAAAAAAAAAAAAAAC4CAABkcnMvZTJvRG9jLnhtbFBLAQItABQABgAI&#10;AAAAIQDd/eUZ4QAAAAoBAAAPAAAAAAAAAAAAAAAAAIwJAABkcnMvZG93bnJldi54bWxQSwUGAAAA&#10;AAQABADzAAAAmgoAAAAA&#10;">
                <v:group id="Группа 319" o:spid="_x0000_s1119" style="position:absolute;width:60674;height:23431" coordsize="60674,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group id="Группа 317" o:spid="_x0000_s1120" style="position:absolute;top:857;width:60674;height:22574" coordsize="60674,2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group id="Группа 315" o:spid="_x0000_s1121" style="position:absolute;left:14859;top:3238;width:45815;height:17621" coordorigin=",762" coordsize="42767,1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rect id="Прямоугольник 300" o:spid="_x0000_s1122" style="position:absolute;left:11334;top:1238;width:18574;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xwgAAANwAAAAPAAAAZHJzL2Rvd25yZXYueG1sRE/NaoNA&#10;EL4H8g7LFHoJyWpLJVjXYAKF9tBDEh9gcKer1J017kbt23cPhR4/vv/isNheTDT6zrGCdJeAIG6c&#10;7tgoqK9v2z0IH5A19o5JwQ95OJTrVYG5djOfaboEI2II+xwVtCEMuZS+acmi37mBOHJfbrQYIhyN&#10;1CPOMdz28ilJMmmx49jQ4kCnlprvy90qOH2kL3V2+0yrYxU2tUVzHrJKqceHpXoFEWgJ/+I/97tW&#10;8JzE+fFMPAKy/AUAAP//AwBQSwECLQAUAAYACAAAACEA2+H2y+4AAACFAQAAEwAAAAAAAAAAAAAA&#10;AAAAAAAAW0NvbnRlbnRfVHlwZXNdLnhtbFBLAQItABQABgAIAAAAIQBa9CxbvwAAABUBAAALAAAA&#10;AAAAAAAAAAAAAB8BAABfcmVscy8ucmVsc1BLAQItABQABgAIAAAAIQA/axVxwgAAANwAAAAPAAAA&#10;AAAAAAAAAAAAAAcCAABkcnMvZG93bnJldi54bWxQSwUGAAAAAAMAAwC3AAAA9gIAAAAA&#10;" fillcolor="#d9e2f3 [660]" strokecolor="#1f3763 [1604]" strokeweight="1pt"/>
                      <v:rect id="Прямоугольник 301" o:spid="_x0000_s1123" style="position:absolute;top:5715;width:42672;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81HxQAAANwAAAAPAAAAZHJzL2Rvd25yZXYueG1sRI/RagIx&#10;FETfhf5DuELfNKuWsmyNIhWLsD5U6wdckuvu4uZmSaJu+/WNIPg4zMwZZr7sbSuu5EPjWMFknIEg&#10;1s40XCk4/mxGOYgQkQ22jknBLwVYLl4GcyyMu/GerodYiQThUKCCOsaukDLomiyGseuIk3dy3mJM&#10;0lfSeLwluG3lNMvepcWG00KNHX3WpM+Hi1Xwlc/0tjz683RX5t9m9bbW5d9aqddhv/oAEamPz/Cj&#10;vTUKZtkE7mfSEZCLfwAAAP//AwBQSwECLQAUAAYACAAAACEA2+H2y+4AAACFAQAAEwAAAAAAAAAA&#10;AAAAAAAAAAAAW0NvbnRlbnRfVHlwZXNdLnhtbFBLAQItABQABgAIAAAAIQBa9CxbvwAAABUBAAAL&#10;AAAAAAAAAAAAAAAAAB8BAABfcmVscy8ucmVsc1BLAQItABQABgAIAAAAIQCfY81HxQAAANwAAAAP&#10;AAAAAAAAAAAAAAAAAAcCAABkcnMvZG93bnJldi54bWxQSwUGAAAAAAMAAwC3AAAA+QIAAAAA&#10;" fillcolor="#e7e6e6 [3214]" strokecolor="#1f3763 [1604]" strokeweight="1pt"/>
                      <v:rect id="Прямоугольник 302" o:spid="_x0000_s1124" style="position:absolute;left:95;top:7239;width:42672;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FkwwAAANwAAAAPAAAAZHJzL2Rvd25yZXYueG1sRI9BSwMx&#10;FITvgv8hPMGL2MQWRdempViV3sTai7fH5rlZ3LyE5Nld/70RBI/DzHzDLNdTGNSRcukjW7iaGVDE&#10;bXQ9dxYOb0+Xt6CKIDscIpOFbyqwXp2eLLFxceRXOu6lUxXCpUELXiQ1WpfWU8Ayi4m4eh8xB5Qq&#10;c6ddxrHCw6DnxtzogD3XBY+JHjy1n/uvYEFexnztd5wW28Pm4nl7lx6NvFt7fjZt7kEJTfIf/mvv&#10;nIWFmcPvmXoE9OoHAAD//wMAUEsBAi0AFAAGAAgAAAAhANvh9svuAAAAhQEAABMAAAAAAAAAAAAA&#10;AAAAAAAAAFtDb250ZW50X1R5cGVzXS54bWxQSwECLQAUAAYACAAAACEAWvQsW78AAAAVAQAACwAA&#10;AAAAAAAAAAAAAAAfAQAAX3JlbHMvLnJlbHNQSwECLQAUAAYACAAAACEAiMzBZMMAAADcAAAADwAA&#10;AAAAAAAAAAAAAAAHAgAAZHJzL2Rvd25yZXYueG1sUEsFBgAAAAADAAMAtwAAAPcCAAAAAA==&#10;" fillcolor="#aeaaaa [2414]" strokecolor="#1f3763 [1604]" strokeweight="1pt"/>
                      <v:shape id="Надпись 304" o:spid="_x0000_s1125" type="#_x0000_t202" style="position:absolute;left:762;top:857;width:10572;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zwwAAANwAAAAPAAAAZHJzL2Rvd25yZXYueG1sRI9BSwMx&#10;FITvgv8hPMGbzWqL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zfjns8MAAADcAAAADwAA&#10;AAAAAAAAAAAAAAAHAgAAZHJzL2Rvd25yZXYueG1sUEsFBgAAAAADAAMAtwAAAPcCAAAAAA==&#10;" fillcolor="white [3201]" strokeweight=".5pt">
                        <v:textbox>
                          <w:txbxContent>
                            <w:p w14:paraId="2218C048" w14:textId="43CB52FC" w:rsidR="003A70AC" w:rsidRDefault="003A70AC">
                              <w:r>
                                <w:rPr>
                                  <w:rFonts w:ascii="cuprumregular" w:hAnsi="cuprumregular"/>
                                  <w:noProof/>
                                  <w:color w:val="7B7B7B"/>
                                  <w:sz w:val="27"/>
                                  <w:szCs w:val="27"/>
                                </w:rPr>
                                <w:drawing>
                                  <wp:inline distT="0" distB="0" distL="0" distR="0" wp14:anchorId="6A3B655C" wp14:editId="1BC85130">
                                    <wp:extent cx="868045" cy="394652"/>
                                    <wp:effectExtent l="0" t="0" r="8255" b="571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68045" cy="394652"/>
                                            </a:xfrm>
                                            <a:prstGeom prst="rect">
                                              <a:avLst/>
                                            </a:prstGeom>
                                            <a:noFill/>
                                            <a:ln>
                                              <a:noFill/>
                                            </a:ln>
                                          </pic:spPr>
                                        </pic:pic>
                                      </a:graphicData>
                                    </a:graphic>
                                  </wp:inline>
                                </w:drawing>
                              </w:r>
                            </w:p>
                          </w:txbxContent>
                        </v:textbox>
                      </v:shape>
                      <v:shape id="Надпись 305" o:spid="_x0000_s1126" type="#_x0000_t202" style="position:absolute;left:30003;top:762;width:1057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IowwAAANwAAAAPAAAAZHJzL2Rvd25yZXYueG1sRI9BSwMx&#10;FITvgv8hPMGbzWqp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orRCKMMAAADcAAAADwAA&#10;AAAAAAAAAAAAAAAHAgAAZHJzL2Rvd25yZXYueG1sUEsFBgAAAAADAAMAtwAAAPcCAAAAAA==&#10;" fillcolor="white [3201]" strokeweight=".5pt">
                        <v:textbox>
                          <w:txbxContent>
                            <w:p w14:paraId="79B51552" w14:textId="77777777" w:rsidR="003A70AC" w:rsidRDefault="003A70AC" w:rsidP="00D73A63">
                              <w:r>
                                <w:rPr>
                                  <w:rFonts w:ascii="cuprumregular" w:hAnsi="cuprumregular"/>
                                  <w:noProof/>
                                  <w:color w:val="7B7B7B"/>
                                  <w:sz w:val="27"/>
                                  <w:szCs w:val="27"/>
                                </w:rPr>
                                <w:drawing>
                                  <wp:inline distT="0" distB="0" distL="0" distR="0" wp14:anchorId="1CB09D93" wp14:editId="3E99D796">
                                    <wp:extent cx="868045" cy="394652"/>
                                    <wp:effectExtent l="0" t="0" r="8255" b="571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68045" cy="394652"/>
                                            </a:xfrm>
                                            <a:prstGeom prst="rect">
                                              <a:avLst/>
                                            </a:prstGeom>
                                            <a:noFill/>
                                            <a:ln>
                                              <a:noFill/>
                                            </a:ln>
                                          </pic:spPr>
                                        </pic:pic>
                                      </a:graphicData>
                                    </a:graphic>
                                  </wp:inline>
                                </w:drawing>
                              </w:r>
                            </w:p>
                          </w:txbxContent>
                        </v:textbox>
                      </v:shape>
                      <v:shape id="Прямая со стрелкой 307" o:spid="_x0000_s1127" type="#_x0000_t32" style="position:absolute;left:11334;top:1524;width:5525;height:14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V5/xwAAANwAAAAPAAAAZHJzL2Rvd25yZXYueG1sRI9Pa8JA&#10;FMTvQr/D8gq9FN20tirRVdqI0Kt/QL09ss9sbPZtmt3GtJ/eLRQ8DjPzG2a26GwlWmp86VjB0yAB&#10;QZw7XXKhYLdd9ScgfEDWWDkmBT/kYTG/680w1e7Ca2o3oRARwj5FBSaEOpXS54Ys+oGriaN3co3F&#10;EGVTSN3gJcJtJZ+TZCQtlhwXDNaUGco/N99WwfH0qtv3bFnm5pAN948vv1/nw1Kph/vubQoiUBdu&#10;4f/2h1YwTMbwdyYeATm/AgAA//8DAFBLAQItABQABgAIAAAAIQDb4fbL7gAAAIUBAAATAAAAAAAA&#10;AAAAAAAAAAAAAABbQ29udGVudF9UeXBlc10ueG1sUEsBAi0AFAAGAAgAAAAhAFr0LFu/AAAAFQEA&#10;AAsAAAAAAAAAAAAAAAAAHwEAAF9yZWxzLy5yZWxzUEsBAi0AFAAGAAgAAAAhAIrxXn/HAAAA3AAA&#10;AA8AAAAAAAAAAAAAAAAABwIAAGRycy9kb3ducmV2LnhtbFBLBQYAAAAAAwADALcAAAD7AgAAAAA=&#10;" strokecolor="#4472c4 [3204]" strokeweight=".5pt">
                        <v:stroke endarrow="block" joinstyle="miter"/>
                      </v:shape>
                      <v:shape id="Прямая со стрелкой 308" o:spid="_x0000_s1128" type="#_x0000_t32" style="position:absolute;left:16954;top:1619;width:10192;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9iwQAAANwAAAAPAAAAZHJzL2Rvd25yZXYueG1sRE9NS8NA&#10;EL0L/Q/LCF6K3bTWorHbUgTRq7EVj0N2zIZmZ0N2bNN/7xwEj4/3vd6OsTMnGnKb2MF8VoAhrpNv&#10;uXGw/3i5fQCTBdljl5gcXCjDdjO5WmPp05nf6VRJYzSEc4kOgkhfWpvrQBHzLPXEyn2nIaIoHBrr&#10;BzxreOzsoihWNmLL2hCwp+dA9bH6idpL+8W0up8+Lo+vePj6DHJZzsW5m+tx9wRGaJR/8Z/7zTu4&#10;K3StntEjYDe/AAAA//8DAFBLAQItABQABgAIAAAAIQDb4fbL7gAAAIUBAAATAAAAAAAAAAAAAAAA&#10;AAAAAABbQ29udGVudF9UeXBlc10ueG1sUEsBAi0AFAAGAAgAAAAhAFr0LFu/AAAAFQEAAAsAAAAA&#10;AAAAAAAAAAAAHwEAAF9yZWxzLy5yZWxzUEsBAi0AFAAGAAgAAAAhAMYyH2LBAAAA3AAAAA8AAAAA&#10;AAAAAAAAAAAABwIAAGRycy9kb3ducmV2LnhtbFBLBQYAAAAAAwADALcAAAD1AgAAAAA=&#10;" strokecolor="#4472c4 [3204]" strokeweight=".5pt">
                        <v:stroke endarrow="block" joinstyle="miter"/>
                      </v:shape>
                      <v:shape id="Прямая со стрелкой 309" o:spid="_x0000_s1129" type="#_x0000_t32" style="position:absolute;left:26955;top:3238;width:4382;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WxwAAANwAAAAPAAAAZHJzL2Rvd25yZXYueG1sRI9Pa8JA&#10;FMTvQr/D8gq9FN20tqLRVdqI0Kt/QL09ss9sbPZtmt3GtJ/eLRQ8DjPzG2a26GwlWmp86VjB0yAB&#10;QZw7XXKhYLdd9ccgfEDWWDkmBT/kYTG/680w1e7Ca2o3oRARwj5FBSaEOpXS54Ys+oGriaN3co3F&#10;EGVTSN3gJcJtJZ+TZCQtlhwXDNaUGco/N99WwfH0qtv3bFnm5pAN948vv1/nw1Kph/vubQoiUBdu&#10;4f/2h1YwTCbwdyYeATm/AgAA//8DAFBLAQItABQABgAIAAAAIQDb4fbL7gAAAIUBAAATAAAAAAAA&#10;AAAAAAAAAAAAAABbQ29udGVudF9UeXBlc10ueG1sUEsBAi0AFAAGAAgAAAAhAFr0LFu/AAAAFQEA&#10;AAsAAAAAAAAAAAAAAAAAHwEAAF9yZWxzLy5yZWxzUEsBAi0AFAAGAAgAAAAhAJQib5bHAAAA3AAA&#10;AA8AAAAAAAAAAAAAAAAABwIAAGRycy9kb3ducmV2LnhtbFBLBQYAAAAAAwADALcAAAD7AgAAAAA=&#10;" strokecolor="#4472c4 [3204]" strokeweight=".5pt">
                        <v:stroke endarrow="block" joinstyle="miter"/>
                      </v:shape>
                      <v:shape id="Прямая со стрелкой 312" o:spid="_x0000_s1130" type="#_x0000_t32" style="position:absolute;left:24098;top:1619;width:5620;height:1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L14xAAAANwAAAAPAAAAZHJzL2Rvd25yZXYueG1sRI/disIw&#10;FITvBd8hHGHvNPVnRapRdgWpN+LvAxyaY1tsTkqSan37zcLCXg4z8w2z2nSmFk9yvrKsYDxKQBDn&#10;VldcKLhdd8MFCB+QNdaWScGbPGzW/d4KU21ffKbnJRQiQtinqKAMoUml9HlJBv3INsTRu1tnMETp&#10;CqkdviLc1HKSJHNpsOK4UGJD25Lyx6U1Ctpsfmu+P931eMpmh+Mh2y5a91bqY9B9LUEE6sJ/+K+9&#10;1wqm4wn8nolHQK5/AAAA//8DAFBLAQItABQABgAIAAAAIQDb4fbL7gAAAIUBAAATAAAAAAAAAAAA&#10;AAAAAAAAAABbQ29udGVudF9UeXBlc10ueG1sUEsBAi0AFAAGAAgAAAAhAFr0LFu/AAAAFQEAAAsA&#10;AAAAAAAAAAAAAAAAHwEAAF9yZWxzLy5yZWxzUEsBAi0AFAAGAAgAAAAhAN3kvXjEAAAA3AAAAA8A&#10;AAAAAAAAAAAAAAAABwIAAGRycy9kb3ducmV2LnhtbFBLBQYAAAAAAwADALcAAAD4AgAAAAA=&#10;" strokecolor="#4472c4 [3204]" strokeweight=".5pt">
                        <v:stroke endarrow="block" joinstyle="miter"/>
                      </v:shape>
                      <v:shape id="Прямая со стрелкой 313" o:spid="_x0000_s1131" type="#_x0000_t32" style="position:absolute;left:13811;top:1714;width:10192;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86hxgAAANwAAAAPAAAAZHJzL2Rvd25yZXYueG1sRI9Ba8JA&#10;FITvQv/D8gpeSt1oapHUVdpIodeqoN4e2Wc2bfZtmt3G1F/vCgWPw8x8w8yXva1FR62vHCsYjxIQ&#10;xIXTFZcKtpv3xxkIH5A11o5JwR95WC7uBnPMtDvxJ3XrUIoIYZ+hAhNCk0npC0MW/cg1xNE7utZi&#10;iLItpW7xFOG2lpMkeZYWK44LBhvKDRXf61+r4HCc6u4tX1WF2efp7uHp/PO1Xyk1vO9fX0AE6sMt&#10;/N/+0ArScQrXM/EIyMUFAAD//wMAUEsBAi0AFAAGAAgAAAAhANvh9svuAAAAhQEAABMAAAAAAAAA&#10;AAAAAAAAAAAAAFtDb250ZW50X1R5cGVzXS54bWxQSwECLQAUAAYACAAAACEAWvQsW78AAAAVAQAA&#10;CwAAAAAAAAAAAAAAAAAfAQAAX3JlbHMvLnJlbHNQSwECLQAUAAYACAAAACEAcBPOocYAAADcAAAA&#10;DwAAAAAAAAAAAAAAAAAHAgAAZHJzL2Rvd25yZXYueG1sUEsFBgAAAAADAAMAtwAAAPoCAAAAAA==&#10;" strokecolor="#4472c4 [3204]" strokeweight=".5pt">
                        <v:stroke endarrow="block" joinstyle="miter"/>
                      </v:shape>
                      <v:shape id="Прямая со стрелкой 314" o:spid="_x0000_s1132" type="#_x0000_t32" style="position:absolute;left:10287;top:3238;width:3714;height:23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YCXxAAAANwAAAAPAAAAZHJzL2Rvd25yZXYueG1sRI/disIw&#10;FITvF/Ydwlnwbk1df5BqFBWWeiP+PsChOduWbU5Kkmp9eyMIXg4z8w0zX3amFldyvrKsYNBPQBDn&#10;VldcKLicf7+nIHxA1lhbJgV38rBcfH7MMdX2xke6nkIhIoR9igrKEJpUSp+XZND3bUMcvT/rDIYo&#10;XSG1w1uEm1r+JMlEGqw4LpTY0Kak/P/UGgVtNrk067E77w/ZaLffZZtp6+5K9b661QxEoC68w6/2&#10;VisYDkbwPBOPgFw8AAAA//8DAFBLAQItABQABgAIAAAAIQDb4fbL7gAAAIUBAAATAAAAAAAAAAAA&#10;AAAAAAAAAABbQ29udGVudF9UeXBlc10ueG1sUEsBAi0AFAAGAAgAAAAhAFr0LFu/AAAAFQEAAAsA&#10;AAAAAAAAAAAAAAAAHwEAAF9yZWxzLy5yZWxzUEsBAi0AFAAGAAgAAAAhAD1BgJfEAAAA3AAAAA8A&#10;AAAAAAAAAAAAAAAABwIAAGRycy9kb3ducmV2LnhtbFBLBQYAAAAAAwADALcAAAD4AgAAAAA=&#10;" strokecolor="#4472c4 [3204]" strokeweight=".5pt">
                        <v:stroke endarrow="block" joinstyle="miter"/>
                      </v:shape>
                    </v:group>
                    <v:shape id="Надпись 316" o:spid="_x0000_s1133" type="#_x0000_t202" style="position:absolute;width:12287;height:2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otxgAAANwAAAAPAAAAZHJzL2Rvd25yZXYueG1sRI9Ba8JA&#10;FITvgv9heYIXqRsNtSV1FRFtizdNW/H2yL4mwezbkF2T9N93CwWPw8x8wyzXvalES40rLSuYTSMQ&#10;xJnVJecKPtL9wzMI55E1VpZJwQ85WK+GgyUm2nZ8pPbkcxEg7BJUUHhfJ1K6rCCDbmpr4uB928ag&#10;D7LJpW6wC3BTyXkULaTBksNCgTVtC8qup5tRcJnk54PrXz+7+DGud29t+vSlU6XGo37zAsJT7+/h&#10;//a7VhDPFvB3JhwBufoFAAD//wMAUEsBAi0AFAAGAAgAAAAhANvh9svuAAAAhQEAABMAAAAAAAAA&#10;AAAAAAAAAAAAAFtDb250ZW50X1R5cGVzXS54bWxQSwECLQAUAAYACAAAACEAWvQsW78AAAAVAQAA&#10;CwAAAAAAAAAAAAAAAAAfAQAAX3JlbHMvLnJlbHNQSwECLQAUAAYACAAAACEAL4j6LcYAAADcAAAA&#10;DwAAAAAAAAAAAAAAAAAHAgAAZHJzL2Rvd25yZXYueG1sUEsFBgAAAAADAAMAtwAAAPoCAAAAAA==&#10;" fillcolor="white [3201]" stroked="f" strokeweight=".5pt">
                      <v:textbox>
                        <w:txbxContent>
                          <w:p w14:paraId="799A53E7" w14:textId="452377EF" w:rsidR="003A70AC" w:rsidRDefault="003A70AC">
                            <w:pPr>
                              <w:rPr>
                                <w:lang w:val="ru-RU"/>
                              </w:rPr>
                            </w:pPr>
                            <w:r>
                              <w:rPr>
                                <w:lang w:val="ru-RU"/>
                              </w:rPr>
                              <w:t>Электронные блоки</w:t>
                            </w:r>
                          </w:p>
                          <w:p w14:paraId="7CBCE98E" w14:textId="7658F5B4" w:rsidR="003A70AC" w:rsidRDefault="003A70AC">
                            <w:pPr>
                              <w:rPr>
                                <w:lang w:val="ru-RU"/>
                              </w:rPr>
                            </w:pPr>
                          </w:p>
                          <w:p w14:paraId="4DD6E3D0" w14:textId="4833FD33" w:rsidR="003A70AC" w:rsidRDefault="003A70AC">
                            <w:pPr>
                              <w:rPr>
                                <w:lang w:val="ru-RU"/>
                              </w:rPr>
                            </w:pPr>
                            <w:r>
                              <w:rPr>
                                <w:lang w:val="ru-RU"/>
                              </w:rPr>
                              <w:t>Оксидная пленка</w:t>
                            </w:r>
                          </w:p>
                          <w:p w14:paraId="0D8574DB" w14:textId="53E0BB8A" w:rsidR="003A70AC" w:rsidRDefault="003A70AC">
                            <w:pPr>
                              <w:rPr>
                                <w:lang w:val="ru-RU"/>
                              </w:rPr>
                            </w:pPr>
                          </w:p>
                          <w:p w14:paraId="6F878FFF" w14:textId="7D989F7F" w:rsidR="003A70AC" w:rsidRPr="00C55F55" w:rsidRDefault="003A70AC">
                            <w:pPr>
                              <w:rPr>
                                <w:lang w:val="ru-RU"/>
                              </w:rPr>
                            </w:pPr>
                            <w:r>
                              <w:rPr>
                                <w:lang w:val="ru-RU"/>
                              </w:rPr>
                              <w:t>полупроводник</w:t>
                            </w:r>
                          </w:p>
                        </w:txbxContent>
                      </v:textbox>
                    </v:shape>
                  </v:group>
                  <v:shape id="Надпись 318" o:spid="_x0000_s1134" type="#_x0000_t202" style="position:absolute;left:26765;width:1992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8vEwwAAANwAAAAPAAAAZHJzL2Rvd25yZXYueG1sRE9Na8JA&#10;EL0L/Q/LFHoR3dhgldRVimgr3mrU0tuQnSah2dmQXZP4792D4PHxvher3lSipcaVlhVMxhEI4szq&#10;knMFx3Q7moNwHlljZZkUXMnBavk0WGCibcff1B58LkIIuwQVFN7XiZQuK8igG9uaOHB/tjHoA2xy&#10;qRvsQrip5GsUvUmDJYeGAmtaF5T9Hy5Gwe8w/9m7/vPUxdO43ny16eysU6VenvuPdxCeev8Q3907&#10;rSCehLXhTDgCcnkDAAD//wMAUEsBAi0AFAAGAAgAAAAhANvh9svuAAAAhQEAABMAAAAAAAAAAAAA&#10;AAAAAAAAAFtDb250ZW50X1R5cGVzXS54bWxQSwECLQAUAAYACAAAACEAWvQsW78AAAAVAQAACwAA&#10;AAAAAAAAAAAAAAAfAQAAX3JlbHMvLnJlbHNQSwECLQAUAAYACAAAACEAMVvLxMMAAADcAAAADwAA&#10;AAAAAAAAAAAAAAAHAgAAZHJzL2Rvd25yZXYueG1sUEsFBgAAAAADAAMAtwAAAPcCAAAAAA==&#10;" fillcolor="white [3201]" stroked="f" strokeweight=".5pt">
                    <v:textbox>
                      <w:txbxContent>
                        <w:p w14:paraId="332A9003" w14:textId="2F300CA4" w:rsidR="003A70AC" w:rsidRPr="00C55F55" w:rsidRDefault="003A70AC">
                          <w:pPr>
                            <w:rPr>
                              <w:lang w:val="ru-RU"/>
                            </w:rPr>
                          </w:pPr>
                          <w:r>
                            <w:rPr>
                              <w:lang w:val="ru-RU"/>
                            </w:rPr>
                            <w:t>Прозрачная тонкая пленка</w:t>
                          </w:r>
                        </w:p>
                      </w:txbxContent>
                    </v:textbox>
                  </v:shape>
                </v:group>
                <v:shape id="Прямая со стрелкой 128" o:spid="_x0000_s1135" type="#_x0000_t32" style="position:absolute;left:7715;top:3333;width:8763;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y3jwwAAANwAAAAPAAAAZHJzL2Rvd25yZXYueG1sRI9NS8NA&#10;EIbvgv9hGcFLaTcNVTR2W0QQvZpW6XHIjtnQ7GzIjm36752D4G2GeT+eWW+n2JsTjblL7GC5KMAQ&#10;N8l33DrY717nD2CyIHvsE5ODC2XYbq6v1lj5dOYPOtXSGg3hXKGDIDJU1uYmUMS8SAOx3r7TGFF0&#10;HVvrRzxreOxtWRT3NmLH2hBwoJdAzbH+idpL+3JW380eV8c3/Dx8BbmsluLc7c30/ARGaJJ/8Z/7&#10;3St+qbT6jE5gN78AAAD//wMAUEsBAi0AFAAGAAgAAAAhANvh9svuAAAAhQEAABMAAAAAAAAAAAAA&#10;AAAAAAAAAFtDb250ZW50X1R5cGVzXS54bWxQSwECLQAUAAYACAAAACEAWvQsW78AAAAVAQAACwAA&#10;AAAAAAAAAAAAAAAfAQAAX3JlbHMvLnJlbHNQSwECLQAUAAYACAAAACEAIEMt48MAAADcAAAADwAA&#10;AAAAAAAAAAAAAAAHAgAAZHJzL2Rvd25yZXYueG1sUEsFBgAAAAADAAMAtwAAAPcCAAAAAA==&#10;" strokecolor="#4472c4 [3204]" strokeweight=".5pt">
                  <v:stroke endarrow="block" joinstyle="miter"/>
                </v:shape>
                <v:shape id="Прямая со стрелкой 129" o:spid="_x0000_s1136" type="#_x0000_t32" style="position:absolute;left:11811;top:9906;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4h4xAAAANwAAAAPAAAAZHJzL2Rvd25yZXYueG1sRI9Ba8JA&#10;EIXvQv/DMoVeRDcGLZq6SilIe2204nHITrPB7GzIjhr/fbdQ6G2G9+Z9b9bbwbfqSn1sAhuYTTNQ&#10;xFWwDdcGDvvdZAkqCrLFNjAZuFOE7eZhtMbChht/0rWUWqUQjgUacCJdoXWsHHmM09ARJ+079B4l&#10;rX2tbY+3FO5bnWfZs/bYcCI47OjNUXUuLz5x6ZCPy8V4NT+/49fp6OQ+n4kxT4/D6wsooUH+zX/X&#10;HzbVz1fw+0yaQG9+AAAA//8DAFBLAQItABQABgAIAAAAIQDb4fbL7gAAAIUBAAATAAAAAAAAAAAA&#10;AAAAAAAAAABbQ29udGVudF9UeXBlc10ueG1sUEsBAi0AFAAGAAgAAAAhAFr0LFu/AAAAFQEAAAsA&#10;AAAAAAAAAAAAAAAAHwEAAF9yZWxzLy5yZWxzUEsBAi0AFAAGAAgAAAAhAE8PiHjEAAAA3AAAAA8A&#10;AAAAAAAAAAAAAAAABwIAAGRycy9kb3ducmV2LnhtbFBLBQYAAAAAAwADALcAAAD4AgAAAAA=&#10;" strokecolor="#4472c4 [3204]" strokeweight=".5pt">
                  <v:stroke endarrow="block" joinstyle="miter"/>
                </v:shape>
              </v:group>
            </w:pict>
          </mc:Fallback>
        </mc:AlternateContent>
      </w:r>
    </w:p>
    <w:p w14:paraId="48D2CE70" w14:textId="419C996C" w:rsidR="00E0499A" w:rsidRDefault="00E0499A">
      <w:pPr>
        <w:spacing w:after="200" w:line="276" w:lineRule="auto"/>
        <w:rPr>
          <w:rFonts w:ascii="Calibri" w:eastAsia="Calibri" w:hAnsi="Calibri" w:cs="Calibri"/>
          <w:b/>
          <w:color w:val="000000"/>
          <w:sz w:val="28"/>
          <w:szCs w:val="28"/>
        </w:rPr>
      </w:pPr>
    </w:p>
    <w:p w14:paraId="07CC5987" w14:textId="76BFD67F" w:rsidR="00E0499A" w:rsidRDefault="00E0499A">
      <w:pPr>
        <w:spacing w:after="200" w:line="276" w:lineRule="auto"/>
        <w:rPr>
          <w:rFonts w:ascii="Calibri" w:eastAsia="Calibri" w:hAnsi="Calibri" w:cs="Calibri"/>
          <w:b/>
          <w:color w:val="000000"/>
          <w:sz w:val="28"/>
          <w:szCs w:val="28"/>
        </w:rPr>
      </w:pPr>
    </w:p>
    <w:p w14:paraId="287A14DA" w14:textId="6E7EA4FE" w:rsidR="00E0499A" w:rsidRDefault="00E0499A">
      <w:pPr>
        <w:spacing w:after="200" w:line="276" w:lineRule="auto"/>
        <w:rPr>
          <w:rFonts w:ascii="Calibri" w:eastAsia="Calibri" w:hAnsi="Calibri" w:cs="Calibri"/>
          <w:b/>
          <w:color w:val="000000"/>
          <w:sz w:val="28"/>
          <w:szCs w:val="28"/>
        </w:rPr>
      </w:pPr>
    </w:p>
    <w:p w14:paraId="0B8C8E27" w14:textId="2A36149C" w:rsidR="00E0499A" w:rsidRDefault="00E0499A">
      <w:pPr>
        <w:spacing w:after="200" w:line="276" w:lineRule="auto"/>
        <w:rPr>
          <w:rFonts w:ascii="Calibri" w:eastAsia="Calibri" w:hAnsi="Calibri" w:cs="Calibri"/>
          <w:b/>
          <w:color w:val="000000"/>
          <w:sz w:val="28"/>
          <w:szCs w:val="28"/>
        </w:rPr>
      </w:pPr>
    </w:p>
    <w:p w14:paraId="77C15F1D" w14:textId="64693D97" w:rsidR="00E0499A" w:rsidRDefault="00E0499A">
      <w:pPr>
        <w:spacing w:after="200" w:line="276" w:lineRule="auto"/>
        <w:rPr>
          <w:rFonts w:ascii="Calibri" w:eastAsia="Calibri" w:hAnsi="Calibri" w:cs="Calibri"/>
          <w:b/>
          <w:color w:val="000000"/>
          <w:sz w:val="28"/>
          <w:szCs w:val="28"/>
        </w:rPr>
      </w:pPr>
    </w:p>
    <w:p w14:paraId="346CB77A" w14:textId="49C79332" w:rsidR="00D73A63" w:rsidRDefault="00D73A63">
      <w:pPr>
        <w:spacing w:after="200" w:line="276" w:lineRule="auto"/>
        <w:rPr>
          <w:rFonts w:ascii="Calibri" w:eastAsia="Calibri" w:hAnsi="Calibri" w:cs="Calibri"/>
          <w:b/>
          <w:color w:val="000000"/>
          <w:sz w:val="28"/>
          <w:szCs w:val="28"/>
        </w:rPr>
      </w:pPr>
    </w:p>
    <w:p w14:paraId="0866B0C5" w14:textId="77777777" w:rsidR="00D73A63" w:rsidRDefault="00D73A63">
      <w:pPr>
        <w:spacing w:after="200" w:line="276" w:lineRule="auto"/>
        <w:rPr>
          <w:rFonts w:ascii="Calibri" w:eastAsia="Calibri" w:hAnsi="Calibri" w:cs="Calibri"/>
          <w:b/>
          <w:color w:val="000000"/>
          <w:sz w:val="28"/>
          <w:szCs w:val="28"/>
        </w:rPr>
      </w:pPr>
    </w:p>
    <w:p w14:paraId="2FADD39F" w14:textId="19D0A200" w:rsidR="005C2C98" w:rsidRDefault="005C2C98">
      <w:pPr>
        <w:spacing w:after="200" w:line="276" w:lineRule="auto"/>
        <w:rPr>
          <w:rFonts w:ascii="Calibri" w:eastAsia="Calibri" w:hAnsi="Calibri" w:cs="Calibri"/>
          <w:bCs/>
          <w:color w:val="000000"/>
          <w:sz w:val="28"/>
          <w:szCs w:val="28"/>
        </w:rPr>
      </w:pPr>
    </w:p>
    <w:p w14:paraId="4A6074AD" w14:textId="77777777" w:rsidR="003E54D7" w:rsidRDefault="00A92FB2" w:rsidP="00A92FB2">
      <w:p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i/>
          <w:iCs/>
          <w:color w:val="000000"/>
          <w:sz w:val="27"/>
          <w:szCs w:val="27"/>
        </w:rPr>
        <w:t>Оптоэлектронные интегральные схемы</w:t>
      </w:r>
      <w:r w:rsidRPr="00A92FB2">
        <w:rPr>
          <w:rFonts w:ascii="Times New Roman" w:eastAsia="Times New Roman" w:hAnsi="Times New Roman" w:cs="Times New Roman"/>
          <w:color w:val="000000"/>
          <w:sz w:val="27"/>
          <w:szCs w:val="27"/>
        </w:rPr>
        <w:t xml:space="preserve"> — интегральные микросхемы, в которых осуществляется оптическая связь между отдельными узлами или компонентами с целью гальванической развязки. </w:t>
      </w:r>
    </w:p>
    <w:p w14:paraId="5E9803BD" w14:textId="45A447BA" w:rsidR="00A92FB2" w:rsidRPr="00A92FB2" w:rsidRDefault="00A92FB2" w:rsidP="00A92FB2">
      <w:p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Основу любой как оптопары, так и оптоэлектронной интегральной микросхемы составляют инфракрасный излучающий диод и оптически согласованный с ним приемник излучения.</w:t>
      </w:r>
      <w:r w:rsidRPr="00A92FB2">
        <w:rPr>
          <w:rFonts w:ascii="Times New Roman" w:eastAsia="Times New Roman" w:hAnsi="Times New Roman" w:cs="Times New Roman"/>
          <w:color w:val="000000"/>
          <w:sz w:val="27"/>
          <w:szCs w:val="27"/>
        </w:rPr>
        <w:br/>
        <w:t>по степени сложности конструкции:</w:t>
      </w:r>
    </w:p>
    <w:p w14:paraId="24589BAC" w14:textId="77777777" w:rsidR="003E54D7" w:rsidRPr="00A92FB2" w:rsidRDefault="003E54D7" w:rsidP="003E54D7">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по форме передаваемых сигналов ( цифровой, аналоговый );</w:t>
      </w:r>
    </w:p>
    <w:p w14:paraId="08D460BA" w14:textId="7168DCF9"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стандартные (с фотодиодом или фототранзистором в качестве приемника излучения)</w:t>
      </w:r>
    </w:p>
    <w:p w14:paraId="568F64BC" w14:textId="07CA2D35"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специальные (двух-, трех- и четырехканальные датчики, дополняемые чипами специальных интегральных схем для соответствующей обработки сигналов фотоприемного устройства</w:t>
      </w:r>
    </w:p>
    <w:p w14:paraId="7FD0BC2D" w14:textId="5EF22B46"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по уровню основных параметров (коэффициент передачи по току, напряжение изоляции, полоса частот пропускаемого сигнала, диапазон рабочих температур, степень линейности зависимости коэффициента передачи по току от величины входного тока и т. д.) ;</w:t>
      </w:r>
    </w:p>
    <w:p w14:paraId="1C5610CF" w14:textId="77777777"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по наличию и степени сложности электронной схемы (для оптоэлектронных интегральных микросхем);</w:t>
      </w:r>
    </w:p>
    <w:p w14:paraId="2CCF9D48" w14:textId="77777777" w:rsidR="00A92FB2" w:rsidRPr="00A92FB2" w:rsidRDefault="00A92FB2" w:rsidP="00A92FB2">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lastRenderedPageBreak/>
        <w:t>по областям применения (передача данных, мощные переключательные элементы, для управления IGBT/MOSFET, контрольная и измерительная аппаратура, медицинское оборудование, телефония, входные и выходные интерфейсы, изолированные усилители и т.д.)</w:t>
      </w:r>
    </w:p>
    <w:p w14:paraId="33D1A2F5" w14:textId="77777777" w:rsidR="00A92FB2" w:rsidRPr="00A92FB2" w:rsidRDefault="00A92FB2" w:rsidP="00A92FB2">
      <w:p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приборы оптоэлектроники:</w:t>
      </w:r>
    </w:p>
    <w:p w14:paraId="72852ED9" w14:textId="7A632886" w:rsidR="003E54D7" w:rsidRPr="00A92FB2" w:rsidRDefault="003E54D7" w:rsidP="003E54D7">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Для преобразования тока в световое излучение — различного рода полупроводниковые светодиоды и лазеры.</w:t>
      </w:r>
    </w:p>
    <w:p w14:paraId="0C6555A4" w14:textId="1C5411A7" w:rsidR="00A92FB2" w:rsidRPr="00A92FB2" w:rsidRDefault="00A92FB2" w:rsidP="00A92FB2">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A92FB2">
        <w:rPr>
          <w:rFonts w:ascii="Times New Roman" w:eastAsia="Times New Roman" w:hAnsi="Times New Roman" w:cs="Times New Roman"/>
          <w:color w:val="000000"/>
          <w:sz w:val="27"/>
          <w:szCs w:val="27"/>
        </w:rPr>
        <w:t>Для преобразования света в электрический ток —фоторезисторы, фотодиоды (pin, лавинный), фототранзисторы, фототиристоры</w:t>
      </w:r>
      <w:r w:rsidR="003E54D7" w:rsidRPr="003E54D7">
        <w:rPr>
          <w:rFonts w:ascii="Times New Roman" w:eastAsia="Times New Roman" w:hAnsi="Times New Roman" w:cs="Times New Roman"/>
          <w:color w:val="000000"/>
          <w:sz w:val="27"/>
          <w:szCs w:val="27"/>
          <w:lang w:val="ru-RU"/>
        </w:rPr>
        <w:t>.</w:t>
      </w:r>
      <w:r w:rsidRPr="00A92FB2">
        <w:rPr>
          <w:rFonts w:ascii="Times New Roman" w:eastAsia="Times New Roman" w:hAnsi="Times New Roman" w:cs="Times New Roman"/>
          <w:color w:val="000000"/>
          <w:sz w:val="27"/>
          <w:szCs w:val="27"/>
        </w:rPr>
        <w:t xml:space="preserve"> </w:t>
      </w:r>
    </w:p>
    <w:p w14:paraId="76BD754B" w14:textId="2BC22953" w:rsidR="004B2F75" w:rsidRDefault="00A92FB2" w:rsidP="004B2F75">
      <w:pPr>
        <w:pStyle w:val="a4"/>
        <w:shd w:val="clear" w:color="auto" w:fill="FFFFFF"/>
        <w:spacing w:after="270" w:afterAutospacing="0"/>
        <w:rPr>
          <w:rFonts w:ascii="cuprumregular" w:hAnsi="cuprumregular"/>
          <w:color w:val="7B7B7B"/>
          <w:sz w:val="27"/>
          <w:szCs w:val="27"/>
        </w:rPr>
      </w:pPr>
      <w:r>
        <w:rPr>
          <w:rFonts w:ascii="cuprumregular" w:hAnsi="cuprumregular" w:hint="eastAsia"/>
          <w:color w:val="7B7B7B"/>
          <w:sz w:val="27"/>
          <w:szCs w:val="27"/>
        </w:rPr>
        <w:t>Специализированны</w:t>
      </w:r>
      <w:r>
        <w:rPr>
          <w:rFonts w:ascii="cuprumregular" w:hAnsi="cuprumregular"/>
          <w:color w:val="7B7B7B"/>
          <w:sz w:val="27"/>
          <w:szCs w:val="27"/>
        </w:rPr>
        <w:t>е</w:t>
      </w:r>
      <w:r w:rsidR="004B2F75">
        <w:rPr>
          <w:rFonts w:ascii="cuprumregular" w:hAnsi="cuprumregular"/>
          <w:color w:val="7B7B7B"/>
          <w:sz w:val="27"/>
          <w:szCs w:val="27"/>
        </w:rPr>
        <w:t xml:space="preserve"> </w:t>
      </w:r>
      <w:r>
        <w:rPr>
          <w:rFonts w:ascii="cuprumregular" w:hAnsi="cuprumregular" w:hint="eastAsia"/>
          <w:color w:val="7B7B7B"/>
          <w:sz w:val="27"/>
          <w:szCs w:val="27"/>
        </w:rPr>
        <w:t>оптопар</w:t>
      </w:r>
      <w:r>
        <w:rPr>
          <w:rFonts w:ascii="cuprumregular" w:hAnsi="cuprumregular"/>
          <w:color w:val="7B7B7B"/>
          <w:sz w:val="27"/>
          <w:szCs w:val="27"/>
        </w:rPr>
        <w:t>ы</w:t>
      </w:r>
      <w:r w:rsidR="004B2F75">
        <w:rPr>
          <w:rFonts w:ascii="cuprumregular" w:hAnsi="cuprumregular"/>
          <w:color w:val="7B7B7B"/>
          <w:sz w:val="27"/>
          <w:szCs w:val="27"/>
        </w:rPr>
        <w:t xml:space="preserve"> и </w:t>
      </w:r>
      <w:r>
        <w:rPr>
          <w:rFonts w:ascii="cuprumregular" w:hAnsi="cuprumregular" w:hint="eastAsia"/>
          <w:color w:val="7B7B7B"/>
          <w:sz w:val="27"/>
          <w:szCs w:val="27"/>
        </w:rPr>
        <w:t>оптоэлектронны</w:t>
      </w:r>
      <w:r>
        <w:rPr>
          <w:rFonts w:ascii="cuprumregular" w:hAnsi="cuprumregular"/>
          <w:color w:val="7B7B7B"/>
          <w:sz w:val="27"/>
          <w:szCs w:val="27"/>
        </w:rPr>
        <w:t>е</w:t>
      </w:r>
      <w:r w:rsidR="004B2F75">
        <w:rPr>
          <w:rFonts w:ascii="cuprumregular" w:hAnsi="cuprumregular"/>
          <w:color w:val="7B7B7B"/>
          <w:sz w:val="27"/>
          <w:szCs w:val="27"/>
        </w:rPr>
        <w:t xml:space="preserve"> </w:t>
      </w:r>
      <w:r>
        <w:rPr>
          <w:rFonts w:ascii="cuprumregular" w:hAnsi="cuprumregular" w:hint="eastAsia"/>
          <w:color w:val="7B7B7B"/>
          <w:sz w:val="27"/>
          <w:szCs w:val="27"/>
        </w:rPr>
        <w:t>интегральны</w:t>
      </w:r>
      <w:r>
        <w:rPr>
          <w:rFonts w:ascii="cuprumregular" w:hAnsi="cuprumregular"/>
          <w:color w:val="7B7B7B"/>
          <w:sz w:val="27"/>
          <w:szCs w:val="27"/>
        </w:rPr>
        <w:t>е</w:t>
      </w:r>
      <w:r w:rsidR="004B2F75">
        <w:rPr>
          <w:rFonts w:ascii="cuprumregular" w:hAnsi="cuprumregular"/>
          <w:color w:val="7B7B7B"/>
          <w:sz w:val="27"/>
          <w:szCs w:val="27"/>
        </w:rPr>
        <w:t xml:space="preserve"> </w:t>
      </w:r>
      <w:r>
        <w:rPr>
          <w:rFonts w:ascii="cuprumregular" w:hAnsi="cuprumregular" w:hint="eastAsia"/>
          <w:color w:val="7B7B7B"/>
          <w:sz w:val="27"/>
          <w:szCs w:val="27"/>
        </w:rPr>
        <w:t>микросхем</w:t>
      </w:r>
      <w:r>
        <w:rPr>
          <w:rFonts w:ascii="cuprumregular" w:hAnsi="cuprumregular"/>
          <w:color w:val="7B7B7B"/>
          <w:sz w:val="27"/>
          <w:szCs w:val="27"/>
        </w:rPr>
        <w:t>ы</w:t>
      </w:r>
      <w:r w:rsidR="004B2F75">
        <w:rPr>
          <w:rFonts w:ascii="cuprumregular" w:hAnsi="cuprumregular"/>
          <w:color w:val="7B7B7B"/>
          <w:sz w:val="27"/>
          <w:szCs w:val="27"/>
        </w:rPr>
        <w:t>.</w:t>
      </w:r>
    </w:p>
    <w:p w14:paraId="2591B202" w14:textId="77777777" w:rsidR="00A92FB2" w:rsidRDefault="004B2F75" w:rsidP="004B2F75">
      <w:pPr>
        <w:pStyle w:val="a4"/>
        <w:shd w:val="clear" w:color="auto" w:fill="FFFFFF"/>
        <w:spacing w:after="270" w:afterAutospacing="0"/>
        <w:jc w:val="center"/>
        <w:rPr>
          <w:rFonts w:ascii="cuprumregular" w:hAnsi="cuprumregular"/>
          <w:color w:val="7B7B7B"/>
          <w:sz w:val="27"/>
          <w:szCs w:val="27"/>
        </w:rPr>
      </w:pPr>
      <w:r>
        <w:rPr>
          <w:rFonts w:ascii="cuprumregular" w:hAnsi="cuprumregular"/>
          <w:color w:val="7B7B7B"/>
          <w:sz w:val="27"/>
          <w:szCs w:val="27"/>
        </w:rPr>
        <w:t> </w:t>
      </w:r>
      <w:r>
        <w:rPr>
          <w:rFonts w:ascii="cuprumregular" w:hAnsi="cuprumregular"/>
          <w:noProof/>
          <w:color w:val="7B7B7B"/>
          <w:sz w:val="27"/>
          <w:szCs w:val="27"/>
        </w:rPr>
        <w:drawing>
          <wp:inline distT="0" distB="0" distL="0" distR="0" wp14:anchorId="06C397CB" wp14:editId="06CF88B5">
            <wp:extent cx="5276850" cy="2400300"/>
            <wp:effectExtent l="0" t="0" r="0" b="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276850" cy="2400300"/>
                    </a:xfrm>
                    <a:prstGeom prst="rect">
                      <a:avLst/>
                    </a:prstGeom>
                    <a:noFill/>
                    <a:ln>
                      <a:noFill/>
                    </a:ln>
                  </pic:spPr>
                </pic:pic>
              </a:graphicData>
            </a:graphic>
          </wp:inline>
        </w:drawing>
      </w:r>
      <w:r>
        <w:rPr>
          <w:rFonts w:ascii="cuprumregular" w:hAnsi="cuprumregular"/>
          <w:color w:val="7B7B7B"/>
          <w:sz w:val="27"/>
          <w:szCs w:val="27"/>
        </w:rPr>
        <w:br/>
        <w:t xml:space="preserve">Рис. 1    Основу любой как оптопары, так и оптоэлектронной интегральной микросхемы составляют инфракрасный излучающий диод и оптически согласованный с ним приемник излучения. </w:t>
      </w:r>
    </w:p>
    <w:p w14:paraId="1AB21E0A" w14:textId="4BF12129" w:rsidR="00935F01" w:rsidRDefault="00935F01">
      <w:pPr>
        <w:spacing w:after="200" w:line="276" w:lineRule="auto"/>
        <w:rPr>
          <w:rFonts w:ascii="Calibri" w:eastAsia="Calibri" w:hAnsi="Calibri" w:cs="Calibri"/>
        </w:rPr>
      </w:pPr>
    </w:p>
    <w:p w14:paraId="50620900" w14:textId="03B54BE9" w:rsidR="005C2C98" w:rsidRDefault="00D07972" w:rsidP="005C2C98">
      <w:pPr>
        <w:spacing w:after="200" w:line="276" w:lineRule="auto"/>
        <w:rPr>
          <w:rFonts w:ascii="Calibri" w:eastAsia="Calibri" w:hAnsi="Calibri" w:cs="Calibri"/>
          <w:b/>
          <w:color w:val="000000"/>
          <w:sz w:val="28"/>
          <w:szCs w:val="28"/>
        </w:rPr>
      </w:pPr>
      <w:r>
        <w:rPr>
          <w:rFonts w:ascii="Arial" w:hAnsi="Arial" w:cs="Arial"/>
          <w:b/>
          <w:bCs/>
          <w:color w:val="202122"/>
          <w:sz w:val="21"/>
          <w:szCs w:val="21"/>
        </w:rPr>
        <w:t>Фотонная интегральная схема</w:t>
      </w:r>
      <w:r>
        <w:rPr>
          <w:rFonts w:ascii="Arial" w:hAnsi="Arial" w:cs="Arial"/>
          <w:color w:val="202122"/>
          <w:sz w:val="21"/>
          <w:szCs w:val="21"/>
        </w:rPr>
        <w:t> </w:t>
      </w:r>
      <w:r w:rsidRPr="005C2C98">
        <w:rPr>
          <w:rFonts w:ascii="Calibri" w:eastAsia="Calibri" w:hAnsi="Calibri" w:cs="Calibri"/>
          <w:b/>
          <w:color w:val="000000"/>
          <w:sz w:val="28"/>
          <w:szCs w:val="28"/>
        </w:rPr>
        <w:t xml:space="preserve"> </w:t>
      </w:r>
      <w:r w:rsidR="005C2C98" w:rsidRPr="005C2C98">
        <w:rPr>
          <w:rFonts w:ascii="Calibri" w:eastAsia="Calibri" w:hAnsi="Calibri" w:cs="Calibri"/>
          <w:b/>
          <w:color w:val="000000"/>
          <w:sz w:val="28"/>
          <w:szCs w:val="28"/>
        </w:rPr>
        <w:t xml:space="preserve">Чисто оптические микросхемы. </w:t>
      </w:r>
    </w:p>
    <w:p w14:paraId="3A0EB6F9" w14:textId="413201DD"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b/>
          <w:bCs/>
          <w:color w:val="202122"/>
          <w:sz w:val="21"/>
          <w:szCs w:val="21"/>
        </w:rPr>
        <w:t>Фотонная интегральная схема</w:t>
      </w:r>
      <w:r>
        <w:rPr>
          <w:rFonts w:ascii="Arial" w:hAnsi="Arial" w:cs="Arial"/>
          <w:color w:val="202122"/>
          <w:sz w:val="21"/>
          <w:szCs w:val="21"/>
        </w:rPr>
        <w:t> </w:t>
      </w:r>
      <w:r w:rsidRPr="00A1552B">
        <w:rPr>
          <w:rFonts w:ascii="Arial" w:hAnsi="Arial" w:cs="Arial"/>
          <w:color w:val="202122"/>
          <w:sz w:val="21"/>
          <w:szCs w:val="21"/>
          <w:highlight w:val="yellow"/>
        </w:rPr>
        <w:t>сокр. ФИС</w:t>
      </w:r>
      <w:r w:rsidRPr="00CB3D56">
        <w:rPr>
          <w:rFonts w:ascii="Arial" w:hAnsi="Arial" w:cs="Arial"/>
          <w:color w:val="202122"/>
          <w:sz w:val="21"/>
          <w:szCs w:val="21"/>
        </w:rPr>
        <w:t xml:space="preserve"> (</w:t>
      </w:r>
      <w:hyperlink r:id="rId273" w:tooltip="Английский язык" w:history="1">
        <w:r>
          <w:rPr>
            <w:rStyle w:val="a9"/>
            <w:rFonts w:ascii="Arial" w:hAnsi="Arial" w:cs="Arial"/>
            <w:color w:val="0645AD"/>
            <w:sz w:val="21"/>
            <w:szCs w:val="21"/>
          </w:rPr>
          <w:t>англ</w:t>
        </w:r>
        <w:r w:rsidRPr="00CB3D56">
          <w:rPr>
            <w:rStyle w:val="a9"/>
            <w:rFonts w:ascii="Arial" w:hAnsi="Arial" w:cs="Arial"/>
            <w:color w:val="0645AD"/>
            <w:sz w:val="21"/>
            <w:szCs w:val="21"/>
          </w:rPr>
          <w:t>.</w:t>
        </w:r>
      </w:hyperlink>
      <w:r w:rsidRPr="003A70AC">
        <w:rPr>
          <w:rFonts w:ascii="Arial" w:hAnsi="Arial" w:cs="Arial"/>
          <w:color w:val="202122"/>
          <w:sz w:val="21"/>
          <w:szCs w:val="21"/>
          <w:lang w:val="en-US"/>
        </w:rPr>
        <w:t> </w:t>
      </w:r>
      <w:r>
        <w:rPr>
          <w:rFonts w:ascii="Arial" w:hAnsi="Arial" w:cs="Arial"/>
          <w:i/>
          <w:iCs/>
          <w:color w:val="202122"/>
          <w:sz w:val="21"/>
          <w:szCs w:val="21"/>
          <w:lang w:val="en"/>
        </w:rPr>
        <w:t>photonic</w:t>
      </w:r>
      <w:r w:rsidRPr="00CB3D56">
        <w:rPr>
          <w:rFonts w:ascii="Arial" w:hAnsi="Arial" w:cs="Arial"/>
          <w:i/>
          <w:iCs/>
          <w:color w:val="202122"/>
          <w:sz w:val="21"/>
          <w:szCs w:val="21"/>
        </w:rPr>
        <w:t xml:space="preserve"> </w:t>
      </w:r>
      <w:r>
        <w:rPr>
          <w:rFonts w:ascii="Arial" w:hAnsi="Arial" w:cs="Arial"/>
          <w:i/>
          <w:iCs/>
          <w:color w:val="202122"/>
          <w:sz w:val="21"/>
          <w:szCs w:val="21"/>
          <w:lang w:val="en"/>
        </w:rPr>
        <w:t>integrated</w:t>
      </w:r>
      <w:r w:rsidRPr="00CB3D56">
        <w:rPr>
          <w:rFonts w:ascii="Arial" w:hAnsi="Arial" w:cs="Arial"/>
          <w:i/>
          <w:iCs/>
          <w:color w:val="202122"/>
          <w:sz w:val="21"/>
          <w:szCs w:val="21"/>
        </w:rPr>
        <w:t xml:space="preserve"> </w:t>
      </w:r>
      <w:r>
        <w:rPr>
          <w:rFonts w:ascii="Arial" w:hAnsi="Arial" w:cs="Arial"/>
          <w:i/>
          <w:iCs/>
          <w:color w:val="202122"/>
          <w:sz w:val="21"/>
          <w:szCs w:val="21"/>
          <w:lang w:val="en"/>
        </w:rPr>
        <w:t>circuit</w:t>
      </w:r>
      <w:r w:rsidRPr="003A70AC">
        <w:rPr>
          <w:rFonts w:ascii="Arial" w:hAnsi="Arial" w:cs="Arial"/>
          <w:color w:val="202122"/>
          <w:sz w:val="21"/>
          <w:szCs w:val="21"/>
          <w:lang w:val="en-US"/>
        </w:rPr>
        <w:t> </w:t>
      </w:r>
      <w:r>
        <w:rPr>
          <w:rFonts w:ascii="Arial" w:hAnsi="Arial" w:cs="Arial"/>
          <w:color w:val="202122"/>
          <w:sz w:val="21"/>
          <w:szCs w:val="21"/>
        </w:rPr>
        <w:t>сокр</w:t>
      </w:r>
      <w:r w:rsidRPr="00CB3D56">
        <w:rPr>
          <w:rFonts w:ascii="Arial" w:hAnsi="Arial" w:cs="Arial"/>
          <w:color w:val="202122"/>
          <w:sz w:val="21"/>
          <w:szCs w:val="21"/>
        </w:rPr>
        <w:t xml:space="preserve">. </w:t>
      </w:r>
      <w:r>
        <w:rPr>
          <w:rFonts w:ascii="Arial" w:hAnsi="Arial" w:cs="Arial"/>
          <w:color w:val="202122"/>
          <w:sz w:val="21"/>
          <w:szCs w:val="21"/>
        </w:rPr>
        <w:t>PIC),— многокомпонентное фотонное устройство, изготовленное на плоской </w:t>
      </w:r>
      <w:hyperlink r:id="rId274" w:tooltip="Подложка" w:history="1">
        <w:r>
          <w:rPr>
            <w:rStyle w:val="a9"/>
            <w:rFonts w:ascii="Arial" w:hAnsi="Arial" w:cs="Arial"/>
            <w:color w:val="0645AD"/>
            <w:sz w:val="21"/>
            <w:szCs w:val="21"/>
          </w:rPr>
          <w:t>подложке</w:t>
        </w:r>
      </w:hyperlink>
      <w:r>
        <w:rPr>
          <w:rFonts w:ascii="Arial" w:hAnsi="Arial" w:cs="Arial"/>
          <w:color w:val="202122"/>
          <w:sz w:val="21"/>
          <w:szCs w:val="21"/>
        </w:rPr>
        <w:t xml:space="preserve"> и выполняющее отдельные функции обработки оптических сигналов. </w:t>
      </w:r>
      <w:r w:rsidR="0027492B">
        <w:rPr>
          <w:rFonts w:ascii="Arial" w:hAnsi="Arial" w:cs="Arial"/>
          <w:color w:val="202122"/>
          <w:sz w:val="21"/>
          <w:szCs w:val="21"/>
        </w:rPr>
        <w:t xml:space="preserve"> </w:t>
      </w:r>
    </w:p>
    <w:p w14:paraId="36AC9F4C" w14:textId="77777777" w:rsidR="007C7672" w:rsidRDefault="00A1552B" w:rsidP="007C7672">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Фотонная интегральная схема содержит множество оптически связанных между собой компонентов, изготовленных на одной подложке и совместно выполняющих разнообразные функции обработки оптических сигналов (обычно в видимом или ближнем инфракрасном диапазонах длин волн). Ожидается, что ФИС сыграют важнейшую роль в развитии </w:t>
      </w:r>
      <w:r w:rsidR="0027492B">
        <w:rPr>
          <w:rFonts w:ascii="Arial" w:hAnsi="Arial" w:cs="Arial"/>
          <w:color w:val="202122"/>
          <w:sz w:val="21"/>
          <w:szCs w:val="21"/>
        </w:rPr>
        <w:t>микроэлектроники и связи</w:t>
      </w:r>
      <w:r>
        <w:rPr>
          <w:rFonts w:ascii="Arial" w:hAnsi="Arial" w:cs="Arial"/>
          <w:color w:val="202122"/>
          <w:sz w:val="21"/>
          <w:szCs w:val="21"/>
        </w:rPr>
        <w:t>.</w:t>
      </w:r>
      <w:r w:rsidR="007C7672" w:rsidRPr="007C7672">
        <w:rPr>
          <w:rFonts w:ascii="Arial" w:hAnsi="Arial" w:cs="Arial"/>
          <w:color w:val="202122"/>
          <w:sz w:val="21"/>
          <w:szCs w:val="21"/>
        </w:rPr>
        <w:t xml:space="preserve"> </w:t>
      </w:r>
    </w:p>
    <w:p w14:paraId="1CE907C1" w14:textId="4D17A608" w:rsidR="007C7672" w:rsidRDefault="007C7672" w:rsidP="007C7672">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Функции обработки оптических сигналов уже применяются для перестраиваемых лазеров, для модулирования, усиления, фильтрации и мультиплексирования оптических сигналов, </w:t>
      </w:r>
      <w:hyperlink r:id="rId275" w:anchor="cite_note-1" w:history="1">
        <w:r>
          <w:rPr>
            <w:rStyle w:val="a9"/>
            <w:rFonts w:ascii="Arial" w:hAnsi="Arial" w:cs="Arial"/>
            <w:color w:val="0645AD"/>
            <w:sz w:val="17"/>
            <w:szCs w:val="17"/>
            <w:vertAlign w:val="superscript"/>
          </w:rPr>
          <w:t>[1]</w:t>
        </w:r>
      </w:hyperlink>
      <w:r>
        <w:rPr>
          <w:rFonts w:ascii="Arial" w:hAnsi="Arial" w:cs="Arial"/>
          <w:color w:val="202122"/>
          <w:sz w:val="21"/>
          <w:szCs w:val="21"/>
        </w:rPr>
        <w:t>.</w:t>
      </w:r>
    </w:p>
    <w:p w14:paraId="3D2ED780" w14:textId="32DB3ED2" w:rsidR="00A1552B" w:rsidRDefault="00A1552B" w:rsidP="00A1552B">
      <w:pPr>
        <w:pStyle w:val="a4"/>
        <w:shd w:val="clear" w:color="auto" w:fill="FFFFFF"/>
        <w:spacing w:before="120" w:beforeAutospacing="0" w:after="120" w:afterAutospacing="0"/>
        <w:rPr>
          <w:rFonts w:ascii="Arial" w:hAnsi="Arial" w:cs="Arial"/>
          <w:color w:val="202122"/>
          <w:sz w:val="21"/>
          <w:szCs w:val="21"/>
        </w:rPr>
      </w:pPr>
    </w:p>
    <w:p w14:paraId="68DCE049" w14:textId="77777777" w:rsidR="00A1552B" w:rsidRDefault="00A1552B" w:rsidP="00A1552B">
      <w:pPr>
        <w:pStyle w:val="2"/>
        <w:pBdr>
          <w:bottom w:val="single" w:sz="6" w:space="0" w:color="A2A9B1"/>
        </w:pBdr>
        <w:shd w:val="clear" w:color="auto" w:fill="FFFFFF"/>
        <w:spacing w:before="240" w:after="60"/>
        <w:rPr>
          <w:rFonts w:ascii="Georgia" w:hAnsi="Georgia"/>
          <w:b w:val="0"/>
          <w:bCs w:val="0"/>
          <w:color w:val="000000"/>
        </w:rPr>
      </w:pPr>
      <w:r>
        <w:rPr>
          <w:rStyle w:val="mw-headline"/>
          <w:rFonts w:ascii="Georgia" w:hAnsi="Georgia"/>
          <w:b w:val="0"/>
          <w:bCs w:val="0"/>
          <w:color w:val="000000"/>
        </w:rPr>
        <w:lastRenderedPageBreak/>
        <w:t>Монолитные ФИС</w:t>
      </w:r>
      <w:r>
        <w:rPr>
          <w:rStyle w:val="mw-editsection-bracket"/>
          <w:rFonts w:ascii="Arial" w:hAnsi="Arial" w:cs="Arial"/>
          <w:b w:val="0"/>
          <w:bCs w:val="0"/>
          <w:color w:val="54595D"/>
          <w:sz w:val="24"/>
          <w:szCs w:val="24"/>
        </w:rPr>
        <w:t>[</w:t>
      </w:r>
      <w:hyperlink r:id="rId276" w:tooltip="Редактировать раздел " w:history="1">
        <w:r>
          <w:rPr>
            <w:rStyle w:val="a9"/>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277" w:tooltip="Редактировать раздел " w:history="1">
        <w:r>
          <w:rPr>
            <w:rStyle w:val="a9"/>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14:paraId="49E04910" w14:textId="61836A5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Устройства, все компоненты которых изготовлены путём</w:t>
      </w:r>
      <w:r w:rsidR="007C7672">
        <w:rPr>
          <w:rFonts w:ascii="Arial" w:hAnsi="Arial" w:cs="Arial"/>
          <w:color w:val="202122"/>
          <w:sz w:val="21"/>
          <w:szCs w:val="21"/>
        </w:rPr>
        <w:t xml:space="preserve"> </w:t>
      </w:r>
      <w:r>
        <w:rPr>
          <w:rFonts w:ascii="Arial" w:hAnsi="Arial" w:cs="Arial"/>
          <w:color w:val="202122"/>
          <w:sz w:val="21"/>
          <w:szCs w:val="21"/>
        </w:rPr>
        <w:t xml:space="preserve"> структурирования </w:t>
      </w:r>
      <w:r w:rsidR="007C7672">
        <w:rPr>
          <w:rFonts w:ascii="Arial" w:hAnsi="Arial" w:cs="Arial"/>
          <w:color w:val="202122"/>
          <w:sz w:val="21"/>
          <w:szCs w:val="21"/>
        </w:rPr>
        <w:t xml:space="preserve">оптических свойств </w:t>
      </w:r>
      <w:r>
        <w:rPr>
          <w:rFonts w:ascii="Arial" w:hAnsi="Arial" w:cs="Arial"/>
          <w:color w:val="202122"/>
          <w:sz w:val="21"/>
          <w:szCs w:val="21"/>
        </w:rPr>
        <w:t xml:space="preserve">материала подложки, называются монолитными ФИС. </w:t>
      </w:r>
    </w:p>
    <w:p w14:paraId="43948EFC" w14:textId="7777777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качестве материала подложек для монолитных ФИС обычно используются </w:t>
      </w:r>
      <w:hyperlink r:id="rId278" w:tooltip="Арсенид галлия" w:history="1">
        <w:r>
          <w:rPr>
            <w:rStyle w:val="a9"/>
            <w:rFonts w:ascii="Arial" w:hAnsi="Arial" w:cs="Arial"/>
            <w:color w:val="0645AD"/>
            <w:sz w:val="21"/>
            <w:szCs w:val="21"/>
          </w:rPr>
          <w:t>GaAs</w:t>
        </w:r>
      </w:hyperlink>
      <w:r>
        <w:rPr>
          <w:rFonts w:ascii="Arial" w:hAnsi="Arial" w:cs="Arial"/>
          <w:color w:val="202122"/>
          <w:sz w:val="21"/>
          <w:szCs w:val="21"/>
        </w:rPr>
        <w:t> или </w:t>
      </w:r>
      <w:hyperlink r:id="rId279" w:tooltip="Фосфид индия" w:history="1">
        <w:r>
          <w:rPr>
            <w:rStyle w:val="a9"/>
            <w:rFonts w:ascii="Arial" w:hAnsi="Arial" w:cs="Arial"/>
            <w:color w:val="0645AD"/>
            <w:sz w:val="21"/>
            <w:szCs w:val="21"/>
          </w:rPr>
          <w:t>InP</w:t>
        </w:r>
      </w:hyperlink>
      <w:r>
        <w:rPr>
          <w:rFonts w:ascii="Arial" w:hAnsi="Arial" w:cs="Arial"/>
          <w:color w:val="202122"/>
          <w:sz w:val="21"/>
          <w:szCs w:val="21"/>
        </w:rPr>
        <w:t xml:space="preserve">, которые называются AIIIBV соединениями, так как состоят из элементов, расположенных в III и V столбцах периодической таблицы Менделеева. </w:t>
      </w:r>
    </w:p>
    <w:p w14:paraId="7C953658" w14:textId="2BFEA8E4" w:rsidR="00A1552B" w:rsidRDefault="00A1552B" w:rsidP="00A1552B">
      <w:pPr>
        <w:pStyle w:val="a4"/>
        <w:shd w:val="clear" w:color="auto" w:fill="FFFFFF"/>
        <w:spacing w:before="120" w:beforeAutospacing="0" w:after="120" w:afterAutospacing="0"/>
        <w:rPr>
          <w:rFonts w:ascii="Arial" w:hAnsi="Arial" w:cs="Arial"/>
          <w:color w:val="202122"/>
          <w:sz w:val="21"/>
          <w:szCs w:val="21"/>
        </w:rPr>
      </w:pPr>
    </w:p>
    <w:p w14:paraId="0352C868" w14:textId="77777777" w:rsidR="00A1552B" w:rsidRDefault="00A1552B" w:rsidP="00A1552B">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Немонолитные ФИС</w:t>
      </w:r>
      <w:r>
        <w:rPr>
          <w:rStyle w:val="mw-editsection-bracket"/>
          <w:rFonts w:ascii="Arial" w:hAnsi="Arial" w:cs="Arial"/>
          <w:b w:val="0"/>
          <w:bCs w:val="0"/>
          <w:color w:val="54595D"/>
          <w:sz w:val="24"/>
          <w:szCs w:val="24"/>
        </w:rPr>
        <w:t>[</w:t>
      </w:r>
      <w:hyperlink r:id="rId280" w:tooltip="Редактировать раздел " w:history="1">
        <w:r>
          <w:rPr>
            <w:rStyle w:val="a9"/>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281" w:tooltip="Редактировать раздел " w:history="1">
        <w:r>
          <w:rPr>
            <w:rStyle w:val="a9"/>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14:paraId="599EFB5F" w14:textId="7777777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ФИС, не являющиеся монолитными, называются гибридными. </w:t>
      </w:r>
    </w:p>
    <w:p w14:paraId="7CE12DA5" w14:textId="7777777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Их обычно изготавливают на подложке из ниобата лития, кремния, стекла, реже — на подложке из полимеров. </w:t>
      </w:r>
    </w:p>
    <w:p w14:paraId="53C2E370" w14:textId="77777777" w:rsidR="0027492B" w:rsidRDefault="002A1605" w:rsidP="00A1552B">
      <w:pPr>
        <w:pStyle w:val="a4"/>
        <w:shd w:val="clear" w:color="auto" w:fill="FFFFFF"/>
        <w:spacing w:before="120" w:beforeAutospacing="0" w:after="120" w:afterAutospacing="0"/>
        <w:rPr>
          <w:rFonts w:ascii="Arial" w:hAnsi="Arial" w:cs="Arial"/>
          <w:color w:val="202122"/>
          <w:sz w:val="21"/>
          <w:szCs w:val="21"/>
        </w:rPr>
      </w:pPr>
      <w:hyperlink r:id="rId282" w:tooltip="Кремний" w:history="1">
        <w:r w:rsidR="00A1552B">
          <w:rPr>
            <w:rStyle w:val="a9"/>
            <w:rFonts w:ascii="Arial" w:hAnsi="Arial" w:cs="Arial"/>
            <w:color w:val="0645AD"/>
            <w:sz w:val="21"/>
            <w:szCs w:val="21"/>
          </w:rPr>
          <w:t>Кремний</w:t>
        </w:r>
      </w:hyperlink>
      <w:r w:rsidR="00A1552B">
        <w:rPr>
          <w:rFonts w:ascii="Arial" w:hAnsi="Arial" w:cs="Arial"/>
          <w:color w:val="202122"/>
          <w:sz w:val="21"/>
          <w:szCs w:val="21"/>
        </w:rPr>
        <w:t xml:space="preserve"> — очень перспективный материал для создания ФИС, так как позволяет объединять фотонные и электронные интегральные схемы. </w:t>
      </w:r>
    </w:p>
    <w:p w14:paraId="19DEE9C4" w14:textId="5D2DD9D2"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на основе ряда стекол, легированных редкоземельными элементами, можно изготавливать лазеры и оптические усилители. Однако, обычно из таких материалов не удаётся изготавливать монолитные устройства, поскольку некоторые функциональные устройства (к примеру, </w:t>
      </w:r>
      <w:hyperlink r:id="rId283" w:tooltip="Полупроводниковый лазер" w:history="1">
        <w:r>
          <w:rPr>
            <w:rStyle w:val="a9"/>
            <w:rFonts w:ascii="Arial" w:hAnsi="Arial" w:cs="Arial"/>
            <w:color w:val="0645AD"/>
            <w:sz w:val="21"/>
            <w:szCs w:val="21"/>
          </w:rPr>
          <w:t>полупроводниковые лазеры</w:t>
        </w:r>
      </w:hyperlink>
      <w:r>
        <w:rPr>
          <w:rFonts w:ascii="Arial" w:hAnsi="Arial" w:cs="Arial"/>
          <w:color w:val="202122"/>
          <w:sz w:val="21"/>
          <w:szCs w:val="21"/>
        </w:rPr>
        <w:t>) проще приклеить, чем интегрировать в материал подложки.</w:t>
      </w:r>
    </w:p>
    <w:p w14:paraId="17BACF96" w14:textId="77777777" w:rsidR="00A1552B" w:rsidRDefault="00A1552B" w:rsidP="00A1552B">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Производство и применение</w:t>
      </w:r>
      <w:r>
        <w:rPr>
          <w:rStyle w:val="mw-editsection-bracket"/>
          <w:rFonts w:ascii="Arial" w:hAnsi="Arial" w:cs="Arial"/>
          <w:b w:val="0"/>
          <w:bCs w:val="0"/>
          <w:color w:val="54595D"/>
          <w:sz w:val="24"/>
          <w:szCs w:val="24"/>
        </w:rPr>
        <w:t>[</w:t>
      </w:r>
      <w:hyperlink r:id="rId284" w:tooltip="Редактировать раздел " w:history="1">
        <w:r>
          <w:rPr>
            <w:rStyle w:val="a9"/>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285" w:tooltip="Редактировать раздел " w:history="1">
        <w:r>
          <w:rPr>
            <w:rStyle w:val="a9"/>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14:paraId="74BA6DA1" w14:textId="76E930C5"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Технология производства ФИС похожа на технологию, используемую при производстве электронных ИС, где фотолитография применяется для проведения травления и нанесения необходим</w:t>
      </w:r>
      <w:r w:rsidR="0027492B">
        <w:rPr>
          <w:rFonts w:ascii="Arial" w:hAnsi="Arial" w:cs="Arial"/>
          <w:color w:val="202122"/>
          <w:sz w:val="21"/>
          <w:szCs w:val="21"/>
        </w:rPr>
        <w:t>ой топологии прозрачных пленок и др.</w:t>
      </w:r>
      <w:r>
        <w:rPr>
          <w:rFonts w:ascii="Arial" w:hAnsi="Arial" w:cs="Arial"/>
          <w:color w:val="202122"/>
          <w:sz w:val="21"/>
          <w:szCs w:val="21"/>
        </w:rPr>
        <w:t xml:space="preserve"> материалов.</w:t>
      </w:r>
    </w:p>
    <w:p w14:paraId="2F0CA5E9" w14:textId="77777777"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Уже на сегодняшний день оптические интегральные схемы имеют самое широкое применение, при этом ключевой областью их использования являются оптические сети и системы связи, а также оборудование стойкое к воздействию электромагнитного импульса.</w:t>
      </w:r>
    </w:p>
    <w:p w14:paraId="1BC7FC02" w14:textId="77777777" w:rsidR="002749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Реконфигурируемые мультиплексоры ввода–вывода для систем оптической связи являются примером фотонных интегральных схем, которые заменили собой мультиплексоры на основе дискретных элементов. </w:t>
      </w:r>
    </w:p>
    <w:p w14:paraId="1345AF31" w14:textId="6B00E116"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Другой пример широко используемой в оптических системах связи ФИС — оптический передатчик, в котором на одном чипе объединены его основные компоненты: полупроводниковый </w:t>
      </w:r>
      <w:hyperlink r:id="rId286" w:tooltip="Лазер с распределённой обратной связью" w:history="1">
        <w:r>
          <w:rPr>
            <w:rStyle w:val="a9"/>
            <w:rFonts w:ascii="Arial" w:hAnsi="Arial" w:cs="Arial"/>
            <w:color w:val="0645AD"/>
            <w:sz w:val="21"/>
            <w:szCs w:val="21"/>
          </w:rPr>
          <w:t>лазер с распределённой обратной связью</w:t>
        </w:r>
      </w:hyperlink>
      <w:r>
        <w:rPr>
          <w:rFonts w:ascii="Arial" w:hAnsi="Arial" w:cs="Arial"/>
          <w:color w:val="202122"/>
          <w:sz w:val="21"/>
          <w:szCs w:val="21"/>
        </w:rPr>
        <w:t>, электрооптический модулятор и полупроводниковый усилитель.</w:t>
      </w:r>
    </w:p>
    <w:p w14:paraId="735EB294" w14:textId="3E49BFC8" w:rsidR="00A1552B" w:rsidRDefault="00A1552B" w:rsidP="00A155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Использование ФИС позволяет изготавливать более компактные и высокопроизводительные оптические системы, а также предоставляет возможность их интеграции с электронными схемами.</w:t>
      </w:r>
    </w:p>
    <w:p w14:paraId="5C001E8A" w14:textId="77777777" w:rsidR="005C2C98" w:rsidRPr="00A1552B" w:rsidRDefault="005C2C98" w:rsidP="005C2C98">
      <w:pPr>
        <w:spacing w:after="200" w:line="276" w:lineRule="auto"/>
        <w:rPr>
          <w:rFonts w:ascii="Calibri" w:eastAsia="Calibri" w:hAnsi="Calibri" w:cs="Calibri"/>
          <w:b/>
          <w:color w:val="000000"/>
          <w:sz w:val="28"/>
          <w:szCs w:val="28"/>
          <w:lang w:val="ru-RU"/>
        </w:rPr>
      </w:pPr>
    </w:p>
    <w:p w14:paraId="0BA0704C" w14:textId="2A073864" w:rsidR="005C2C98" w:rsidRPr="00D07972" w:rsidRDefault="005C2C98" w:rsidP="005C2C98">
      <w:pPr>
        <w:spacing w:after="200" w:line="276" w:lineRule="auto"/>
        <w:rPr>
          <w:rFonts w:ascii="Calibri" w:eastAsia="Calibri" w:hAnsi="Calibri" w:cs="Calibri"/>
          <w:b/>
          <w:color w:val="000000"/>
          <w:sz w:val="28"/>
          <w:szCs w:val="28"/>
          <w:lang w:val="ru-RU"/>
        </w:rPr>
      </w:pPr>
      <w:r w:rsidRPr="005C2C98">
        <w:rPr>
          <w:rFonts w:ascii="Calibri" w:eastAsia="Calibri" w:hAnsi="Calibri" w:cs="Calibri"/>
          <w:b/>
          <w:color w:val="000000"/>
          <w:sz w:val="28"/>
          <w:szCs w:val="28"/>
        </w:rPr>
        <w:t>Фотоника</w:t>
      </w:r>
      <w:r w:rsidR="00D07972">
        <w:rPr>
          <w:rFonts w:ascii="Calibri" w:eastAsia="Calibri" w:hAnsi="Calibri" w:cs="Calibri"/>
          <w:b/>
          <w:color w:val="000000"/>
          <w:sz w:val="28"/>
          <w:szCs w:val="28"/>
          <w:lang w:val="ru-RU"/>
        </w:rPr>
        <w:t xml:space="preserve"> и Электроника.</w:t>
      </w:r>
    </w:p>
    <w:p w14:paraId="05F01367" w14:textId="77777777" w:rsidR="00D07972" w:rsidRDefault="0027492B" w:rsidP="00D07972">
      <w:pPr>
        <w:spacing w:after="200" w:line="276" w:lineRule="auto"/>
        <w:rPr>
          <w:rFonts w:ascii="Arial" w:hAnsi="Arial" w:cs="Arial"/>
          <w:color w:val="202122"/>
          <w:sz w:val="21"/>
          <w:szCs w:val="21"/>
        </w:rPr>
      </w:pPr>
      <w:r>
        <w:rPr>
          <w:rFonts w:ascii="Arial" w:hAnsi="Arial" w:cs="Arial"/>
          <w:color w:val="202122"/>
          <w:sz w:val="21"/>
          <w:szCs w:val="21"/>
        </w:rPr>
        <w:t>Фотоника по сути является аналогом </w:t>
      </w:r>
      <w:hyperlink r:id="rId287" w:tooltip="Электроника" w:history="1">
        <w:r>
          <w:rPr>
            <w:rStyle w:val="a9"/>
            <w:rFonts w:ascii="Arial" w:hAnsi="Arial" w:cs="Arial"/>
            <w:color w:val="0645AD"/>
            <w:sz w:val="21"/>
            <w:szCs w:val="21"/>
          </w:rPr>
          <w:t>электроники</w:t>
        </w:r>
      </w:hyperlink>
      <w:r>
        <w:rPr>
          <w:rFonts w:ascii="Arial" w:hAnsi="Arial" w:cs="Arial"/>
          <w:color w:val="202122"/>
          <w:sz w:val="21"/>
          <w:szCs w:val="21"/>
        </w:rPr>
        <w:t>, использующим вместо </w:t>
      </w:r>
      <w:hyperlink r:id="rId288" w:tooltip="Электрон" w:history="1">
        <w:r>
          <w:rPr>
            <w:rStyle w:val="a9"/>
            <w:rFonts w:ascii="Arial" w:hAnsi="Arial" w:cs="Arial"/>
            <w:color w:val="0645AD"/>
            <w:sz w:val="21"/>
            <w:szCs w:val="21"/>
          </w:rPr>
          <w:t>электронов</w:t>
        </w:r>
      </w:hyperlink>
      <w:r>
        <w:rPr>
          <w:rFonts w:ascii="Arial" w:hAnsi="Arial" w:cs="Arial"/>
          <w:color w:val="202122"/>
          <w:sz w:val="21"/>
          <w:szCs w:val="21"/>
        </w:rPr>
        <w:t> кванты электромагнитного поля — </w:t>
      </w:r>
      <w:hyperlink r:id="rId289" w:tooltip="Фотон" w:history="1">
        <w:r>
          <w:rPr>
            <w:rStyle w:val="a9"/>
            <w:rFonts w:ascii="Arial" w:hAnsi="Arial" w:cs="Arial"/>
            <w:color w:val="0645AD"/>
            <w:sz w:val="21"/>
            <w:szCs w:val="21"/>
          </w:rPr>
          <w:t>фотоны</w:t>
        </w:r>
      </w:hyperlink>
      <w:r>
        <w:rPr>
          <w:rFonts w:ascii="Arial" w:hAnsi="Arial" w:cs="Arial"/>
          <w:color w:val="202122"/>
          <w:sz w:val="21"/>
          <w:szCs w:val="21"/>
        </w:rPr>
        <w:t xml:space="preserve">. </w:t>
      </w:r>
    </w:p>
    <w:p w14:paraId="63F4D57F" w14:textId="5975594F" w:rsidR="00D07972" w:rsidRDefault="00D07972" w:rsidP="00D07972">
      <w:pPr>
        <w:spacing w:after="200" w:line="276" w:lineRule="auto"/>
        <w:rPr>
          <w:rFonts w:ascii="Arial" w:hAnsi="Arial" w:cs="Arial"/>
          <w:color w:val="202122"/>
          <w:sz w:val="21"/>
          <w:szCs w:val="21"/>
          <w:shd w:val="clear" w:color="auto" w:fill="FFFFFF"/>
        </w:rPr>
      </w:pPr>
      <w:r>
        <w:rPr>
          <w:rFonts w:ascii="Arial" w:hAnsi="Arial" w:cs="Arial"/>
          <w:b/>
          <w:bCs/>
          <w:color w:val="202122"/>
          <w:sz w:val="21"/>
          <w:szCs w:val="21"/>
          <w:shd w:val="clear" w:color="auto" w:fill="FFFFFF"/>
        </w:rPr>
        <w:t>Фото́ника</w:t>
      </w:r>
      <w:r>
        <w:rPr>
          <w:rFonts w:ascii="Arial" w:hAnsi="Arial" w:cs="Arial"/>
          <w:color w:val="202122"/>
          <w:sz w:val="21"/>
          <w:szCs w:val="21"/>
          <w:shd w:val="clear" w:color="auto" w:fill="FFFFFF"/>
        </w:rPr>
        <w:t> — дисциплина, занимающаяся фундаментальными и прикладными аспектами работы с оптическими сигналами, а также созданием на их базе устройств различного назначения</w:t>
      </w:r>
      <w:hyperlink r:id="rId290" w:anchor="cite_note-1" w:history="1">
        <w:r>
          <w:rPr>
            <w:rStyle w:val="a9"/>
            <w:rFonts w:ascii="Arial" w:hAnsi="Arial" w:cs="Arial"/>
            <w:color w:val="0645AD"/>
            <w:sz w:val="17"/>
            <w:szCs w:val="17"/>
            <w:shd w:val="clear" w:color="auto" w:fill="FFFFFF"/>
            <w:vertAlign w:val="superscript"/>
          </w:rPr>
          <w:t>[1]</w:t>
        </w:r>
      </w:hyperlink>
      <w:r>
        <w:rPr>
          <w:rFonts w:ascii="Arial" w:hAnsi="Arial" w:cs="Arial"/>
          <w:color w:val="202122"/>
          <w:sz w:val="21"/>
          <w:szCs w:val="21"/>
          <w:shd w:val="clear" w:color="auto" w:fill="FFFFFF"/>
        </w:rPr>
        <w:t>.</w:t>
      </w:r>
    </w:p>
    <w:p w14:paraId="4D1604BF" w14:textId="42AF484C" w:rsidR="0027492B" w:rsidRDefault="0027492B" w:rsidP="0027492B">
      <w:pPr>
        <w:pStyle w:val="a4"/>
        <w:shd w:val="clear" w:color="auto" w:fill="FFFFFF"/>
        <w:spacing w:before="120" w:beforeAutospacing="0" w:after="120" w:afterAutospacing="0"/>
        <w:rPr>
          <w:rFonts w:ascii="Arial" w:hAnsi="Arial" w:cs="Arial"/>
          <w:color w:val="202122"/>
          <w:sz w:val="21"/>
          <w:szCs w:val="21"/>
        </w:rPr>
      </w:pPr>
    </w:p>
    <w:p w14:paraId="76EAC09E" w14:textId="249F103B"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lastRenderedPageBreak/>
        <w:t>То есть, она занимается фотонными технологиями обработки сигналов, что связано с существенно меньшими помехами и энергопотерями, а значит имеет бо́льшую возможность миниатюризации.</w:t>
      </w:r>
    </w:p>
    <w:p w14:paraId="26EC764B" w14:textId="77777777"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Таким образом, фотоника:</w:t>
      </w:r>
    </w:p>
    <w:p w14:paraId="48EC97DF" w14:textId="77777777" w:rsidR="0027492B" w:rsidRDefault="0027492B" w:rsidP="0027492B">
      <w:pPr>
        <w:numPr>
          <w:ilvl w:val="0"/>
          <w:numId w:val="17"/>
        </w:numPr>
        <w:shd w:val="clear" w:color="auto" w:fill="FFFFFF"/>
        <w:spacing w:before="100" w:beforeAutospacing="1" w:after="24" w:line="240" w:lineRule="auto"/>
        <w:ind w:left="1104"/>
        <w:rPr>
          <w:rFonts w:ascii="Arial" w:hAnsi="Arial" w:cs="Arial"/>
          <w:color w:val="202122"/>
          <w:sz w:val="21"/>
          <w:szCs w:val="21"/>
        </w:rPr>
      </w:pPr>
      <w:r>
        <w:rPr>
          <w:rFonts w:ascii="Arial" w:hAnsi="Arial" w:cs="Arial"/>
          <w:color w:val="202122"/>
          <w:sz w:val="21"/>
          <w:szCs w:val="21"/>
        </w:rPr>
        <w:t>изучает генерацию, управление и детектирование фотонов в видимом и ближнем к нему </w:t>
      </w:r>
      <w:hyperlink r:id="rId291" w:tooltip="Спектр" w:history="1">
        <w:r>
          <w:rPr>
            <w:rStyle w:val="a9"/>
            <w:rFonts w:ascii="Arial" w:hAnsi="Arial" w:cs="Arial"/>
            <w:color w:val="0645AD"/>
            <w:sz w:val="21"/>
            <w:szCs w:val="21"/>
          </w:rPr>
          <w:t>спектре</w:t>
        </w:r>
      </w:hyperlink>
      <w:r>
        <w:rPr>
          <w:rFonts w:ascii="Arial" w:hAnsi="Arial" w:cs="Arial"/>
          <w:color w:val="202122"/>
          <w:sz w:val="21"/>
          <w:szCs w:val="21"/>
        </w:rPr>
        <w:t xml:space="preserve">. </w:t>
      </w:r>
    </w:p>
    <w:p w14:paraId="5882EFB0" w14:textId="7E8FE565" w:rsidR="0027492B" w:rsidRPr="0027492B" w:rsidRDefault="0027492B" w:rsidP="0027492B">
      <w:pPr>
        <w:shd w:val="clear" w:color="auto" w:fill="FFFFFF"/>
        <w:spacing w:before="100" w:beforeAutospacing="1" w:after="24" w:line="240" w:lineRule="auto"/>
        <w:rPr>
          <w:rFonts w:ascii="Arial" w:hAnsi="Arial" w:cs="Arial"/>
          <w:color w:val="202122"/>
          <w:sz w:val="21"/>
          <w:szCs w:val="21"/>
        </w:rPr>
      </w:pPr>
      <w:r w:rsidRPr="0027492B">
        <w:rPr>
          <w:rFonts w:ascii="Arial" w:hAnsi="Arial" w:cs="Arial"/>
          <w:color w:val="202122"/>
          <w:sz w:val="21"/>
          <w:szCs w:val="21"/>
        </w:rPr>
        <w:t>В том числе, на </w:t>
      </w:r>
      <w:hyperlink r:id="rId292" w:tooltip="Ультрафиолет" w:history="1">
        <w:r w:rsidRPr="0027492B">
          <w:rPr>
            <w:rStyle w:val="a9"/>
            <w:rFonts w:ascii="Arial" w:hAnsi="Arial" w:cs="Arial"/>
            <w:color w:val="0645AD"/>
            <w:sz w:val="21"/>
            <w:szCs w:val="21"/>
          </w:rPr>
          <w:t>ультрафиолетовой</w:t>
        </w:r>
      </w:hyperlink>
      <w:r w:rsidRPr="0027492B">
        <w:rPr>
          <w:rFonts w:ascii="Arial" w:hAnsi="Arial" w:cs="Arial"/>
          <w:color w:val="202122"/>
          <w:sz w:val="21"/>
          <w:szCs w:val="21"/>
        </w:rPr>
        <w:t> (</w:t>
      </w:r>
      <w:hyperlink r:id="rId293" w:tooltip="Длина волны" w:history="1">
        <w:r w:rsidRPr="0027492B">
          <w:rPr>
            <w:rStyle w:val="a9"/>
            <w:rFonts w:ascii="Arial" w:hAnsi="Arial" w:cs="Arial"/>
            <w:color w:val="0645AD"/>
            <w:sz w:val="21"/>
            <w:szCs w:val="21"/>
          </w:rPr>
          <w:t>длина волны</w:t>
        </w:r>
      </w:hyperlink>
      <w:r w:rsidRPr="0027492B">
        <w:rPr>
          <w:rFonts w:ascii="Arial" w:hAnsi="Arial" w:cs="Arial"/>
          <w:color w:val="202122"/>
          <w:sz w:val="21"/>
          <w:szCs w:val="21"/>
        </w:rPr>
        <w:t> 10…380 </w:t>
      </w:r>
      <w:hyperlink r:id="rId294" w:tooltip="Метр" w:history="1">
        <w:r w:rsidRPr="0027492B">
          <w:rPr>
            <w:rStyle w:val="a9"/>
            <w:rFonts w:ascii="Arial" w:hAnsi="Arial" w:cs="Arial"/>
            <w:color w:val="0645AD"/>
            <w:sz w:val="21"/>
            <w:szCs w:val="21"/>
          </w:rPr>
          <w:t>нм</w:t>
        </w:r>
      </w:hyperlink>
      <w:r w:rsidRPr="0027492B">
        <w:rPr>
          <w:rFonts w:ascii="Arial" w:hAnsi="Arial" w:cs="Arial"/>
          <w:color w:val="202122"/>
          <w:sz w:val="21"/>
          <w:szCs w:val="21"/>
        </w:rPr>
        <w:t>), длинноволновой инфракрасной (</w:t>
      </w:r>
      <w:hyperlink r:id="rId295" w:tooltip="Длина волны" w:history="1">
        <w:r w:rsidRPr="0027492B">
          <w:rPr>
            <w:rStyle w:val="a9"/>
            <w:rFonts w:ascii="Arial" w:hAnsi="Arial" w:cs="Arial"/>
            <w:color w:val="0645AD"/>
            <w:sz w:val="21"/>
            <w:szCs w:val="21"/>
          </w:rPr>
          <w:t>длина волны</w:t>
        </w:r>
      </w:hyperlink>
      <w:r w:rsidRPr="0027492B">
        <w:rPr>
          <w:rFonts w:ascii="Arial" w:hAnsi="Arial" w:cs="Arial"/>
          <w:color w:val="202122"/>
          <w:sz w:val="21"/>
          <w:szCs w:val="21"/>
        </w:rPr>
        <w:t> 15…150 </w:t>
      </w:r>
      <w:hyperlink r:id="rId296" w:tooltip="Метр" w:history="1">
        <w:r w:rsidRPr="0027492B">
          <w:rPr>
            <w:rStyle w:val="a9"/>
            <w:rFonts w:ascii="Arial" w:hAnsi="Arial" w:cs="Arial"/>
            <w:color w:val="0645AD"/>
            <w:sz w:val="21"/>
            <w:szCs w:val="21"/>
          </w:rPr>
          <w:t>мкм</w:t>
        </w:r>
      </w:hyperlink>
      <w:r w:rsidRPr="0027492B">
        <w:rPr>
          <w:rFonts w:ascii="Arial" w:hAnsi="Arial" w:cs="Arial"/>
          <w:color w:val="202122"/>
          <w:sz w:val="21"/>
          <w:szCs w:val="21"/>
        </w:rPr>
        <w:t>) и сверхинфракрасной части спектра (например,</w:t>
      </w:r>
      <w:r w:rsidR="001944CF">
        <w:rPr>
          <w:rFonts w:ascii="Arial" w:hAnsi="Arial" w:cs="Arial"/>
          <w:color w:val="202122"/>
          <w:sz w:val="21"/>
          <w:szCs w:val="21"/>
          <w:lang w:val="ru-RU"/>
        </w:rPr>
        <w:t xml:space="preserve"> 2</w:t>
      </w:r>
      <w:r w:rsidRPr="0027492B">
        <w:rPr>
          <w:rFonts w:ascii="Arial" w:hAnsi="Arial" w:cs="Arial"/>
          <w:color w:val="202122"/>
          <w:sz w:val="21"/>
          <w:szCs w:val="21"/>
        </w:rPr>
        <w:t>…4 </w:t>
      </w:r>
      <w:hyperlink r:id="rId297" w:tooltip="Герц (единица измерения)" w:history="1">
        <w:r w:rsidRPr="0027492B">
          <w:rPr>
            <w:rStyle w:val="a9"/>
            <w:rFonts w:ascii="Arial" w:hAnsi="Arial" w:cs="Arial"/>
            <w:color w:val="0645AD"/>
            <w:sz w:val="21"/>
            <w:szCs w:val="21"/>
          </w:rPr>
          <w:t>ТГц</w:t>
        </w:r>
      </w:hyperlink>
      <w:r w:rsidRPr="0027492B">
        <w:rPr>
          <w:rFonts w:ascii="Arial" w:hAnsi="Arial" w:cs="Arial"/>
          <w:color w:val="202122"/>
          <w:sz w:val="21"/>
          <w:szCs w:val="21"/>
        </w:rPr>
        <w:t> соответствует </w:t>
      </w:r>
      <w:hyperlink r:id="rId298" w:tooltip="Длина волны" w:history="1">
        <w:r w:rsidRPr="0027492B">
          <w:rPr>
            <w:rStyle w:val="a9"/>
            <w:rFonts w:ascii="Arial" w:hAnsi="Arial" w:cs="Arial"/>
            <w:color w:val="0645AD"/>
            <w:sz w:val="21"/>
            <w:szCs w:val="21"/>
          </w:rPr>
          <w:t>длине волны</w:t>
        </w:r>
      </w:hyperlink>
      <w:r w:rsidRPr="0027492B">
        <w:rPr>
          <w:rFonts w:ascii="Arial" w:hAnsi="Arial" w:cs="Arial"/>
          <w:color w:val="202122"/>
          <w:sz w:val="21"/>
          <w:szCs w:val="21"/>
        </w:rPr>
        <w:t> 75…150 мкм), где сегодня активно развиваются </w:t>
      </w:r>
      <w:hyperlink r:id="rId299" w:tooltip="Квант" w:history="1">
        <w:r w:rsidRPr="0027492B">
          <w:rPr>
            <w:rStyle w:val="a9"/>
            <w:rFonts w:ascii="Arial" w:hAnsi="Arial" w:cs="Arial"/>
            <w:color w:val="0645AD"/>
            <w:sz w:val="21"/>
            <w:szCs w:val="21"/>
          </w:rPr>
          <w:t>квантовые</w:t>
        </w:r>
      </w:hyperlink>
      <w:r w:rsidRPr="0027492B">
        <w:rPr>
          <w:rFonts w:ascii="Arial" w:hAnsi="Arial" w:cs="Arial"/>
          <w:color w:val="202122"/>
          <w:sz w:val="21"/>
          <w:szCs w:val="21"/>
        </w:rPr>
        <w:t> каскадные </w:t>
      </w:r>
      <w:hyperlink r:id="rId300" w:tooltip="Лазер" w:history="1">
        <w:r w:rsidRPr="0027492B">
          <w:rPr>
            <w:rStyle w:val="a9"/>
            <w:rFonts w:ascii="Arial" w:hAnsi="Arial" w:cs="Arial"/>
            <w:color w:val="0645AD"/>
            <w:sz w:val="21"/>
            <w:szCs w:val="21"/>
          </w:rPr>
          <w:t>лазеры</w:t>
        </w:r>
      </w:hyperlink>
      <w:r w:rsidRPr="0027492B">
        <w:rPr>
          <w:rFonts w:ascii="Arial" w:hAnsi="Arial" w:cs="Arial"/>
          <w:color w:val="202122"/>
          <w:sz w:val="21"/>
          <w:szCs w:val="21"/>
        </w:rPr>
        <w:t>.</w:t>
      </w:r>
    </w:p>
    <w:p w14:paraId="323227FA" w14:textId="1D5121DD" w:rsidR="0027492B" w:rsidRDefault="0027492B" w:rsidP="0027492B">
      <w:pPr>
        <w:numPr>
          <w:ilvl w:val="0"/>
          <w:numId w:val="17"/>
        </w:numPr>
        <w:shd w:val="clear" w:color="auto" w:fill="FFFFFF"/>
        <w:spacing w:before="100" w:beforeAutospacing="1" w:after="24" w:line="240" w:lineRule="auto"/>
        <w:ind w:left="1104"/>
        <w:rPr>
          <w:rFonts w:ascii="Arial" w:hAnsi="Arial" w:cs="Arial"/>
          <w:color w:val="202122"/>
          <w:sz w:val="21"/>
          <w:szCs w:val="21"/>
        </w:rPr>
      </w:pPr>
      <w:r>
        <w:rPr>
          <w:rFonts w:ascii="Arial" w:hAnsi="Arial" w:cs="Arial"/>
          <w:color w:val="202122"/>
          <w:sz w:val="21"/>
          <w:szCs w:val="21"/>
        </w:rPr>
        <w:t>занимается контролем и преобразованием оптических </w:t>
      </w:r>
      <w:hyperlink r:id="rId301" w:tooltip="Сигнал" w:history="1">
        <w:r>
          <w:rPr>
            <w:rStyle w:val="a9"/>
            <w:rFonts w:ascii="Arial" w:hAnsi="Arial" w:cs="Arial"/>
            <w:color w:val="0645AD"/>
            <w:sz w:val="21"/>
            <w:szCs w:val="21"/>
          </w:rPr>
          <w:t>сигналов</w:t>
        </w:r>
      </w:hyperlink>
      <w:r>
        <w:rPr>
          <w:rFonts w:ascii="Arial" w:hAnsi="Arial" w:cs="Arial"/>
          <w:color w:val="202122"/>
          <w:sz w:val="21"/>
          <w:szCs w:val="21"/>
        </w:rPr>
        <w:t> и имеет широкое применение: от передачи </w:t>
      </w:r>
      <w:hyperlink r:id="rId302" w:tooltip="Информация" w:history="1">
        <w:r>
          <w:rPr>
            <w:rStyle w:val="a9"/>
            <w:rFonts w:ascii="Arial" w:hAnsi="Arial" w:cs="Arial"/>
            <w:color w:val="0645AD"/>
            <w:sz w:val="21"/>
            <w:szCs w:val="21"/>
          </w:rPr>
          <w:t>информации</w:t>
        </w:r>
      </w:hyperlink>
      <w:r>
        <w:rPr>
          <w:rFonts w:ascii="Arial" w:hAnsi="Arial" w:cs="Arial"/>
          <w:color w:val="202122"/>
          <w:sz w:val="21"/>
          <w:szCs w:val="21"/>
        </w:rPr>
        <w:t> через </w:t>
      </w:r>
      <w:hyperlink r:id="rId303" w:tooltip="Оптическое волокно" w:history="1">
        <w:r>
          <w:rPr>
            <w:rStyle w:val="a9"/>
            <w:rFonts w:ascii="Arial" w:hAnsi="Arial" w:cs="Arial"/>
            <w:color w:val="0645AD"/>
            <w:sz w:val="21"/>
            <w:szCs w:val="21"/>
          </w:rPr>
          <w:t>оптические волокна</w:t>
        </w:r>
      </w:hyperlink>
      <w:r>
        <w:rPr>
          <w:rFonts w:ascii="Arial" w:hAnsi="Arial" w:cs="Arial"/>
          <w:color w:val="202122"/>
          <w:sz w:val="21"/>
          <w:szCs w:val="21"/>
        </w:rPr>
        <w:t> до создания новых </w:t>
      </w:r>
      <w:hyperlink r:id="rId304" w:tooltip="Сенсор" w:history="1">
        <w:r>
          <w:rPr>
            <w:rStyle w:val="a9"/>
            <w:rFonts w:ascii="Arial" w:hAnsi="Arial" w:cs="Arial"/>
            <w:color w:val="0645AD"/>
            <w:sz w:val="21"/>
            <w:szCs w:val="21"/>
          </w:rPr>
          <w:t>сенсоров</w:t>
        </w:r>
      </w:hyperlink>
      <w:r>
        <w:rPr>
          <w:rFonts w:ascii="Arial" w:hAnsi="Arial" w:cs="Arial"/>
          <w:color w:val="202122"/>
          <w:sz w:val="21"/>
          <w:szCs w:val="21"/>
        </w:rPr>
        <w:t>, которые модулируют световые </w:t>
      </w:r>
      <w:hyperlink r:id="rId305" w:tooltip="Сигнал" w:history="1">
        <w:r>
          <w:rPr>
            <w:rStyle w:val="a9"/>
            <w:rFonts w:ascii="Arial" w:hAnsi="Arial" w:cs="Arial"/>
            <w:color w:val="0645AD"/>
            <w:sz w:val="21"/>
            <w:szCs w:val="21"/>
          </w:rPr>
          <w:t>сигналы</w:t>
        </w:r>
      </w:hyperlink>
      <w:r>
        <w:rPr>
          <w:rFonts w:ascii="Arial" w:hAnsi="Arial" w:cs="Arial"/>
          <w:color w:val="202122"/>
          <w:sz w:val="21"/>
          <w:szCs w:val="21"/>
        </w:rPr>
        <w:t> в соответствии с малейшими изменениями</w:t>
      </w:r>
      <w:r w:rsidR="00D07972">
        <w:rPr>
          <w:rFonts w:ascii="Arial" w:hAnsi="Arial" w:cs="Arial"/>
          <w:color w:val="202122"/>
          <w:sz w:val="21"/>
          <w:szCs w:val="21"/>
          <w:lang w:val="ru-RU"/>
        </w:rPr>
        <w:t xml:space="preserve"> параметров</w:t>
      </w:r>
      <w:r>
        <w:rPr>
          <w:rFonts w:ascii="Arial" w:hAnsi="Arial" w:cs="Arial"/>
          <w:color w:val="202122"/>
          <w:sz w:val="21"/>
          <w:szCs w:val="21"/>
        </w:rPr>
        <w:t xml:space="preserve"> окружающей среды</w:t>
      </w:r>
      <w:hyperlink r:id="rId306" w:anchor="cite_note-2" w:history="1">
        <w:r>
          <w:rPr>
            <w:rStyle w:val="a9"/>
            <w:rFonts w:ascii="Arial" w:hAnsi="Arial" w:cs="Arial"/>
            <w:color w:val="0645AD"/>
            <w:sz w:val="17"/>
            <w:szCs w:val="17"/>
            <w:vertAlign w:val="superscript"/>
          </w:rPr>
          <w:t>[2]</w:t>
        </w:r>
      </w:hyperlink>
      <w:hyperlink r:id="rId307" w:anchor="cite_note-3" w:history="1">
        <w:r>
          <w:rPr>
            <w:rStyle w:val="a9"/>
            <w:rFonts w:ascii="Arial" w:hAnsi="Arial" w:cs="Arial"/>
            <w:color w:val="0645AD"/>
            <w:sz w:val="17"/>
            <w:szCs w:val="17"/>
            <w:vertAlign w:val="superscript"/>
          </w:rPr>
          <w:t>[3]</w:t>
        </w:r>
      </w:hyperlink>
      <w:r>
        <w:rPr>
          <w:rFonts w:ascii="Arial" w:hAnsi="Arial" w:cs="Arial"/>
          <w:color w:val="202122"/>
          <w:sz w:val="21"/>
          <w:szCs w:val="21"/>
        </w:rPr>
        <w:t>.</w:t>
      </w:r>
    </w:p>
    <w:p w14:paraId="17290DD2" w14:textId="77777777" w:rsidR="001944CF" w:rsidRDefault="001944CF" w:rsidP="0027492B">
      <w:pPr>
        <w:pStyle w:val="a4"/>
        <w:shd w:val="clear" w:color="auto" w:fill="FFFFFF"/>
        <w:spacing w:before="120" w:beforeAutospacing="0" w:after="120" w:afterAutospacing="0"/>
        <w:rPr>
          <w:rFonts w:ascii="Arial" w:hAnsi="Arial" w:cs="Arial"/>
          <w:color w:val="202122"/>
          <w:sz w:val="21"/>
          <w:szCs w:val="21"/>
        </w:rPr>
      </w:pPr>
    </w:p>
    <w:p w14:paraId="49347105" w14:textId="6162EB35"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Фотоника охватывает широкий спектр </w:t>
      </w:r>
      <w:hyperlink r:id="rId308" w:tooltip="Оптика" w:history="1">
        <w:r>
          <w:rPr>
            <w:rStyle w:val="a9"/>
            <w:rFonts w:ascii="Arial" w:hAnsi="Arial" w:cs="Arial"/>
            <w:color w:val="0645AD"/>
            <w:sz w:val="21"/>
            <w:szCs w:val="21"/>
          </w:rPr>
          <w:t>оптических</w:t>
        </w:r>
      </w:hyperlink>
      <w:r>
        <w:rPr>
          <w:rFonts w:ascii="Arial" w:hAnsi="Arial" w:cs="Arial"/>
          <w:color w:val="202122"/>
          <w:sz w:val="21"/>
          <w:szCs w:val="21"/>
        </w:rPr>
        <w:t>, электрооптических</w:t>
      </w:r>
      <w:r w:rsidR="001944CF">
        <w:rPr>
          <w:rFonts w:ascii="Arial" w:hAnsi="Arial" w:cs="Arial"/>
          <w:color w:val="202122"/>
          <w:sz w:val="21"/>
          <w:szCs w:val="21"/>
        </w:rPr>
        <w:t xml:space="preserve"> </w:t>
      </w:r>
      <w:r>
        <w:rPr>
          <w:rFonts w:ascii="Arial" w:hAnsi="Arial" w:cs="Arial"/>
          <w:color w:val="202122"/>
          <w:sz w:val="21"/>
          <w:szCs w:val="21"/>
        </w:rPr>
        <w:t>и </w:t>
      </w:r>
      <w:hyperlink r:id="rId309" w:tooltip="Оптоэлектроника" w:history="1">
        <w:r>
          <w:rPr>
            <w:rStyle w:val="a9"/>
            <w:rFonts w:ascii="Arial" w:hAnsi="Arial" w:cs="Arial"/>
            <w:color w:val="0645AD"/>
            <w:sz w:val="21"/>
            <w:szCs w:val="21"/>
          </w:rPr>
          <w:t>оптоэлектронных</w:t>
        </w:r>
      </w:hyperlink>
      <w:r>
        <w:rPr>
          <w:rFonts w:ascii="Arial" w:hAnsi="Arial" w:cs="Arial"/>
          <w:color w:val="202122"/>
          <w:sz w:val="21"/>
          <w:szCs w:val="21"/>
        </w:rPr>
        <w:t> устройств и их разнообразных применений. Коренные области исследований фотоники включают </w:t>
      </w:r>
      <w:hyperlink r:id="rId310" w:tooltip="Волоконная оптика" w:history="1">
        <w:r>
          <w:rPr>
            <w:rStyle w:val="a9"/>
            <w:rFonts w:ascii="Arial" w:hAnsi="Arial" w:cs="Arial"/>
            <w:color w:val="0645AD"/>
            <w:sz w:val="21"/>
            <w:szCs w:val="21"/>
          </w:rPr>
          <w:t>волоконную</w:t>
        </w:r>
      </w:hyperlink>
      <w:r>
        <w:rPr>
          <w:rFonts w:ascii="Arial" w:hAnsi="Arial" w:cs="Arial"/>
          <w:color w:val="202122"/>
          <w:sz w:val="21"/>
          <w:szCs w:val="21"/>
        </w:rPr>
        <w:t> и </w:t>
      </w:r>
      <w:hyperlink r:id="rId311" w:tooltip="Интегральная оптика" w:history="1">
        <w:r>
          <w:rPr>
            <w:rStyle w:val="a9"/>
            <w:rFonts w:ascii="Arial" w:hAnsi="Arial" w:cs="Arial"/>
            <w:color w:val="0645AD"/>
            <w:sz w:val="21"/>
            <w:szCs w:val="21"/>
          </w:rPr>
          <w:t>интегральную</w:t>
        </w:r>
      </w:hyperlink>
      <w:r>
        <w:rPr>
          <w:rFonts w:ascii="Arial" w:hAnsi="Arial" w:cs="Arial"/>
          <w:color w:val="202122"/>
          <w:sz w:val="21"/>
          <w:szCs w:val="21"/>
        </w:rPr>
        <w:t> оптику, в том числе </w:t>
      </w:r>
      <w:hyperlink r:id="rId312" w:tooltip="Нелинейная оптика" w:history="1">
        <w:r>
          <w:rPr>
            <w:rStyle w:val="a9"/>
            <w:rFonts w:ascii="Arial" w:hAnsi="Arial" w:cs="Arial"/>
            <w:color w:val="0645AD"/>
            <w:sz w:val="21"/>
            <w:szCs w:val="21"/>
          </w:rPr>
          <w:t>нелинейную</w:t>
        </w:r>
        <w:r w:rsidR="001944CF">
          <w:rPr>
            <w:rStyle w:val="a9"/>
            <w:rFonts w:ascii="Arial" w:hAnsi="Arial" w:cs="Arial"/>
            <w:color w:val="0645AD"/>
            <w:sz w:val="21"/>
            <w:szCs w:val="21"/>
          </w:rPr>
          <w:t xml:space="preserve"> </w:t>
        </w:r>
        <w:r>
          <w:rPr>
            <w:rStyle w:val="a9"/>
            <w:rFonts w:ascii="Arial" w:hAnsi="Arial" w:cs="Arial"/>
            <w:color w:val="0645AD"/>
            <w:sz w:val="21"/>
            <w:szCs w:val="21"/>
          </w:rPr>
          <w:t>оптику</w:t>
        </w:r>
      </w:hyperlink>
      <w:r>
        <w:rPr>
          <w:rFonts w:ascii="Arial" w:hAnsi="Arial" w:cs="Arial"/>
          <w:color w:val="202122"/>
          <w:sz w:val="21"/>
          <w:szCs w:val="21"/>
        </w:rPr>
        <w:t>, </w:t>
      </w:r>
      <w:r w:rsidR="001944CF">
        <w:rPr>
          <w:rFonts w:ascii="Arial" w:hAnsi="Arial" w:cs="Arial"/>
          <w:color w:val="202122"/>
          <w:sz w:val="21"/>
          <w:szCs w:val="21"/>
        </w:rPr>
        <w:t xml:space="preserve"> </w:t>
      </w:r>
      <w:hyperlink r:id="rId313" w:tooltip="Физика" w:history="1">
        <w:r>
          <w:rPr>
            <w:rStyle w:val="a9"/>
            <w:rFonts w:ascii="Arial" w:hAnsi="Arial" w:cs="Arial"/>
            <w:color w:val="0645AD"/>
            <w:sz w:val="21"/>
            <w:szCs w:val="21"/>
          </w:rPr>
          <w:t>физику</w:t>
        </w:r>
      </w:hyperlink>
      <w:r>
        <w:rPr>
          <w:rFonts w:ascii="Arial" w:hAnsi="Arial" w:cs="Arial"/>
          <w:color w:val="202122"/>
          <w:sz w:val="21"/>
          <w:szCs w:val="21"/>
        </w:rPr>
        <w:t> </w:t>
      </w:r>
      <w:r w:rsidR="001944CF">
        <w:rPr>
          <w:rFonts w:ascii="Arial" w:hAnsi="Arial" w:cs="Arial"/>
          <w:color w:val="202122"/>
          <w:sz w:val="21"/>
          <w:szCs w:val="21"/>
        </w:rPr>
        <w:t xml:space="preserve"> </w:t>
      </w:r>
      <w:r>
        <w:rPr>
          <w:rFonts w:ascii="Arial" w:hAnsi="Arial" w:cs="Arial"/>
          <w:color w:val="202122"/>
          <w:sz w:val="21"/>
          <w:szCs w:val="21"/>
        </w:rPr>
        <w:t>и </w:t>
      </w:r>
      <w:hyperlink r:id="rId314" w:tooltip="Технология" w:history="1">
        <w:r>
          <w:rPr>
            <w:rStyle w:val="a9"/>
            <w:rFonts w:ascii="Arial" w:hAnsi="Arial" w:cs="Arial"/>
            <w:color w:val="0645AD"/>
            <w:sz w:val="21"/>
            <w:szCs w:val="21"/>
          </w:rPr>
          <w:t>технологию</w:t>
        </w:r>
      </w:hyperlink>
      <w:r>
        <w:rPr>
          <w:rFonts w:ascii="Arial" w:hAnsi="Arial" w:cs="Arial"/>
          <w:color w:val="202122"/>
          <w:sz w:val="21"/>
          <w:szCs w:val="21"/>
        </w:rPr>
        <w:t> </w:t>
      </w:r>
      <w:hyperlink r:id="rId315" w:tooltip="Полупроводник" w:history="1">
        <w:r>
          <w:rPr>
            <w:rStyle w:val="a9"/>
            <w:rFonts w:ascii="Arial" w:hAnsi="Arial" w:cs="Arial"/>
            <w:color w:val="0645AD"/>
            <w:sz w:val="21"/>
            <w:szCs w:val="21"/>
          </w:rPr>
          <w:t>полупроводниковых</w:t>
        </w:r>
      </w:hyperlink>
      <w:r>
        <w:rPr>
          <w:rFonts w:ascii="Arial" w:hAnsi="Arial" w:cs="Arial"/>
          <w:color w:val="202122"/>
          <w:sz w:val="21"/>
          <w:szCs w:val="21"/>
        </w:rPr>
        <w:t> соединений, </w:t>
      </w:r>
      <w:hyperlink r:id="rId316" w:tooltip="Полупроводник" w:history="1">
        <w:r>
          <w:rPr>
            <w:rStyle w:val="a9"/>
            <w:rFonts w:ascii="Arial" w:hAnsi="Arial" w:cs="Arial"/>
            <w:color w:val="0645AD"/>
            <w:sz w:val="21"/>
            <w:szCs w:val="21"/>
          </w:rPr>
          <w:t>полупроводниковые</w:t>
        </w:r>
      </w:hyperlink>
      <w:r>
        <w:rPr>
          <w:rFonts w:ascii="Arial" w:hAnsi="Arial" w:cs="Arial"/>
          <w:color w:val="202122"/>
          <w:sz w:val="21"/>
          <w:szCs w:val="21"/>
        </w:rPr>
        <w:t> </w:t>
      </w:r>
      <w:hyperlink r:id="rId317" w:tooltip="Лазер" w:history="1">
        <w:r>
          <w:rPr>
            <w:rStyle w:val="a9"/>
            <w:rFonts w:ascii="Arial" w:hAnsi="Arial" w:cs="Arial"/>
            <w:color w:val="0645AD"/>
            <w:sz w:val="21"/>
            <w:szCs w:val="21"/>
          </w:rPr>
          <w:t>лазеры</w:t>
        </w:r>
      </w:hyperlink>
      <w:r>
        <w:rPr>
          <w:rFonts w:ascii="Arial" w:hAnsi="Arial" w:cs="Arial"/>
          <w:color w:val="202122"/>
          <w:sz w:val="21"/>
          <w:szCs w:val="21"/>
        </w:rPr>
        <w:t>, </w:t>
      </w:r>
      <w:r w:rsidR="00D07972">
        <w:rPr>
          <w:rFonts w:ascii="Arial" w:hAnsi="Arial" w:cs="Arial"/>
          <w:color w:val="202122"/>
          <w:sz w:val="21"/>
          <w:szCs w:val="21"/>
        </w:rPr>
        <w:t xml:space="preserve"> </w:t>
      </w:r>
      <w:hyperlink r:id="rId318" w:tooltip="Оптоэлектроника" w:history="1">
        <w:r w:rsidR="00D07972">
          <w:rPr>
            <w:rStyle w:val="a9"/>
            <w:rFonts w:ascii="Arial" w:hAnsi="Arial" w:cs="Arial"/>
            <w:color w:val="0645AD"/>
            <w:sz w:val="21"/>
            <w:szCs w:val="21"/>
          </w:rPr>
          <w:t>о</w:t>
        </w:r>
        <w:r>
          <w:rPr>
            <w:rStyle w:val="a9"/>
            <w:rFonts w:ascii="Arial" w:hAnsi="Arial" w:cs="Arial"/>
            <w:color w:val="0645AD"/>
            <w:sz w:val="21"/>
            <w:szCs w:val="21"/>
          </w:rPr>
          <w:t>птоэлектронные</w:t>
        </w:r>
      </w:hyperlink>
      <w:r>
        <w:rPr>
          <w:rFonts w:ascii="Arial" w:hAnsi="Arial" w:cs="Arial"/>
          <w:color w:val="202122"/>
          <w:sz w:val="21"/>
          <w:szCs w:val="21"/>
        </w:rPr>
        <w:t> устройства, высокоскоростные электронные устройства.</w:t>
      </w:r>
    </w:p>
    <w:p w14:paraId="745DAD17" w14:textId="76BE970C" w:rsidR="0027492B" w:rsidRDefault="0027492B" w:rsidP="0027492B">
      <w:pPr>
        <w:pStyle w:val="2"/>
        <w:pBdr>
          <w:bottom w:val="single" w:sz="6" w:space="0" w:color="A2A9B1"/>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История фотоники</w:t>
      </w:r>
    </w:p>
    <w:p w14:paraId="6CEBDF1D" w14:textId="77777777" w:rsidR="001944CF"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Фотоника как область </w:t>
      </w:r>
      <w:hyperlink r:id="rId319" w:tooltip="Наука" w:history="1">
        <w:r>
          <w:rPr>
            <w:rStyle w:val="a9"/>
            <w:rFonts w:ascii="Arial" w:hAnsi="Arial" w:cs="Arial"/>
            <w:color w:val="0645AD"/>
            <w:sz w:val="21"/>
            <w:szCs w:val="21"/>
          </w:rPr>
          <w:t>науки</w:t>
        </w:r>
      </w:hyperlink>
      <w:r>
        <w:rPr>
          <w:rFonts w:ascii="Arial" w:hAnsi="Arial" w:cs="Arial"/>
          <w:color w:val="202122"/>
          <w:sz w:val="21"/>
          <w:szCs w:val="21"/>
        </w:rPr>
        <w:t> началась в 1960 году с изобретением </w:t>
      </w:r>
      <w:hyperlink r:id="rId320" w:tooltip="Лазер" w:history="1">
        <w:r>
          <w:rPr>
            <w:rStyle w:val="a9"/>
            <w:rFonts w:ascii="Arial" w:hAnsi="Arial" w:cs="Arial"/>
            <w:color w:val="0645AD"/>
            <w:sz w:val="21"/>
            <w:szCs w:val="21"/>
          </w:rPr>
          <w:t>лазера</w:t>
        </w:r>
      </w:hyperlink>
      <w:r>
        <w:rPr>
          <w:rFonts w:ascii="Arial" w:hAnsi="Arial" w:cs="Arial"/>
          <w:color w:val="202122"/>
          <w:sz w:val="21"/>
          <w:szCs w:val="21"/>
        </w:rPr>
        <w:t>, а также с изобретения </w:t>
      </w:r>
      <w:hyperlink r:id="rId321" w:tooltip="Лазерный диод" w:history="1">
        <w:r>
          <w:rPr>
            <w:rStyle w:val="a9"/>
            <w:rFonts w:ascii="Arial" w:hAnsi="Arial" w:cs="Arial"/>
            <w:color w:val="0645AD"/>
            <w:sz w:val="21"/>
            <w:szCs w:val="21"/>
          </w:rPr>
          <w:t>лазерного диода</w:t>
        </w:r>
      </w:hyperlink>
      <w:r>
        <w:rPr>
          <w:rFonts w:ascii="Arial" w:hAnsi="Arial" w:cs="Arial"/>
          <w:color w:val="202122"/>
          <w:sz w:val="21"/>
          <w:szCs w:val="21"/>
        </w:rPr>
        <w:t> </w:t>
      </w:r>
    </w:p>
    <w:p w14:paraId="0C559F1B" w14:textId="77777777" w:rsidR="001944CF"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1970-х с последующим развитием </w:t>
      </w:r>
      <w:hyperlink r:id="rId322" w:tooltip="Оптическое волокно" w:history="1">
        <w:r>
          <w:rPr>
            <w:rStyle w:val="a9"/>
            <w:rFonts w:ascii="Arial" w:hAnsi="Arial" w:cs="Arial"/>
            <w:color w:val="0645AD"/>
            <w:sz w:val="21"/>
            <w:szCs w:val="21"/>
          </w:rPr>
          <w:t>волоконно-оптических</w:t>
        </w:r>
      </w:hyperlink>
      <w:r>
        <w:rPr>
          <w:rFonts w:ascii="Arial" w:hAnsi="Arial" w:cs="Arial"/>
          <w:color w:val="202122"/>
          <w:sz w:val="21"/>
          <w:szCs w:val="21"/>
        </w:rPr>
        <w:t xml:space="preserve"> систем связи как средств передачи информации, использующих световые методы. </w:t>
      </w:r>
    </w:p>
    <w:p w14:paraId="48C6312F" w14:textId="2FDB54EC"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Эти изобретения сформировали базис для революции телекоммуникаций в конце XX-го века и послужили подспорьем для развития </w:t>
      </w:r>
      <w:hyperlink r:id="rId323" w:tooltip="Интернет" w:history="1">
        <w:r>
          <w:rPr>
            <w:rStyle w:val="a9"/>
            <w:rFonts w:ascii="Arial" w:hAnsi="Arial" w:cs="Arial"/>
            <w:color w:val="0645AD"/>
            <w:sz w:val="21"/>
            <w:szCs w:val="21"/>
          </w:rPr>
          <w:t>Интернета</w:t>
        </w:r>
      </w:hyperlink>
      <w:r>
        <w:rPr>
          <w:rFonts w:ascii="Arial" w:hAnsi="Arial" w:cs="Arial"/>
          <w:color w:val="202122"/>
          <w:sz w:val="21"/>
          <w:szCs w:val="21"/>
        </w:rPr>
        <w:t>.</w:t>
      </w:r>
    </w:p>
    <w:p w14:paraId="17993FA6" w14:textId="77777777" w:rsidR="001944CF"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мировой </w:t>
      </w:r>
      <w:hyperlink r:id="rId324" w:tooltip="Наука" w:history="1">
        <w:r>
          <w:rPr>
            <w:rStyle w:val="a9"/>
            <w:rFonts w:ascii="Arial" w:hAnsi="Arial" w:cs="Arial"/>
            <w:color w:val="0645AD"/>
            <w:sz w:val="21"/>
            <w:szCs w:val="21"/>
          </w:rPr>
          <w:t>науке</w:t>
        </w:r>
      </w:hyperlink>
      <w:r>
        <w:rPr>
          <w:rFonts w:ascii="Arial" w:hAnsi="Arial" w:cs="Arial"/>
          <w:color w:val="202122"/>
          <w:sz w:val="21"/>
          <w:szCs w:val="21"/>
        </w:rPr>
        <w:t> получило распространение более позднее и более широкое определение фотоники как раздела </w:t>
      </w:r>
      <w:hyperlink r:id="rId325" w:tooltip="Наука" w:history="1">
        <w:r>
          <w:rPr>
            <w:rStyle w:val="a9"/>
            <w:rFonts w:ascii="Arial" w:hAnsi="Arial" w:cs="Arial"/>
            <w:color w:val="0645AD"/>
            <w:sz w:val="21"/>
            <w:szCs w:val="21"/>
          </w:rPr>
          <w:t>науки</w:t>
        </w:r>
      </w:hyperlink>
      <w:r>
        <w:rPr>
          <w:rFonts w:ascii="Arial" w:hAnsi="Arial" w:cs="Arial"/>
          <w:color w:val="202122"/>
          <w:sz w:val="21"/>
          <w:szCs w:val="21"/>
        </w:rPr>
        <w:t>, изучающего системы, в которых </w:t>
      </w:r>
      <w:hyperlink r:id="rId326" w:tooltip="Носитель информации" w:history="1">
        <w:r>
          <w:rPr>
            <w:rStyle w:val="a9"/>
            <w:rFonts w:ascii="Arial" w:hAnsi="Arial" w:cs="Arial"/>
            <w:color w:val="0645AD"/>
            <w:sz w:val="21"/>
            <w:szCs w:val="21"/>
          </w:rPr>
          <w:t>носителями информации</w:t>
        </w:r>
      </w:hyperlink>
      <w:r>
        <w:rPr>
          <w:rFonts w:ascii="Arial" w:hAnsi="Arial" w:cs="Arial"/>
          <w:color w:val="202122"/>
          <w:sz w:val="21"/>
          <w:szCs w:val="21"/>
        </w:rPr>
        <w:t> являются </w:t>
      </w:r>
      <w:hyperlink r:id="rId327" w:tooltip="Фотон" w:history="1">
        <w:r>
          <w:rPr>
            <w:rStyle w:val="a9"/>
            <w:rFonts w:ascii="Arial" w:hAnsi="Arial" w:cs="Arial"/>
            <w:color w:val="0645AD"/>
            <w:sz w:val="21"/>
            <w:szCs w:val="21"/>
          </w:rPr>
          <w:t>фотоны</w:t>
        </w:r>
      </w:hyperlink>
      <w:r>
        <w:rPr>
          <w:rFonts w:ascii="Arial" w:hAnsi="Arial" w:cs="Arial"/>
          <w:color w:val="202122"/>
          <w:sz w:val="21"/>
          <w:szCs w:val="21"/>
        </w:rPr>
        <w:t xml:space="preserve">. </w:t>
      </w:r>
    </w:p>
    <w:p w14:paraId="0D499010" w14:textId="3B163EB0"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Использование термина было подтверждено, когда сообщество </w:t>
      </w:r>
      <w:hyperlink r:id="rId328" w:tooltip="IEEE" w:history="1">
        <w:r>
          <w:rPr>
            <w:rStyle w:val="a9"/>
            <w:rFonts w:ascii="Arial" w:hAnsi="Arial" w:cs="Arial"/>
            <w:color w:val="0645AD"/>
            <w:sz w:val="21"/>
            <w:szCs w:val="21"/>
          </w:rPr>
          <w:t>IEEE</w:t>
        </w:r>
      </w:hyperlink>
      <w:r>
        <w:rPr>
          <w:rFonts w:ascii="Arial" w:hAnsi="Arial" w:cs="Arial"/>
          <w:color w:val="202122"/>
          <w:sz w:val="21"/>
          <w:szCs w:val="21"/>
        </w:rPr>
        <w:t> установило архивный доклад с названием «Photonics Technology Letters» в конце 1980-х.</w:t>
      </w:r>
    </w:p>
    <w:p w14:paraId="5A287580" w14:textId="77777777"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течение этого периода приблизительно до 2001 г. фотоника была в значительной степени сконцентрирована на </w:t>
      </w:r>
      <w:hyperlink r:id="rId329" w:tooltip="Телекоммуникации" w:history="1">
        <w:r>
          <w:rPr>
            <w:rStyle w:val="a9"/>
            <w:rFonts w:ascii="Arial" w:hAnsi="Arial" w:cs="Arial"/>
            <w:color w:val="0645AD"/>
            <w:sz w:val="21"/>
            <w:szCs w:val="21"/>
          </w:rPr>
          <w:t>телекоммуникациях</w:t>
        </w:r>
      </w:hyperlink>
      <w:r>
        <w:rPr>
          <w:rFonts w:ascii="Arial" w:hAnsi="Arial" w:cs="Arial"/>
          <w:color w:val="202122"/>
          <w:sz w:val="21"/>
          <w:szCs w:val="21"/>
        </w:rPr>
        <w:t>. С 2001 года к ней также стали относиться:</w:t>
      </w:r>
    </w:p>
    <w:p w14:paraId="5D309879" w14:textId="77777777" w:rsidR="0027492B" w:rsidRDefault="002A1605"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30" w:tooltip="Лазер" w:history="1">
        <w:r w:rsidR="0027492B">
          <w:rPr>
            <w:rStyle w:val="a9"/>
            <w:rFonts w:ascii="Arial" w:hAnsi="Arial" w:cs="Arial"/>
            <w:color w:val="0645AD"/>
            <w:sz w:val="21"/>
            <w:szCs w:val="21"/>
          </w:rPr>
          <w:t>лазерное</w:t>
        </w:r>
      </w:hyperlink>
      <w:r w:rsidR="0027492B">
        <w:rPr>
          <w:rFonts w:ascii="Arial" w:hAnsi="Arial" w:cs="Arial"/>
          <w:color w:val="202122"/>
          <w:sz w:val="21"/>
          <w:szCs w:val="21"/>
        </w:rPr>
        <w:t> </w:t>
      </w:r>
      <w:hyperlink r:id="rId331" w:tooltip="Производство" w:history="1">
        <w:r w:rsidR="0027492B">
          <w:rPr>
            <w:rStyle w:val="a9"/>
            <w:rFonts w:ascii="Arial" w:hAnsi="Arial" w:cs="Arial"/>
            <w:color w:val="0645AD"/>
            <w:sz w:val="21"/>
            <w:szCs w:val="21"/>
          </w:rPr>
          <w:t>производство</w:t>
        </w:r>
      </w:hyperlink>
      <w:r w:rsidR="0027492B">
        <w:rPr>
          <w:rFonts w:ascii="Arial" w:hAnsi="Arial" w:cs="Arial"/>
          <w:color w:val="202122"/>
          <w:sz w:val="21"/>
          <w:szCs w:val="21"/>
        </w:rPr>
        <w:t>,</w:t>
      </w:r>
    </w:p>
    <w:p w14:paraId="2C564628" w14:textId="77777777" w:rsidR="0027492B" w:rsidRDefault="002A1605"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32" w:tooltip="Биология" w:history="1">
        <w:r w:rsidR="0027492B">
          <w:rPr>
            <w:rStyle w:val="a9"/>
            <w:rFonts w:ascii="Arial" w:hAnsi="Arial" w:cs="Arial"/>
            <w:color w:val="0645AD"/>
            <w:sz w:val="21"/>
            <w:szCs w:val="21"/>
          </w:rPr>
          <w:t>биологические</w:t>
        </w:r>
      </w:hyperlink>
      <w:r w:rsidR="0027492B">
        <w:rPr>
          <w:rFonts w:ascii="Arial" w:hAnsi="Arial" w:cs="Arial"/>
          <w:color w:val="202122"/>
          <w:sz w:val="21"/>
          <w:szCs w:val="21"/>
        </w:rPr>
        <w:t> и </w:t>
      </w:r>
      <w:hyperlink r:id="rId333" w:tooltip="Химия" w:history="1">
        <w:r w:rsidR="0027492B">
          <w:rPr>
            <w:rStyle w:val="a9"/>
            <w:rFonts w:ascii="Arial" w:hAnsi="Arial" w:cs="Arial"/>
            <w:color w:val="0645AD"/>
            <w:sz w:val="21"/>
            <w:szCs w:val="21"/>
          </w:rPr>
          <w:t>химические</w:t>
        </w:r>
      </w:hyperlink>
      <w:r w:rsidR="0027492B">
        <w:rPr>
          <w:rFonts w:ascii="Arial" w:hAnsi="Arial" w:cs="Arial"/>
          <w:color w:val="202122"/>
          <w:sz w:val="21"/>
          <w:szCs w:val="21"/>
        </w:rPr>
        <w:t> исследования,</w:t>
      </w:r>
    </w:p>
    <w:p w14:paraId="04CE2B1A" w14:textId="77777777" w:rsidR="0027492B" w:rsidRDefault="002A1605"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34" w:tooltip="Изменение климата" w:history="1">
        <w:r w:rsidR="0027492B">
          <w:rPr>
            <w:rStyle w:val="a9"/>
            <w:rFonts w:ascii="Arial" w:hAnsi="Arial" w:cs="Arial"/>
            <w:color w:val="0645AD"/>
            <w:sz w:val="21"/>
            <w:szCs w:val="21"/>
          </w:rPr>
          <w:t>изменение климата</w:t>
        </w:r>
      </w:hyperlink>
      <w:r w:rsidR="0027492B">
        <w:rPr>
          <w:rFonts w:ascii="Arial" w:hAnsi="Arial" w:cs="Arial"/>
          <w:color w:val="202122"/>
          <w:sz w:val="21"/>
          <w:szCs w:val="21"/>
        </w:rPr>
        <w:t> и </w:t>
      </w:r>
      <w:hyperlink r:id="rId335" w:tooltip="Экологический мониторинг" w:history="1">
        <w:r w:rsidR="0027492B">
          <w:rPr>
            <w:rStyle w:val="a9"/>
            <w:rFonts w:ascii="Arial" w:hAnsi="Arial" w:cs="Arial"/>
            <w:color w:val="0645AD"/>
            <w:sz w:val="21"/>
            <w:szCs w:val="21"/>
          </w:rPr>
          <w:t>экологический мониторинг</w:t>
        </w:r>
      </w:hyperlink>
      <w:hyperlink r:id="rId336" w:anchor="cite_note-6" w:history="1">
        <w:r w:rsidR="0027492B">
          <w:rPr>
            <w:rStyle w:val="a9"/>
            <w:rFonts w:ascii="Arial" w:hAnsi="Arial" w:cs="Arial"/>
            <w:color w:val="0645AD"/>
            <w:sz w:val="17"/>
            <w:szCs w:val="17"/>
            <w:vertAlign w:val="superscript"/>
          </w:rPr>
          <w:t>[6]</w:t>
        </w:r>
      </w:hyperlink>
      <w:r w:rsidR="0027492B">
        <w:rPr>
          <w:rFonts w:ascii="Arial" w:hAnsi="Arial" w:cs="Arial"/>
          <w:color w:val="202122"/>
          <w:sz w:val="21"/>
          <w:szCs w:val="21"/>
        </w:rPr>
        <w:t>,</w:t>
      </w:r>
    </w:p>
    <w:p w14:paraId="74582B41" w14:textId="77777777" w:rsidR="0027492B" w:rsidRDefault="002A1605"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37" w:tooltip="Медицинская диагностика" w:history="1">
        <w:r w:rsidR="0027492B">
          <w:rPr>
            <w:rStyle w:val="a9"/>
            <w:rFonts w:ascii="Arial" w:hAnsi="Arial" w:cs="Arial"/>
            <w:color w:val="0645AD"/>
            <w:sz w:val="21"/>
            <w:szCs w:val="21"/>
          </w:rPr>
          <w:t>медицинская диагностика</w:t>
        </w:r>
      </w:hyperlink>
      <w:r w:rsidR="0027492B">
        <w:rPr>
          <w:rFonts w:ascii="Arial" w:hAnsi="Arial" w:cs="Arial"/>
          <w:color w:val="202122"/>
          <w:sz w:val="21"/>
          <w:szCs w:val="21"/>
        </w:rPr>
        <w:t> и </w:t>
      </w:r>
      <w:hyperlink r:id="rId338" w:tooltip="Терапия (лечение)" w:history="1">
        <w:r w:rsidR="0027492B">
          <w:rPr>
            <w:rStyle w:val="a9"/>
            <w:rFonts w:ascii="Arial" w:hAnsi="Arial" w:cs="Arial"/>
            <w:color w:val="0645AD"/>
            <w:sz w:val="21"/>
            <w:szCs w:val="21"/>
          </w:rPr>
          <w:t>терапия</w:t>
        </w:r>
      </w:hyperlink>
      <w:r w:rsidR="0027492B">
        <w:rPr>
          <w:rFonts w:ascii="Arial" w:hAnsi="Arial" w:cs="Arial"/>
          <w:color w:val="202122"/>
          <w:sz w:val="21"/>
          <w:szCs w:val="21"/>
        </w:rPr>
        <w:t>,</w:t>
      </w:r>
    </w:p>
    <w:p w14:paraId="75806042" w14:textId="77777777" w:rsidR="0027492B" w:rsidRDefault="002A1605"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hyperlink r:id="rId339" w:tooltip="Технология" w:history="1">
        <w:r w:rsidR="0027492B">
          <w:rPr>
            <w:rStyle w:val="a9"/>
            <w:rFonts w:ascii="Arial" w:hAnsi="Arial" w:cs="Arial"/>
            <w:color w:val="0645AD"/>
            <w:sz w:val="21"/>
            <w:szCs w:val="21"/>
          </w:rPr>
          <w:t>технология</w:t>
        </w:r>
      </w:hyperlink>
      <w:r w:rsidR="0027492B">
        <w:rPr>
          <w:rFonts w:ascii="Arial" w:hAnsi="Arial" w:cs="Arial"/>
          <w:color w:val="202122"/>
          <w:sz w:val="21"/>
          <w:szCs w:val="21"/>
        </w:rPr>
        <w:t> показа и проекции,</w:t>
      </w:r>
    </w:p>
    <w:p w14:paraId="58F9C9B9" w14:textId="77777777" w:rsidR="0027492B" w:rsidRDefault="0027492B" w:rsidP="0027492B">
      <w:pPr>
        <w:numPr>
          <w:ilvl w:val="0"/>
          <w:numId w:val="18"/>
        </w:numPr>
        <w:shd w:val="clear" w:color="auto" w:fill="FFFFFF"/>
        <w:spacing w:before="100" w:beforeAutospacing="1" w:after="24" w:line="240" w:lineRule="auto"/>
        <w:ind w:left="1104"/>
        <w:rPr>
          <w:rFonts w:ascii="Arial" w:hAnsi="Arial" w:cs="Arial"/>
          <w:color w:val="202122"/>
          <w:sz w:val="21"/>
          <w:szCs w:val="21"/>
        </w:rPr>
      </w:pPr>
      <w:r>
        <w:rPr>
          <w:rFonts w:ascii="Arial" w:hAnsi="Arial" w:cs="Arial"/>
          <w:color w:val="202122"/>
          <w:sz w:val="21"/>
          <w:szCs w:val="21"/>
        </w:rPr>
        <w:t>оптическое вычисление.</w:t>
      </w:r>
    </w:p>
    <w:p w14:paraId="01BCA0E4" w14:textId="10E9A4CD" w:rsidR="0027492B" w:rsidRDefault="0027492B" w:rsidP="0027492B">
      <w:pPr>
        <w:pStyle w:val="3"/>
        <w:shd w:val="clear" w:color="auto" w:fill="FFFFFF"/>
        <w:spacing w:before="72"/>
        <w:rPr>
          <w:rFonts w:ascii="Arial" w:hAnsi="Arial" w:cs="Arial"/>
          <w:color w:val="000000"/>
          <w:sz w:val="29"/>
          <w:szCs w:val="29"/>
        </w:rPr>
      </w:pPr>
      <w:r>
        <w:rPr>
          <w:rStyle w:val="mw-headline"/>
          <w:rFonts w:ascii="Arial" w:hAnsi="Arial" w:cs="Arial"/>
          <w:color w:val="000000"/>
          <w:sz w:val="29"/>
          <w:szCs w:val="29"/>
        </w:rPr>
        <w:t>Перспективные разработки</w:t>
      </w:r>
    </w:p>
    <w:p w14:paraId="3C7506C5" w14:textId="77777777" w:rsidR="0027492B" w:rsidRDefault="0027492B" w:rsidP="0027492B">
      <w:pPr>
        <w:pStyle w:val="a4"/>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2015 году в МГУ был создан сверхбыстрый фотонный переключатель, работающий на кремниевых наноструктурах, который в перспективе позволит создавать устройства передачи и обработки информации на скоростях в десятки и сотни терабит в секунду</w:t>
      </w:r>
      <w:hyperlink r:id="rId340" w:anchor="cite_note-7" w:history="1">
        <w:r>
          <w:rPr>
            <w:rStyle w:val="a9"/>
            <w:rFonts w:ascii="Arial" w:hAnsi="Arial" w:cs="Arial"/>
            <w:color w:val="0645AD"/>
            <w:sz w:val="17"/>
            <w:szCs w:val="17"/>
            <w:vertAlign w:val="superscript"/>
          </w:rPr>
          <w:t>[7]</w:t>
        </w:r>
      </w:hyperlink>
      <w:r>
        <w:rPr>
          <w:rFonts w:ascii="Arial" w:hAnsi="Arial" w:cs="Arial"/>
          <w:color w:val="202122"/>
          <w:sz w:val="21"/>
          <w:szCs w:val="21"/>
        </w:rPr>
        <w:t>.</w:t>
      </w:r>
    </w:p>
    <w:p w14:paraId="1B20E700" w14:textId="77777777" w:rsidR="0027492B" w:rsidRPr="0027492B" w:rsidRDefault="0027492B">
      <w:pPr>
        <w:spacing w:after="200" w:line="276" w:lineRule="auto"/>
        <w:rPr>
          <w:rFonts w:ascii="Calibri" w:eastAsia="Calibri" w:hAnsi="Calibri" w:cs="Calibri"/>
          <w:lang w:val="ru-RU"/>
        </w:rPr>
      </w:pPr>
    </w:p>
    <w:p w14:paraId="71A06675" w14:textId="77777777" w:rsidR="00D07972" w:rsidRDefault="00D07972" w:rsidP="00D07972">
      <w:pPr>
        <w:pStyle w:val="1"/>
        <w:shd w:val="clear" w:color="auto" w:fill="FFFFFF"/>
        <w:spacing w:before="0" w:beforeAutospacing="0" w:after="60" w:afterAutospacing="0"/>
        <w:rPr>
          <w:rFonts w:ascii="Segoe UI" w:hAnsi="Segoe UI" w:cs="Segoe UI"/>
          <w:color w:val="333333"/>
        </w:rPr>
      </w:pPr>
      <w:r>
        <w:rPr>
          <w:rStyle w:val="posttitle-text"/>
          <w:rFonts w:ascii="Segoe UI" w:hAnsi="Segoe UI" w:cs="Segoe UI"/>
          <w:b w:val="0"/>
          <w:bCs w:val="0"/>
          <w:color w:val="343434"/>
        </w:rPr>
        <w:lastRenderedPageBreak/>
        <w:t>IBM представила гибридную микросхему: кремниевая фотоника в действии</w:t>
      </w:r>
    </w:p>
    <w:p w14:paraId="31877DFB" w14:textId="77777777" w:rsidR="00D07972" w:rsidRDefault="002A1605" w:rsidP="00D07972">
      <w:pPr>
        <w:pStyle w:val="inline-listitem"/>
        <w:numPr>
          <w:ilvl w:val="0"/>
          <w:numId w:val="19"/>
        </w:numPr>
        <w:shd w:val="clear" w:color="auto" w:fill="FFFFFF"/>
        <w:spacing w:before="0" w:beforeAutospacing="0" w:after="0" w:afterAutospacing="0"/>
        <w:ind w:right="120"/>
        <w:rPr>
          <w:rFonts w:ascii="Segoe UI" w:hAnsi="Segoe UI" w:cs="Segoe UI"/>
          <w:color w:val="5E6973"/>
          <w:sz w:val="20"/>
          <w:szCs w:val="20"/>
        </w:rPr>
      </w:pPr>
      <w:hyperlink r:id="rId341" w:tooltip="Вы не подписаны на этот хаб" w:history="1">
        <w:r w:rsidR="00D07972">
          <w:rPr>
            <w:rStyle w:val="a9"/>
            <w:rFonts w:ascii="Segoe UI" w:eastAsiaTheme="majorEastAsia" w:hAnsi="Segoe UI" w:cs="Segoe UI"/>
            <w:color w:val="5E6973"/>
            <w:sz w:val="20"/>
            <w:szCs w:val="20"/>
          </w:rPr>
          <w:t>Блог компании IBM</w:t>
        </w:r>
      </w:hyperlink>
      <w:r w:rsidR="00D07972">
        <w:rPr>
          <w:rFonts w:ascii="Segoe UI" w:hAnsi="Segoe UI" w:cs="Segoe UI"/>
          <w:color w:val="5E6973"/>
          <w:sz w:val="20"/>
          <w:szCs w:val="20"/>
        </w:rPr>
        <w:t>,</w:t>
      </w:r>
    </w:p>
    <w:p w14:paraId="35F8DA2E" w14:textId="77777777" w:rsidR="00D07972" w:rsidRDefault="002A1605" w:rsidP="00D07972">
      <w:pPr>
        <w:pStyle w:val="inline-listitem"/>
        <w:numPr>
          <w:ilvl w:val="0"/>
          <w:numId w:val="19"/>
        </w:numPr>
        <w:shd w:val="clear" w:color="auto" w:fill="FFFFFF"/>
        <w:spacing w:before="0" w:beforeAutospacing="0" w:after="0" w:afterAutospacing="0"/>
        <w:ind w:right="120"/>
        <w:rPr>
          <w:rFonts w:ascii="Segoe UI" w:hAnsi="Segoe UI" w:cs="Segoe UI"/>
          <w:color w:val="5E6973"/>
          <w:sz w:val="20"/>
          <w:szCs w:val="20"/>
        </w:rPr>
      </w:pPr>
      <w:hyperlink r:id="rId342" w:tooltip="Вы не подписаны на этот хаб" w:history="1">
        <w:r w:rsidR="00D07972">
          <w:rPr>
            <w:rStyle w:val="a9"/>
            <w:rFonts w:ascii="Segoe UI" w:eastAsiaTheme="majorEastAsia" w:hAnsi="Segoe UI" w:cs="Segoe UI"/>
            <w:color w:val="5E6973"/>
            <w:sz w:val="20"/>
            <w:szCs w:val="20"/>
          </w:rPr>
          <w:t>Высокая производительность</w:t>
        </w:r>
      </w:hyperlink>
      <w:r w:rsidR="00D07972">
        <w:rPr>
          <w:rFonts w:ascii="Segoe UI" w:hAnsi="Segoe UI" w:cs="Segoe UI"/>
          <w:color w:val="5E6973"/>
          <w:sz w:val="20"/>
          <w:szCs w:val="20"/>
        </w:rPr>
        <w:t>,</w:t>
      </w:r>
    </w:p>
    <w:p w14:paraId="26D6E1F1" w14:textId="77777777" w:rsidR="00D07972" w:rsidRDefault="002A1605" w:rsidP="00D07972">
      <w:pPr>
        <w:pStyle w:val="inline-listitem"/>
        <w:numPr>
          <w:ilvl w:val="0"/>
          <w:numId w:val="19"/>
        </w:numPr>
        <w:shd w:val="clear" w:color="auto" w:fill="FFFFFF"/>
        <w:spacing w:before="0" w:beforeAutospacing="0" w:after="0" w:afterAutospacing="0"/>
        <w:ind w:right="120"/>
        <w:rPr>
          <w:rFonts w:ascii="Segoe UI" w:hAnsi="Segoe UI" w:cs="Segoe UI"/>
          <w:color w:val="5E6973"/>
          <w:sz w:val="20"/>
          <w:szCs w:val="20"/>
        </w:rPr>
      </w:pPr>
      <w:hyperlink r:id="rId343" w:tooltip="Вы не подписаны на этот хаб" w:history="1">
        <w:r w:rsidR="00D07972">
          <w:rPr>
            <w:rStyle w:val="a9"/>
            <w:rFonts w:ascii="Segoe UI" w:eastAsiaTheme="majorEastAsia" w:hAnsi="Segoe UI" w:cs="Segoe UI"/>
            <w:color w:val="5E6973"/>
            <w:sz w:val="20"/>
            <w:szCs w:val="20"/>
          </w:rPr>
          <w:t>Разработка систем связи</w:t>
        </w:r>
      </w:hyperlink>
    </w:p>
    <w:p w14:paraId="34FECFFB" w14:textId="77777777" w:rsidR="00AF56F7" w:rsidRDefault="00D07972" w:rsidP="00D07972">
      <w:pPr>
        <w:shd w:val="clear" w:color="auto" w:fill="FFFFFF"/>
        <w:rPr>
          <w:rFonts w:ascii="Segoe UI" w:hAnsi="Segoe UI" w:cs="Segoe UI"/>
          <w:color w:val="222222"/>
        </w:rPr>
      </w:pPr>
      <w:r>
        <w:rPr>
          <w:rFonts w:ascii="Segoe UI" w:hAnsi="Segoe UI" w:cs="Segoe UI"/>
          <w:noProof/>
          <w:color w:val="222222"/>
        </w:rPr>
        <w:drawing>
          <wp:inline distT="0" distB="0" distL="0" distR="0" wp14:anchorId="3894CED5" wp14:editId="62BC3682">
            <wp:extent cx="5801437" cy="318939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807420" cy="3192684"/>
                    </a:xfrm>
                    <a:prstGeom prst="rect">
                      <a:avLst/>
                    </a:prstGeom>
                    <a:noFill/>
                    <a:ln>
                      <a:noFill/>
                    </a:ln>
                  </pic:spPr>
                </pic:pic>
              </a:graphicData>
            </a:graphic>
          </wp:inline>
        </w:drawing>
      </w:r>
      <w:r>
        <w:rPr>
          <w:rFonts w:ascii="Segoe UI" w:hAnsi="Segoe UI" w:cs="Segoe UI"/>
          <w:color w:val="222222"/>
        </w:rPr>
        <w:br/>
      </w:r>
      <w:r>
        <w:rPr>
          <w:rFonts w:ascii="Segoe UI" w:hAnsi="Segoe UI" w:cs="Segoe UI"/>
          <w:color w:val="222222"/>
        </w:rPr>
        <w:br/>
        <w:t>Кремниевая фотоника — одно из наиболее перспективных направлений в электронике, которое обещает значительное снижение энергопотребления и увеличение пропускной способности. Эта технология позволяет создавать электронно-оптические микросхемы на одном кристалле кремния, что позволяет отдельным чипам взаимодействовать посредством оптических, а не электрических сигналов. На создание первой работающей гибридной микросхемы у IBM ушло около 12 лет. Повышение производительности систем с такими чипами позволяет создавать намного более мощные суперкомпьютеры, чем те, что работают сейчас.</w:t>
      </w:r>
      <w:r>
        <w:rPr>
          <w:rFonts w:ascii="Segoe UI" w:hAnsi="Segoe UI" w:cs="Segoe UI"/>
          <w:color w:val="222222"/>
        </w:rPr>
        <w:br/>
      </w:r>
      <w:r>
        <w:rPr>
          <w:rFonts w:ascii="Segoe UI" w:hAnsi="Segoe UI" w:cs="Segoe UI"/>
          <w:color w:val="222222"/>
        </w:rPr>
        <w:br/>
        <w:t>Так, использование импульсов света вместо электрических импульсов позволяет обеспечить быструю передачу очень больших массивов информации как в пределах одного чипа, так и между разными частями электронной вычислительной системы. Ранее корпорации удалось создать фотонный приемопередатчик, который обеспечивал функцию мультиплексирования каналов по длине волны света. Теперь компания </w:t>
      </w:r>
      <w:hyperlink r:id="rId345" w:history="1">
        <w:r>
          <w:rPr>
            <w:rStyle w:val="a9"/>
            <w:rFonts w:ascii="Segoe UI" w:hAnsi="Segoe UI" w:cs="Segoe UI"/>
            <w:color w:val="548EAA"/>
          </w:rPr>
          <w:t>смогла разместить чипы</w:t>
        </w:r>
      </w:hyperlink>
      <w:r>
        <w:rPr>
          <w:rFonts w:ascii="Segoe UI" w:hAnsi="Segoe UI" w:cs="Segoe UI"/>
          <w:color w:val="222222"/>
        </w:rPr>
        <w:t>, выполненные по технологии кремниевой фотоники, прямо на модуле процессора.</w:t>
      </w:r>
      <w:r>
        <w:rPr>
          <w:rFonts w:ascii="Segoe UI" w:hAnsi="Segoe UI" w:cs="Segoe UI"/>
          <w:color w:val="222222"/>
        </w:rPr>
        <w:br/>
      </w:r>
      <w:bookmarkStart w:id="0" w:name="habracut"/>
      <w:bookmarkEnd w:id="0"/>
      <w:r>
        <w:rPr>
          <w:rFonts w:ascii="Segoe UI" w:hAnsi="Segoe UI" w:cs="Segoe UI"/>
          <w:color w:val="222222"/>
        </w:rPr>
        <w:br/>
      </w:r>
      <w:r>
        <w:rPr>
          <w:rFonts w:ascii="Segoe UI" w:hAnsi="Segoe UI" w:cs="Segoe UI"/>
          <w:noProof/>
          <w:color w:val="222222"/>
        </w:rPr>
        <w:lastRenderedPageBreak/>
        <w:drawing>
          <wp:inline distT="0" distB="0" distL="0" distR="0" wp14:anchorId="3FCF8497" wp14:editId="69840040">
            <wp:extent cx="4542663" cy="2841167"/>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572279" cy="2859690"/>
                    </a:xfrm>
                    <a:prstGeom prst="rect">
                      <a:avLst/>
                    </a:prstGeom>
                    <a:noFill/>
                    <a:ln>
                      <a:noFill/>
                    </a:ln>
                  </pic:spPr>
                </pic:pic>
              </a:graphicData>
            </a:graphic>
          </wp:inline>
        </w:drawing>
      </w:r>
      <w:r>
        <w:rPr>
          <w:rFonts w:ascii="Segoe UI" w:hAnsi="Segoe UI" w:cs="Segoe UI"/>
          <w:color w:val="222222"/>
        </w:rPr>
        <w:br/>
      </w:r>
      <w:r>
        <w:rPr>
          <w:rFonts w:ascii="Segoe UI" w:hAnsi="Segoe UI" w:cs="Segoe UI"/>
          <w:color w:val="222222"/>
        </w:rPr>
        <w:br/>
      </w:r>
    </w:p>
    <w:p w14:paraId="2435CDC5" w14:textId="77777777" w:rsidR="00AF56F7" w:rsidRDefault="00D07972" w:rsidP="00D07972">
      <w:pPr>
        <w:shd w:val="clear" w:color="auto" w:fill="FFFFFF"/>
        <w:rPr>
          <w:rFonts w:ascii="Segoe UI" w:hAnsi="Segoe UI" w:cs="Segoe UI"/>
          <w:color w:val="222222"/>
        </w:rPr>
      </w:pPr>
      <w:r>
        <w:rPr>
          <w:rFonts w:ascii="Segoe UI" w:hAnsi="Segoe UI" w:cs="Segoe UI"/>
          <w:color w:val="222222"/>
        </w:rPr>
        <w:t>Берт Оффрейн, руководитель группы фотоники отдела IBM Research — Zurich, вместе коллегами из Европы, США и Японии предлагает рассматривать чипы выполненные по технологии кремниевой фотоники наравне с обычными кремниевыми процессорами. Технология изготовления таких чипов также предлагается гибридная. Команда продемонстрировала эффективную работу гибридного чипа, что позволяет говорить о возможном прорыве в технологии кремниевой фотоники. Текущие разработки обычно предполагают использование оптического трансивера на краю платы. Но это — не выход, поскольку трансивер расположен достаточно далеко от процессора, и производительность системы значительно снижается.</w:t>
      </w:r>
    </w:p>
    <w:p w14:paraId="2689671B" w14:textId="77777777" w:rsidR="00181743" w:rsidRDefault="00D07972" w:rsidP="00D07972">
      <w:pPr>
        <w:shd w:val="clear" w:color="auto" w:fill="FFFFFF"/>
        <w:rPr>
          <w:rFonts w:ascii="Segoe UI" w:hAnsi="Segoe UI" w:cs="Segoe UI"/>
          <w:color w:val="222222"/>
        </w:rPr>
      </w:pPr>
      <w:r>
        <w:rPr>
          <w:rFonts w:ascii="Segoe UI" w:hAnsi="Segoe UI" w:cs="Segoe UI"/>
          <w:color w:val="222222"/>
        </w:rPr>
        <w:br/>
      </w:r>
      <w:r>
        <w:rPr>
          <w:rFonts w:ascii="Segoe UI" w:hAnsi="Segoe UI" w:cs="Segoe UI"/>
          <w:noProof/>
          <w:color w:val="222222"/>
        </w:rPr>
        <w:drawing>
          <wp:inline distT="0" distB="0" distL="0" distR="0" wp14:anchorId="171E6C13" wp14:editId="080A8E17">
            <wp:extent cx="3884371" cy="3021962"/>
            <wp:effectExtent l="0" t="0" r="1905" b="762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3910081" cy="3041964"/>
                    </a:xfrm>
                    <a:prstGeom prst="rect">
                      <a:avLst/>
                    </a:prstGeom>
                    <a:noFill/>
                    <a:ln>
                      <a:noFill/>
                    </a:ln>
                  </pic:spPr>
                </pic:pic>
              </a:graphicData>
            </a:graphic>
          </wp:inline>
        </w:drawing>
      </w:r>
      <w:r>
        <w:rPr>
          <w:rFonts w:ascii="Segoe UI" w:hAnsi="Segoe UI" w:cs="Segoe UI"/>
          <w:color w:val="222222"/>
        </w:rPr>
        <w:br/>
      </w:r>
      <w:r>
        <w:rPr>
          <w:rFonts w:ascii="Segoe UI" w:hAnsi="Segoe UI" w:cs="Segoe UI"/>
          <w:color w:val="222222"/>
        </w:rPr>
        <w:br/>
      </w:r>
    </w:p>
    <w:p w14:paraId="12638D65" w14:textId="3B50443E" w:rsidR="00181743" w:rsidRDefault="00181743" w:rsidP="00D07972">
      <w:pPr>
        <w:shd w:val="clear" w:color="auto" w:fill="FFFFFF"/>
        <w:rPr>
          <w:rFonts w:ascii="Segoe UI" w:hAnsi="Segoe UI" w:cs="Segoe UI"/>
          <w:color w:val="222222"/>
        </w:rPr>
      </w:pPr>
    </w:p>
    <w:p w14:paraId="62EFE7F7" w14:textId="77777777" w:rsidR="00181743" w:rsidRDefault="00D07972" w:rsidP="00D07972">
      <w:pPr>
        <w:shd w:val="clear" w:color="auto" w:fill="FFFFFF"/>
        <w:rPr>
          <w:rFonts w:ascii="Segoe UI" w:hAnsi="Segoe UI" w:cs="Segoe UI"/>
          <w:color w:val="222222"/>
        </w:rPr>
      </w:pPr>
      <w:r>
        <w:rPr>
          <w:rFonts w:ascii="Segoe UI" w:hAnsi="Segoe UI" w:cs="Segoe UI"/>
          <w:color w:val="222222"/>
        </w:rPr>
        <w:lastRenderedPageBreak/>
        <w:t>Голубые линии — оптические световоды, передающие информацию в виде импульсов света. Оранжево-желтые структуры — медные проводники, по которым проходят скоростные электрические сигналы. Разработчикам удалось интегрировать </w:t>
      </w:r>
      <w:hyperlink r:id="rId348" w:history="1">
        <w:r>
          <w:rPr>
            <w:rStyle w:val="a9"/>
            <w:rFonts w:ascii="Segoe UI" w:hAnsi="Segoe UI" w:cs="Segoe UI"/>
            <w:color w:val="548EAA"/>
          </w:rPr>
          <w:t>оба типа проводников на одном чипе</w:t>
        </w:r>
      </w:hyperlink>
      <w:r>
        <w:rPr>
          <w:rFonts w:ascii="Segoe UI" w:hAnsi="Segoe UI" w:cs="Segoe UI"/>
          <w:color w:val="222222"/>
        </w:rPr>
        <w:t>.</w:t>
      </w:r>
    </w:p>
    <w:p w14:paraId="1CA69C1E" w14:textId="5191D6F2" w:rsidR="00D07972" w:rsidRDefault="00D07972" w:rsidP="00D07972">
      <w:pPr>
        <w:shd w:val="clear" w:color="auto" w:fill="FFFFFF"/>
        <w:rPr>
          <w:rFonts w:ascii="Segoe UI" w:hAnsi="Segoe UI" w:cs="Segoe UI"/>
          <w:color w:val="222222"/>
          <w:sz w:val="24"/>
          <w:szCs w:val="24"/>
        </w:rPr>
      </w:pPr>
      <w:r>
        <w:rPr>
          <w:rFonts w:ascii="Segoe UI" w:hAnsi="Segoe UI" w:cs="Segoe UI"/>
          <w:color w:val="222222"/>
        </w:rPr>
        <w:br/>
      </w:r>
      <w:r w:rsidR="00181743">
        <w:rPr>
          <w:noProof/>
        </w:rPr>
        <w:drawing>
          <wp:inline distT="0" distB="0" distL="0" distR="0" wp14:anchorId="4C3E5361" wp14:editId="17F9BEFB">
            <wp:extent cx="5315009" cy="3543529"/>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327054" cy="3551560"/>
                    </a:xfrm>
                    <a:prstGeom prst="rect">
                      <a:avLst/>
                    </a:prstGeom>
                    <a:noFill/>
                    <a:ln>
                      <a:noFill/>
                    </a:ln>
                  </pic:spPr>
                </pic:pic>
              </a:graphicData>
            </a:graphic>
          </wp:inline>
        </w:drawing>
      </w:r>
      <w:r>
        <w:rPr>
          <w:rFonts w:ascii="Segoe UI" w:hAnsi="Segoe UI" w:cs="Segoe UI"/>
          <w:color w:val="222222"/>
        </w:rPr>
        <w:br/>
        <w:t>Разработка же гибридных микросхем позволяет достичь многократного увеличения производительности всей системы, где используются такие чипы. Команде разработчиков удалось разработать метод соединения полимерных и кремниевых световодов, несмотря на то, что размеры таких структур очень разные.</w:t>
      </w:r>
      <w:r>
        <w:rPr>
          <w:rFonts w:ascii="Segoe UI" w:hAnsi="Segoe UI" w:cs="Segoe UI"/>
          <w:color w:val="222222"/>
        </w:rPr>
        <w:br/>
      </w:r>
      <w:r>
        <w:rPr>
          <w:rFonts w:ascii="Segoe UI" w:hAnsi="Segoe UI" w:cs="Segoe UI"/>
          <w:color w:val="222222"/>
        </w:rPr>
        <w:br/>
      </w:r>
      <w:r>
        <w:rPr>
          <w:rFonts w:ascii="Segoe UI" w:hAnsi="Segoe UI" w:cs="Segoe UI"/>
          <w:noProof/>
          <w:color w:val="222222"/>
        </w:rPr>
        <w:drawing>
          <wp:inline distT="0" distB="0" distL="0" distR="0" wp14:anchorId="0524D8DE" wp14:editId="6320669E">
            <wp:extent cx="5940425" cy="3529965"/>
            <wp:effectExtent l="0" t="0" r="3175" b="0"/>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940425" cy="3529965"/>
                    </a:xfrm>
                    <a:prstGeom prst="rect">
                      <a:avLst/>
                    </a:prstGeom>
                    <a:noFill/>
                    <a:ln>
                      <a:noFill/>
                    </a:ln>
                  </pic:spPr>
                </pic:pic>
              </a:graphicData>
            </a:graphic>
          </wp:inline>
        </w:drawing>
      </w:r>
      <w:r>
        <w:rPr>
          <w:rFonts w:ascii="Segoe UI" w:hAnsi="Segoe UI" w:cs="Segoe UI"/>
          <w:color w:val="222222"/>
        </w:rPr>
        <w:br/>
      </w:r>
      <w:r>
        <w:rPr>
          <w:rFonts w:ascii="Segoe UI" w:hAnsi="Segoe UI" w:cs="Segoe UI"/>
          <w:color w:val="222222"/>
        </w:rPr>
        <w:lastRenderedPageBreak/>
        <w:br/>
        <w:t>Компьютерные системы с гибридными чипами такого типа будут использоваться для работы с огромными массивами данных, что позволит проводить аналитические вычисления, обрабатывая данные за считанные секунды. Когнитивные вычислительные суперсистемы смогут помочь вывести технологии и науку на новый уровень. Но специалистам предстоит еще изрядно потрудиться, прежде чем все это станет возможным.</w:t>
      </w:r>
    </w:p>
    <w:p w14:paraId="125CF28F" w14:textId="77777777" w:rsidR="008D0279" w:rsidRDefault="008D0279" w:rsidP="008D0279">
      <w:pPr>
        <w:pStyle w:val="2"/>
        <w:shd w:val="clear" w:color="auto" w:fill="FFFFFF"/>
        <w:spacing w:before="450"/>
        <w:textAlignment w:val="baseline"/>
        <w:rPr>
          <w:rFonts w:ascii="Open Sans" w:hAnsi="Open Sans"/>
          <w:color w:val="000000"/>
        </w:rPr>
      </w:pPr>
      <w:r>
        <w:rPr>
          <w:rFonts w:ascii="Open Sans" w:hAnsi="Open Sans"/>
          <w:color w:val="000000"/>
        </w:rPr>
        <w:t>IBM SNIPER. Кремниевый терабит</w:t>
      </w:r>
    </w:p>
    <w:p w14:paraId="12D214CB" w14:textId="77777777" w:rsidR="008D0279" w:rsidRDefault="008D0279" w:rsidP="008D0279">
      <w:pPr>
        <w:pStyle w:val="a4"/>
        <w:shd w:val="clear" w:color="auto" w:fill="FFFFFF"/>
        <w:spacing w:before="450" w:beforeAutospacing="0" w:after="0" w:afterAutospacing="0"/>
        <w:textAlignment w:val="baseline"/>
        <w:rPr>
          <w:rFonts w:ascii="Open Sans" w:hAnsi="Open Sans"/>
          <w:color w:val="000000"/>
          <w:sz w:val="26"/>
          <w:szCs w:val="26"/>
        </w:rPr>
      </w:pPr>
      <w:r>
        <w:rPr>
          <w:rFonts w:ascii="Open Sans" w:hAnsi="Open Sans"/>
          <w:color w:val="000000"/>
          <w:sz w:val="26"/>
          <w:szCs w:val="26"/>
        </w:rPr>
        <w:t>Решения в области кремниевой фотоники, предложенные компанией Intel, направлены на продвижение фотонных технологий в области интерфейсов периферийных устройств. Ближайшей коммерческой перспективой является пятидесятигигабитный оптический вариант интерфейса Thunderbolt (возможно, к моменту промышленной реализации его назовут по-другому). В более отдалённой перспективе Intel рассматривает увеличение пропускной способности до двухсот гигабит в секунду. Сказать, что это быстро, значит не сказать ничего: например, содержимое диска DVD при такой скорости может быть передано за одну секунду.</w:t>
      </w:r>
    </w:p>
    <w:p w14:paraId="2074761B" w14:textId="77777777" w:rsidR="008D0279" w:rsidRDefault="008D0279" w:rsidP="008D0279">
      <w:pPr>
        <w:pStyle w:val="a4"/>
        <w:shd w:val="clear" w:color="auto" w:fill="FFFFFF"/>
        <w:spacing w:before="450" w:beforeAutospacing="0" w:after="0" w:afterAutospacing="0"/>
        <w:textAlignment w:val="baseline"/>
        <w:rPr>
          <w:rFonts w:ascii="Open Sans" w:hAnsi="Open Sans"/>
          <w:color w:val="000000"/>
          <w:sz w:val="26"/>
          <w:szCs w:val="26"/>
        </w:rPr>
      </w:pPr>
      <w:r>
        <w:rPr>
          <w:rFonts w:ascii="Open Sans" w:hAnsi="Open Sans"/>
          <w:color w:val="000000"/>
          <w:sz w:val="26"/>
          <w:szCs w:val="26"/>
        </w:rPr>
        <w:t>Точно такую же цель поставила перед собой лаборатория IBM Research. Поставила и добилась! Правда, использовать свой терабит IBM планирует не в коммуникационных интерфейсах, а в высокоскоростных шинах, соединяющих ядра многоядерного процессора.</w:t>
      </w:r>
    </w:p>
    <w:p w14:paraId="78257763" w14:textId="77777777" w:rsidR="005C2C98" w:rsidRPr="008D0279" w:rsidRDefault="005C2C98">
      <w:pPr>
        <w:spacing w:after="200" w:line="276" w:lineRule="auto"/>
        <w:rPr>
          <w:rFonts w:ascii="Calibri" w:eastAsia="Calibri" w:hAnsi="Calibri" w:cs="Calibri"/>
          <w:lang w:val="ru-RU"/>
        </w:rPr>
      </w:pPr>
    </w:p>
    <w:p w14:paraId="3E37265F" w14:textId="7E2F61B2" w:rsidR="00935F01" w:rsidRDefault="00AF2FE4">
      <w:pPr>
        <w:spacing w:after="200" w:line="276" w:lineRule="auto"/>
        <w:rPr>
          <w:rFonts w:ascii="Calibri" w:eastAsia="Calibri" w:hAnsi="Calibri" w:cs="Calibri"/>
          <w:b/>
          <w:sz w:val="28"/>
          <w:szCs w:val="28"/>
        </w:rPr>
      </w:pPr>
      <w:r w:rsidRPr="005C2C98">
        <w:rPr>
          <w:rFonts w:ascii="Calibri" w:eastAsia="Calibri" w:hAnsi="Calibri" w:cs="Calibri"/>
          <w:b/>
          <w:sz w:val="28"/>
          <w:szCs w:val="28"/>
        </w:rPr>
        <w:t xml:space="preserve">Л 15. Программируемая микроэлектроника. Среда автоматизированного проектирования Xilinx ISE 2. Среда моделирования MatLab/Simulink. </w:t>
      </w:r>
    </w:p>
    <w:p w14:paraId="31368B8B" w14:textId="6EA54982" w:rsidR="00735F90" w:rsidRDefault="00735F90">
      <w:pPr>
        <w:spacing w:after="200" w:line="276" w:lineRule="auto"/>
        <w:rPr>
          <w:rFonts w:ascii="Calibri" w:eastAsia="Calibri" w:hAnsi="Calibri" w:cs="Calibri"/>
          <w:b/>
          <w:sz w:val="28"/>
          <w:szCs w:val="28"/>
        </w:rPr>
      </w:pPr>
    </w:p>
    <w:p w14:paraId="65BF165F" w14:textId="18191950" w:rsidR="00735F90" w:rsidRDefault="00397FE2">
      <w:pPr>
        <w:spacing w:after="200" w:line="276" w:lineRule="auto"/>
        <w:rPr>
          <w:rFonts w:ascii="Calibri" w:eastAsia="Calibri" w:hAnsi="Calibri" w:cs="Calibri"/>
          <w:b/>
          <w:sz w:val="28"/>
          <w:szCs w:val="28"/>
        </w:rPr>
      </w:pPr>
      <w:r>
        <w:rPr>
          <w:rFonts w:ascii="Calibri" w:eastAsia="Calibri" w:hAnsi="Calibri" w:cs="Calibri"/>
          <w:b/>
          <w:noProof/>
          <w:sz w:val="28"/>
          <w:szCs w:val="28"/>
        </w:rPr>
        <mc:AlternateContent>
          <mc:Choice Requires="wps">
            <w:drawing>
              <wp:anchor distT="0" distB="0" distL="114300" distR="114300" simplePos="0" relativeHeight="251766784" behindDoc="0" locked="0" layoutInCell="1" allowOverlap="1" wp14:anchorId="1242B0A6" wp14:editId="53C83571">
                <wp:simplePos x="0" y="0"/>
                <wp:positionH relativeFrom="column">
                  <wp:posOffset>1624648</wp:posOffset>
                </wp:positionH>
                <wp:positionV relativeFrom="paragraph">
                  <wp:posOffset>248920</wp:posOffset>
                </wp:positionV>
                <wp:extent cx="80962" cy="90487"/>
                <wp:effectExtent l="0" t="0" r="14605" b="24130"/>
                <wp:wrapNone/>
                <wp:docPr id="976" name="Овал 976"/>
                <wp:cNvGraphicFramePr/>
                <a:graphic xmlns:a="http://schemas.openxmlformats.org/drawingml/2006/main">
                  <a:graphicData uri="http://schemas.microsoft.com/office/word/2010/wordprocessingShape">
                    <wps:wsp>
                      <wps:cNvSpPr/>
                      <wps:spPr>
                        <a:xfrm>
                          <a:off x="0" y="0"/>
                          <a:ext cx="80962" cy="9048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532C30" id="Овал 976" o:spid="_x0000_s1026" style="position:absolute;margin-left:127.95pt;margin-top:19.6pt;width:6.35pt;height:7.1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fzOgAIAADwFAAAOAAAAZHJzL2Uyb0RvYy54bWysVM1uGyEQvlfqOyDuza4t58dW1pGVKFWl&#10;KImaVDljFrJIwFDAXrsP02eoeu1L+JE6sOtNVEc9VN0DOzAz3/zwDecXG6PJWvigwFZ0dFRSIiyH&#10;Wtnnin55vP5wRkmIzNZMgxUV3YpAL+bv3523bibG0ICuhScIYsOsdRVtYnSzogi8EYaFI3DColKC&#10;Nyzi1j8XtWctohtdjMvypGjB184DFyHg6VWnpPOML6Xg8U7KICLRFcXcYl59XpdpLebnbPbsmWsU&#10;79Ng/5CFYcpi0AHqikVGVl4dQBnFPQSQ8YiDKUBKxUWuAasZlX9U89AwJ3It2JzghjaF/wfLb9f3&#10;nqi6otPTE0osM3hJu++7n7sfu18knWGHWhdmaPjg7n2/CyimcjfSm/THQsgmd3U7dFVsIuF4eFZO&#10;T8aUcNRMy8nZaUIsXlydD/GjAEOSUFGhtXIhVc1mbH0TYme9t0LXlE0XP0txq0Uy1vazkFgJRhxn&#10;78whcak9WTO8fca5sHHUqRpWi+74uMSvT2nwyAlmwIQsldYDdg+Q+HmI3eXa2ydXkSk4OJd/S6xz&#10;HjxyZLBxcDbKgn8LQGNVfeTOft+krjWpS0uot3jPHroBCI5fK2z3DQvxnnlkPM4GTnG8w0VqaCsK&#10;vURJA/7bW+fJHomIWkpanKCKhq8r5gUl+pNFik5Hk0kaubyZHJ+OceNfa5avNXZlLgGvaYTvheNZ&#10;TPZR70XpwTzhsC9SVFQxyzF2RXn0+81l7CYbnwsuFotshmPmWLyxD44n8NTVxKXHzRPzrudcRKre&#10;wn7aDnjX2SZPC4tVBKkyKV/62vcbRzQTp39O0hvwep+tXh69+W8AAAD//wMAUEsDBBQABgAIAAAA&#10;IQBmMuDo3wAAAAkBAAAPAAAAZHJzL2Rvd25yZXYueG1sTI9BT4QwEIXvJv6HZky8uUV2IYAMG2NC&#10;oiYeRLx36QjN0pbQsov+euvJPU7el/e+KferHtmJZqesQbjfRMDIdFYq0yO0H/VdBsx5YaQYrSGE&#10;b3Kwr66vSlFIezbvdGp8z0KJcYVAGLyfCs5dN5AWbmMnMiH7srMWPpxzz+UszqFcjzyOopRroUxY&#10;GMRETwN1x2bRCD/Pdav8kjdZ1L4e33YvteXqE/H2Zn18AOZp9f8w/OkHdaiC08EuRjo2IsRJkgcU&#10;YZvHwAIQp1kK7ICQbHfAq5JfflD9AgAA//8DAFBLAQItABQABgAIAAAAIQC2gziS/gAAAOEBAAAT&#10;AAAAAAAAAAAAAAAAAAAAAABbQ29udGVudF9UeXBlc10ueG1sUEsBAi0AFAAGAAgAAAAhADj9If/W&#10;AAAAlAEAAAsAAAAAAAAAAAAAAAAALwEAAF9yZWxzLy5yZWxzUEsBAi0AFAAGAAgAAAAhAMop/M6A&#10;AgAAPAUAAA4AAAAAAAAAAAAAAAAALgIAAGRycy9lMm9Eb2MueG1sUEsBAi0AFAAGAAgAAAAhAGYy&#10;4OjfAAAACQEAAA8AAAAAAAAAAAAAAAAA2gQAAGRycy9kb3ducmV2LnhtbFBLBQYAAAAABAAEAPMA&#10;AADmBQAAAAA=&#10;" fillcolor="#4472c4 [3204]" strokecolor="#1f3763 [1604]" strokeweight="1pt">
                <v:stroke joinstyle="miter"/>
              </v:oval>
            </w:pict>
          </mc:Fallback>
        </mc:AlternateContent>
      </w:r>
      <w:r>
        <w:rPr>
          <w:rFonts w:ascii="Calibri" w:eastAsia="Calibri" w:hAnsi="Calibri" w:cs="Calibri"/>
          <w:b/>
          <w:noProof/>
          <w:sz w:val="28"/>
          <w:szCs w:val="28"/>
        </w:rPr>
        <mc:AlternateContent>
          <mc:Choice Requires="wps">
            <w:drawing>
              <wp:anchor distT="0" distB="0" distL="114300" distR="114300" simplePos="0" relativeHeight="251764736" behindDoc="0" locked="0" layoutInCell="1" allowOverlap="1" wp14:anchorId="758762D1" wp14:editId="4E8221D5">
                <wp:simplePos x="0" y="0"/>
                <wp:positionH relativeFrom="column">
                  <wp:posOffset>1963103</wp:posOffset>
                </wp:positionH>
                <wp:positionV relativeFrom="paragraph">
                  <wp:posOffset>39688</wp:posOffset>
                </wp:positionV>
                <wp:extent cx="80962" cy="90487"/>
                <wp:effectExtent l="0" t="0" r="14605" b="24130"/>
                <wp:wrapNone/>
                <wp:docPr id="975" name="Овал 975"/>
                <wp:cNvGraphicFramePr/>
                <a:graphic xmlns:a="http://schemas.openxmlformats.org/drawingml/2006/main">
                  <a:graphicData uri="http://schemas.microsoft.com/office/word/2010/wordprocessingShape">
                    <wps:wsp>
                      <wps:cNvSpPr/>
                      <wps:spPr>
                        <a:xfrm>
                          <a:off x="0" y="0"/>
                          <a:ext cx="80962" cy="9048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17AA22" id="Овал 975" o:spid="_x0000_s1026" style="position:absolute;margin-left:154.6pt;margin-top:3.15pt;width:6.35pt;height:7.1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bggAIAADwFAAAOAAAAZHJzL2Uyb0RvYy54bWysVM1uGyEQvlfqOyDuza4t58dW1pGVKFWl&#10;KImaVDljFrJIwFDAXrsP02eoeu1L+JE6sOtNVEc9VN0DOzAz3/zwDecXG6PJWvigwFZ0dFRSIiyH&#10;Wtnnin55vP5wRkmIzNZMgxUV3YpAL+bv3523bibG0ICuhScIYsOsdRVtYnSzogi8EYaFI3DColKC&#10;Nyzi1j8XtWctohtdjMvypGjB184DFyHg6VWnpPOML6Xg8U7KICLRFcXcYl59XpdpLebnbPbsmWsU&#10;79Ng/5CFYcpi0AHqikVGVl4dQBnFPQSQ8YiDKUBKxUWuAasZlX9U89AwJ3It2JzghjaF/wfLb9f3&#10;nqi6otPTY0osM3hJu++7n7sfu18knWGHWhdmaPjg7n2/CyimcjfSm/THQsgmd3U7dFVsIuF4eFZO&#10;T8aUcNRMy8nZaUIsXlydD/GjAEOSUFGhtXIhVc1mbH0TYme9t0LXlE0XP0txq0Uy1vazkFgJRhxn&#10;78whcak9WTO8fca5sHHUqRpWi+74uMSvT2nwyAlmwIQsldYDdg+Q+HmI3eXa2ydXkSk4OJd/S6xz&#10;HjxyZLBxcDbKgn8LQGNVfeTOft+krjWpS0uot3jPHroBCI5fK2z3DQvxnnlkPM4GTnG8w0VqaCsK&#10;vURJA/7bW+fJHomIWkpanKCKhq8r5gUl+pNFik5Hk0kaubyZHJ+OceNfa5avNXZlLgGvaYTvheNZ&#10;TPZR70XpwTzhsC9SVFQxyzF2RXn0+81l7CYbnwsuFotshmPmWLyxD44n8NTVxKXHzRPzrudcRKre&#10;wn7aDnjX2SZPC4tVBKkyKV/62vcbRzQTp39O0hvwep+tXh69+W8AAAD//wMAUEsDBBQABgAIAAAA&#10;IQAvjXGa3gAAAAgBAAAPAAAAZHJzL2Rvd25yZXYueG1sTI9BS8QwFITvgv8hPMGbm2yry7bb10WE&#10;ggoerPWebbJt2OalNOlu9dcbT3ocZpj5ptgvdmBnPXnjCGG9EsA0tU4Z6hCaj+puC8wHSUoOjjTC&#10;l/awL6+vCpkrd6F3fa5Dx2IJ+Vwi9CGMOee+7bWVfuVGTdE7usnKEOXUcTXJSyy3A0+E2HArDcWF&#10;Xo76qdftqZ4twvdz1ZgwZ/VWNK+nt/uXynHziXh7szzugAW9hL8w/OJHdCgj08HNpDwbEFKRJTGK&#10;sEmBRT9N1hmwA0IiHoCXBf9/oPwBAAD//wMAUEsBAi0AFAAGAAgAAAAhALaDOJL+AAAA4QEAABMA&#10;AAAAAAAAAAAAAAAAAAAAAFtDb250ZW50X1R5cGVzXS54bWxQSwECLQAUAAYACAAAACEAOP0h/9YA&#10;AACUAQAACwAAAAAAAAAAAAAAAAAvAQAAX3JlbHMvLnJlbHNQSwECLQAUAAYACAAAACEAYiAW4IAC&#10;AAA8BQAADgAAAAAAAAAAAAAAAAAuAgAAZHJzL2Uyb0RvYy54bWxQSwECLQAUAAYACAAAACEAL41x&#10;mt4AAAAIAQAADwAAAAAAAAAAAAAAAADaBAAAZHJzL2Rvd25yZXYueG1sUEsFBgAAAAAEAAQA8wAA&#10;AOUFAAAAAA==&#10;" fillcolor="#4472c4 [3204]" strokecolor="#1f3763 [1604]" strokeweight="1pt">
                <v:stroke joinstyle="miter"/>
              </v:oval>
            </w:pict>
          </mc:Fallback>
        </mc:AlternateContent>
      </w:r>
      <w:r>
        <w:rPr>
          <w:rFonts w:ascii="Calibri" w:eastAsia="Calibri" w:hAnsi="Calibri" w:cs="Calibri"/>
          <w:b/>
          <w:noProof/>
          <w:sz w:val="28"/>
          <w:szCs w:val="28"/>
        </w:rPr>
        <mc:AlternateContent>
          <mc:Choice Requires="wpg">
            <w:drawing>
              <wp:anchor distT="0" distB="0" distL="114300" distR="114300" simplePos="0" relativeHeight="251763712" behindDoc="0" locked="0" layoutInCell="1" allowOverlap="1" wp14:anchorId="2E0D08DE" wp14:editId="4E9DE320">
                <wp:simplePos x="0" y="0"/>
                <wp:positionH relativeFrom="column">
                  <wp:posOffset>1443990</wp:posOffset>
                </wp:positionH>
                <wp:positionV relativeFrom="paragraph">
                  <wp:posOffset>82550</wp:posOffset>
                </wp:positionV>
                <wp:extent cx="809625" cy="428308"/>
                <wp:effectExtent l="0" t="0" r="9525" b="29210"/>
                <wp:wrapNone/>
                <wp:docPr id="974" name="Группа 974"/>
                <wp:cNvGraphicFramePr/>
                <a:graphic xmlns:a="http://schemas.openxmlformats.org/drawingml/2006/main">
                  <a:graphicData uri="http://schemas.microsoft.com/office/word/2010/wordprocessingGroup">
                    <wpg:wgp>
                      <wpg:cNvGrpSpPr/>
                      <wpg:grpSpPr>
                        <a:xfrm>
                          <a:off x="0" y="0"/>
                          <a:ext cx="809625" cy="428308"/>
                          <a:chOff x="0" y="0"/>
                          <a:chExt cx="809625" cy="919163"/>
                        </a:xfrm>
                      </wpg:grpSpPr>
                      <wps:wsp>
                        <wps:cNvPr id="972" name="Соединитель: уступ 972"/>
                        <wps:cNvCnPr/>
                        <wps:spPr>
                          <a:xfrm>
                            <a:off x="0" y="457200"/>
                            <a:ext cx="809625" cy="461963"/>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973" name="Соединитель: уступ 973"/>
                        <wps:cNvCnPr/>
                        <wps:spPr>
                          <a:xfrm flipV="1">
                            <a:off x="0" y="0"/>
                            <a:ext cx="809625" cy="461645"/>
                          </a:xfrm>
                          <a:prstGeom prst="bentConnector3">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95CD101" id="Группа 974" o:spid="_x0000_s1026" style="position:absolute;margin-left:113.7pt;margin-top:6.5pt;width:63.75pt;height:33.75pt;z-index:251763712;mso-height-relative:margin" coordsize="8096,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EbgQIAAIAHAAAOAAAAZHJzL2Uyb0RvYy54bWzslc1u1DAQx+9IvIPlO02yu112o2Z7aKEX&#10;BBUF7q5jJ5ES27Ldze4N2is3noA34ABSJQS8QvJGjJ1sCv0QtCBOaCVvYnvGM7/5T7yzu6pKtGTa&#10;FFIkONoKMWKCyrQQWYJfvnj8YIaRsUSkpJSCJXjNDN5d3L+3U6uYjWQuy5RpBE6EiWuV4NxaFQeB&#10;oTmriNmSiglY5FJXxMKrzoJUkxq8V2UwCsNpUEudKi0pMwZm97tFvPD+OWfUPuPcMIvKBENs1o/a&#10;j8duDBY7JM40UXlB+zDIHaKoSCHg0MHVPrEEnejiiquqoFoaye0WlVUgOS8o8zlANlF4KZsDLU+U&#10;zyWL60wNmADtJU53dkufLg81KtIEzx9OMBKkgiI179rX7VnzDX4fkJsHSrXKYth8oNWROtT9RNa9&#10;ucRXXFfuH1JCK893PfBlK4soTM7C+XS0jRGFpcloNg5nHX+aQ5GuWNH80TV282geTcfOLtgcGrjY&#10;hlBqBUoyF7DMn8E6yolivgbG5T/AGg2w3jdfm0/Nx+a8+dKct6fw/Ll9G6P2rH3TnjqMgHDUIfQu&#10;9kTPz8QGUN4Ib7L9EBTeEbqW4DSaXyJBYqWNPWCyQu4hwcdM2D0pBPSB1GOvULJ8YmyHb7MZWDpq&#10;XTT+ya5L5gIrxXPGQR5QvMhb+8Zke6VGSwItRSiFE6K+HH63M+NFWQ6G4a8N+/3OlPmmvY3xYOFP&#10;lsIOxlUhpL7udLvahMy7/RsCXd4OwbFM175OHg0IyrXAP1HW+FbK8q3gIgNx3qAsxMtCvdpU8Lcb&#10;dBpNJ9s/Ndp/efVy6TriL8vLf8bgM++/bP2V5O6RH9+9Ti8uzsV3AAAA//8DAFBLAwQUAAYACAAA&#10;ACEAlWhKCOAAAAAJAQAADwAAAGRycy9kb3ducmV2LnhtbEyPTUvDQBCG74L/YRnBm918NFpjNqUU&#10;9VQKtkLpbZpMk9Dsbshuk/TfO570OLwP7zxvtpx0KwbqXWONgnAWgCBT2LIxlYLv/cfTAoTzaEps&#10;rSEFN3KwzO/vMkxLO5ovGna+ElxiXIoKau+7VEpX1KTRzWxHhrOz7TV6PvtKlj2OXK5bGQXBs9TY&#10;GP5QY0frmorL7qoVfI44ruLwfdhczuvbcZ9sD5uQlHp8mFZvIDxN/g+GX31Wh5ydTvZqSidaBVH0&#10;MmeUg5g3MRAn81cQJwWLIAGZZ/L/gvwHAAD//wMAUEsBAi0AFAAGAAgAAAAhALaDOJL+AAAA4QEA&#10;ABMAAAAAAAAAAAAAAAAAAAAAAFtDb250ZW50X1R5cGVzXS54bWxQSwECLQAUAAYACAAAACEAOP0h&#10;/9YAAACUAQAACwAAAAAAAAAAAAAAAAAvAQAAX3JlbHMvLnJlbHNQSwECLQAUAAYACAAAACEAKlGh&#10;G4ECAACABwAADgAAAAAAAAAAAAAAAAAuAgAAZHJzL2Uyb0RvYy54bWxQSwECLQAUAAYACAAAACEA&#10;lWhKCOAAAAAJAQAADwAAAAAAAAAAAAAAAADbBAAAZHJzL2Rvd25yZXYueG1sUEsFBgAAAAAEAAQA&#10;8wAAAOgF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972" o:spid="_x0000_s1027" type="#_x0000_t34" style="position:absolute;top:4572;width:8096;height:461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g2xgAAANwAAAAPAAAAZHJzL2Rvd25yZXYueG1sRI9Ba8JA&#10;FITvQv/D8gpepG700DZpNqKCIlSkTYrnR/Y1CWbfhuxq0n/fFQo9DjPzDZOuRtOKG/WusaxgMY9A&#10;EJdWN1wp+Cp2T68gnEfW2FomBT/kYJU9TFJMtB34k265r0SAsEtQQe19l0jpypoMurntiIP3bXuD&#10;Psi+krrHIcBNK5dR9CwNNhwWauxoW1N5ya9Gwbs5GX3OffHRbS7H+GxP+/UwU2r6OK7fQHga/X/4&#10;r33QCuKXJdzPhCMgs18AAAD//wMAUEsBAi0AFAAGAAgAAAAhANvh9svuAAAAhQEAABMAAAAAAAAA&#10;AAAAAAAAAAAAAFtDb250ZW50X1R5cGVzXS54bWxQSwECLQAUAAYACAAAACEAWvQsW78AAAAVAQAA&#10;CwAAAAAAAAAAAAAAAAAfAQAAX3JlbHMvLnJlbHNQSwECLQAUAAYACAAAACEAsEa4NsYAAADcAAAA&#10;DwAAAAAAAAAAAAAAAAAHAgAAZHJzL2Rvd25yZXYueG1sUEsFBgAAAAADAAMAtwAAAPoCAAAAAA==&#10;" strokecolor="#4472c4 [3204]" strokeweight=".5pt"/>
                <v:shape id="Соединитель: уступ 973" o:spid="_x0000_s1028" type="#_x0000_t34" style="position:absolute;width:8096;height:461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iL+xQAAANwAAAAPAAAAZHJzL2Rvd25yZXYueG1sRI9Ba8JA&#10;FITvgv9heUJvuqmC2tRVglApeFCTXnp7ZJ/Z0OzbkN3G+O9dodDjMDPfMJvdYBvRU+drxwpeZwkI&#10;4tLpmisFX8XHdA3CB2SNjWNScCcPu+14tMFUuxtfqM9DJSKEfYoKTAhtKqUvDVn0M9cSR+/qOosh&#10;yq6SusNbhNtGzpNkKS3WHBcMtrQ3VP7kv1bB6poUS55/m9Mhz/bHoT/fz32m1MtkyN5BBBrCf/iv&#10;/akVvK0W8DwTj4DcPgAAAP//AwBQSwECLQAUAAYACAAAACEA2+H2y+4AAACFAQAAEwAAAAAAAAAA&#10;AAAAAAAAAAAAW0NvbnRlbnRfVHlwZXNdLnhtbFBLAQItABQABgAIAAAAIQBa9CxbvwAAABUBAAAL&#10;AAAAAAAAAAAAAAAAAB8BAABfcmVscy8ucmVsc1BLAQItABQABgAIAAAAIQDMdiL+xQAAANwAAAAP&#10;AAAAAAAAAAAAAAAAAAcCAABkcnMvZG93bnJldi54bWxQSwUGAAAAAAMAAwC3AAAA+QIAAAAA&#10;" strokecolor="#4472c4 [3204]" strokeweight=".5pt"/>
              </v:group>
            </w:pict>
          </mc:Fallback>
        </mc:AlternateContent>
      </w:r>
    </w:p>
    <w:p w14:paraId="5AB4E445" w14:textId="15ECD161" w:rsidR="00735F90" w:rsidRPr="005C2C98" w:rsidRDefault="00397FE2">
      <w:pPr>
        <w:spacing w:after="200" w:line="276" w:lineRule="auto"/>
        <w:rPr>
          <w:rFonts w:ascii="Calibri" w:eastAsia="Calibri" w:hAnsi="Calibri" w:cs="Calibri"/>
          <w:b/>
          <w:color w:val="000000"/>
          <w:sz w:val="28"/>
          <w:szCs w:val="28"/>
        </w:rPr>
      </w:pPr>
      <w:r>
        <w:rPr>
          <w:rFonts w:ascii="Calibri" w:eastAsia="Calibri" w:hAnsi="Calibri" w:cs="Calibri"/>
          <w:b/>
          <w:noProof/>
          <w:sz w:val="28"/>
          <w:szCs w:val="28"/>
        </w:rPr>
        <mc:AlternateContent>
          <mc:Choice Requires="wps">
            <w:drawing>
              <wp:anchor distT="0" distB="0" distL="114300" distR="114300" simplePos="0" relativeHeight="251768832" behindDoc="0" locked="0" layoutInCell="1" allowOverlap="1" wp14:anchorId="5E0AB05D" wp14:editId="7A31766F">
                <wp:simplePos x="0" y="0"/>
                <wp:positionH relativeFrom="column">
                  <wp:posOffset>2010410</wp:posOffset>
                </wp:positionH>
                <wp:positionV relativeFrom="paragraph">
                  <wp:posOffset>91440</wp:posOffset>
                </wp:positionV>
                <wp:extent cx="80962" cy="90487"/>
                <wp:effectExtent l="0" t="0" r="14605" b="24130"/>
                <wp:wrapNone/>
                <wp:docPr id="977" name="Овал 977"/>
                <wp:cNvGraphicFramePr/>
                <a:graphic xmlns:a="http://schemas.openxmlformats.org/drawingml/2006/main">
                  <a:graphicData uri="http://schemas.microsoft.com/office/word/2010/wordprocessingShape">
                    <wps:wsp>
                      <wps:cNvSpPr/>
                      <wps:spPr>
                        <a:xfrm>
                          <a:off x="0" y="0"/>
                          <a:ext cx="80962" cy="9048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010153" id="Овал 977" o:spid="_x0000_s1026" style="position:absolute;margin-left:158.3pt;margin-top:7.2pt;width:6.35pt;height:7.1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aXUgQIAADwFAAAOAAAAZHJzL2Uyb0RvYy54bWysVM1u2zAMvg/YOwi6r3aC9CdBnSJo0WFA&#10;0RZrh54VWaoFSKImKXGyh9kzDLvuJfJIo2THLZZih2E+yKRIfhSpjzq/2BhN1sIHBbaio6OSEmE5&#10;1Mo+V/TL4/WHM0pCZLZmGqyo6FYEejF//+68dTMxhgZ0LTxBEBtmratoE6ObFUXgjTAsHIETFo0S&#10;vGERVf9c1J61iG50MS7Lk6IFXzsPXISAu1edkc4zvpSCxzspg4hEVxTPFvPq87pMazE/Z7Nnz1yj&#10;eH8M9g+nMExZTDpAXbHIyMqrAyijuIcAMh5xMAVIqbjINWA1o/KPah4a5kSuBZsT3NCm8P9g+e36&#10;3hNVV3R6ekqJZQYvafd993P3Y/eLpD3sUOvCDB0f3L3vtYBiKncjvUl/LIRscle3Q1fFJhKOm2fl&#10;9GRMCUfLtJycZcTiJdT5ED8KMCQJFRVaKxdS1WzG1jchYkb03nuhkk7T5c9S3GqRnLX9LCRWghnH&#10;OTpzSFxqT9YMb59xLmwcdaaG1aLbPi7xS0VikiEiaxkwIUul9YDdAyR+HmJ3ML1/ChWZgkNw+beD&#10;dcFDRM4MNg7BRlnwbwForKrP3Pnvm9S1JnVpCfUW79lDNwDB8WuF7b5hId4zj4zH2cApjne4SA1t&#10;RaGXKGnAf3trP/kjEdFKSYsTVNHwdcW8oER/skjR6WgySSOXlcnx6RgV/9qyfG2xK3MJeE0jfC8c&#10;z2Lyj3ovSg/mCYd9kbKiiVmOuSvKo98rl7GbbHwuuFgsshuOmWPxxj44nsBTVxOXHjdPzLuecxGp&#10;egv7aTvgXeebIi0sVhGkyqR86WvfbxzRTJz+OUlvwGs9e708evPfAAAA//8DAFBLAwQUAAYACAAA&#10;ACEAUrIft98AAAAJAQAADwAAAGRycy9kb3ducmV2LnhtbEyPQU+EMBCF7yb+h2Y28eaWBUJYpGyM&#10;CYmaeBDx3qWz0CxtCS276K93POlx8r689015WM3ILjh77ayA3TYChrZzStteQPtR3+fAfJBWydFZ&#10;FPCFHg7V7U0pC+Wu9h0vTegZlVhfSAFDCFPBue8GNNJv3YSWspObjQx0zj1Xs7xSuRl5HEUZN1Jb&#10;WhjkhE8DdudmMQK+n+tWh2Xf5FH7en5LX2rH9acQd5v18QFYwDX8wfCrT+pQkdPRLVZ5NgpIdllG&#10;KAVpCoyAJN4nwI4C4jwDXpX8/wfVDwAAAP//AwBQSwECLQAUAAYACAAAACEAtoM4kv4AAADhAQAA&#10;EwAAAAAAAAAAAAAAAAAAAAAAW0NvbnRlbnRfVHlwZXNdLnhtbFBLAQItABQABgAIAAAAIQA4/SH/&#10;1gAAAJQBAAALAAAAAAAAAAAAAAAAAC8BAABfcmVscy8ucmVsc1BLAQItABQABgAIAAAAIQBS0aXU&#10;gQIAADwFAAAOAAAAAAAAAAAAAAAAAC4CAABkcnMvZTJvRG9jLnhtbFBLAQItABQABgAIAAAAIQBS&#10;sh+33wAAAAkBAAAPAAAAAAAAAAAAAAAAANsEAABkcnMvZG93bnJldi54bWxQSwUGAAAAAAQABADz&#10;AAAA5wUAAAAA&#10;" fillcolor="#4472c4 [3204]" strokecolor="#1f3763 [1604]" strokeweight="1pt">
                <v:stroke joinstyle="miter"/>
              </v:oval>
            </w:pict>
          </mc:Fallback>
        </mc:AlternateContent>
      </w:r>
    </w:p>
    <w:p w14:paraId="5206E5E4" w14:textId="77777777" w:rsidR="00825F01" w:rsidRDefault="009F0D04">
      <w:pPr>
        <w:spacing w:after="200" w:line="276" w:lineRule="auto"/>
      </w:pPr>
      <w:r>
        <w:t>ПРОГРАММИРУЕМЫЕ ЛОГИЧЕСКИЕ ИНТЕГРАЛЬНЫЕ СХЕМЫ (ПЛИС</w:t>
      </w:r>
      <w:r w:rsidR="00825F01" w:rsidRPr="00825F01">
        <w:rPr>
          <w:lang w:val="ru-RU"/>
        </w:rPr>
        <w:t xml:space="preserve"> </w:t>
      </w:r>
      <w:r>
        <w:t xml:space="preserve">англ. programmable logic device, PLD) — электронный компонент, используемый для создания цифровых интегральных схем. </w:t>
      </w:r>
    </w:p>
    <w:p w14:paraId="52670F19" w14:textId="77777777" w:rsidR="00825F01" w:rsidRDefault="009F0D04">
      <w:pPr>
        <w:spacing w:after="200" w:line="276" w:lineRule="auto"/>
      </w:pPr>
      <w:r>
        <w:t xml:space="preserve">В отличие от обычных цифровых микросхем, логика работы ПЛИС не определяется при изготовлении, а задаётся посредством программирования. </w:t>
      </w:r>
    </w:p>
    <w:p w14:paraId="62BF17A5" w14:textId="77777777" w:rsidR="00825F01" w:rsidRDefault="009F0D04">
      <w:pPr>
        <w:spacing w:after="200" w:line="276" w:lineRule="auto"/>
      </w:pPr>
      <w:r>
        <w:t xml:space="preserve">Здесь под программируемостью понимается возможность изменения внутренней структуры ИС таким образом, чтобы она обеспечивала реализацию заданных функций алгебры логики (ФАЛ) на аппаратном уровне. </w:t>
      </w:r>
    </w:p>
    <w:p w14:paraId="312C6F30" w14:textId="77777777" w:rsidR="00BC44A5" w:rsidRDefault="009F0D04">
      <w:pPr>
        <w:spacing w:after="200" w:line="276" w:lineRule="auto"/>
      </w:pPr>
      <w:r>
        <w:lastRenderedPageBreak/>
        <w:t xml:space="preserve"> Структура ПЛИС основана на булевой алгебр</w:t>
      </w:r>
      <w:r w:rsidR="00BC44A5">
        <w:rPr>
          <w:lang w:val="ru-RU"/>
        </w:rPr>
        <w:t>е</w:t>
      </w:r>
      <w:r>
        <w:t xml:space="preserve"> и содержит следующие логические элементы: — логическое «И»(коньюнкторы); — логическое «ИЛИ» (дизъюнкторы); — логическое «НЕ» (инверторы); — буферные элементы с прямыми, инверсными и тристабильными выходами; — «Исключающее ИЛИ»; — триггеры D- и T-типа; — мультиплексоры конфигурации. </w:t>
      </w:r>
    </w:p>
    <w:p w14:paraId="79136089" w14:textId="77777777" w:rsidR="00BC44A5" w:rsidRDefault="009F0D04">
      <w:pPr>
        <w:spacing w:after="200" w:line="276" w:lineRule="auto"/>
      </w:pPr>
      <w:r>
        <w:t>Поскольку любая логическая функция может быть представлена в виде суммы произведений —дизъюнктивной нормальной формы (ДНФ), базовыми структурными компонентами ПЛИС являются матрицы элементов «И»</w:t>
      </w:r>
      <w:r w:rsidR="00BC44A5">
        <w:rPr>
          <w:lang w:val="ru-RU"/>
        </w:rPr>
        <w:t xml:space="preserve"> </w:t>
      </w:r>
      <w:r>
        <w:t xml:space="preserve">и «ИЛИ». </w:t>
      </w:r>
    </w:p>
    <w:p w14:paraId="05FE06A9" w14:textId="03DFFE29" w:rsidR="00BC44A5" w:rsidRDefault="00530295">
      <w:pPr>
        <w:spacing w:after="200" w:line="276" w:lineRule="auto"/>
      </w:pPr>
      <w:r>
        <w:rPr>
          <w:noProof/>
        </w:rPr>
        <w:drawing>
          <wp:inline distT="0" distB="0" distL="0" distR="0" wp14:anchorId="43260C03" wp14:editId="3FE07747">
            <wp:extent cx="5617566" cy="2165299"/>
            <wp:effectExtent l="0" t="0" r="2540" b="698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1"/>
                    <a:srcRect l="2709" t="28015" r="2718" b="26418"/>
                    <a:stretch/>
                  </pic:blipFill>
                  <pic:spPr bwMode="auto">
                    <a:xfrm>
                      <a:off x="0" y="0"/>
                      <a:ext cx="5618060" cy="2165489"/>
                    </a:xfrm>
                    <a:prstGeom prst="rect">
                      <a:avLst/>
                    </a:prstGeom>
                    <a:ln>
                      <a:noFill/>
                    </a:ln>
                    <a:extLst>
                      <a:ext uri="{53640926-AAD7-44D8-BBD7-CCE9431645EC}">
                        <a14:shadowObscured xmlns:a14="http://schemas.microsoft.com/office/drawing/2010/main"/>
                      </a:ext>
                    </a:extLst>
                  </pic:spPr>
                </pic:pic>
              </a:graphicData>
            </a:graphic>
          </wp:inline>
        </w:drawing>
      </w:r>
    </w:p>
    <w:p w14:paraId="6FFBFC21" w14:textId="51EB0A27" w:rsidR="00BC44A5" w:rsidRDefault="009F0D04" w:rsidP="00592789">
      <w:pPr>
        <w:spacing w:after="200" w:line="276" w:lineRule="auto"/>
        <w:jc w:val="center"/>
      </w:pPr>
      <w:r>
        <w:t>Рис.1 Обобщенная структурная схема ПЛИС.</w:t>
      </w:r>
    </w:p>
    <w:p w14:paraId="6CE6624A" w14:textId="77777777" w:rsidR="006D19A6" w:rsidRDefault="009F0D04">
      <w:pPr>
        <w:spacing w:after="200" w:line="276" w:lineRule="auto"/>
      </w:pPr>
      <w:r>
        <w:t xml:space="preserve">На выходе матриц расположены так называемые макроячейки (Macrocells), конфигурация которых зависит от типа ПЛИС. Макроячейки могут содержать различные триггеры, тристабильные буферы, элементы управления полярностью сигнала и др. </w:t>
      </w:r>
    </w:p>
    <w:p w14:paraId="39425E35" w14:textId="77777777" w:rsidR="001A0492" w:rsidRDefault="009F0D04">
      <w:pPr>
        <w:spacing w:after="200" w:line="276" w:lineRule="auto"/>
      </w:pPr>
      <w:r>
        <w:t xml:space="preserve">Пути прохождения сигнала в макроячейке (конфигурация) могут быть жестко заданы структурой ПЛИС или управляться посредством мультиплексоров. </w:t>
      </w:r>
    </w:p>
    <w:p w14:paraId="1B7357BA" w14:textId="77777777" w:rsidR="001A0492" w:rsidRDefault="009F0D04">
      <w:pPr>
        <w:spacing w:after="200" w:line="276" w:lineRule="auto"/>
      </w:pPr>
      <w:r>
        <w:t xml:space="preserve">Размерность логических матриц и конфигурация макроячеек определяют степень интеграции и функциональные возможности ПЛИС. </w:t>
      </w:r>
    </w:p>
    <w:p w14:paraId="1B825E61" w14:textId="77777777" w:rsidR="001A0492" w:rsidRDefault="009F0D04">
      <w:pPr>
        <w:spacing w:after="200" w:line="276" w:lineRule="auto"/>
      </w:pPr>
      <w:r>
        <w:t xml:space="preserve">ПЛИС также содержат многочисленные обратные связи (ОС), позволяющие использовать текущие состояния и формировать последовательностные автоматы различных классов. </w:t>
      </w:r>
    </w:p>
    <w:p w14:paraId="54866CF9" w14:textId="77777777" w:rsidR="001A0492" w:rsidRDefault="009F0D04">
      <w:pPr>
        <w:spacing w:after="200" w:line="276" w:lineRule="auto"/>
      </w:pPr>
      <w:r>
        <w:t xml:space="preserve"> Основным программируемым компонентом ПЛИС являются логические матрицы. Изначально оно обеспечивают соединение любого сигнала со входа или ОС с любым коньюнктором или дизъюнктором. </w:t>
      </w:r>
    </w:p>
    <w:p w14:paraId="21551AEF" w14:textId="77777777" w:rsidR="001A0492" w:rsidRDefault="009F0D04">
      <w:pPr>
        <w:spacing w:after="200" w:line="276" w:lineRule="auto"/>
      </w:pPr>
      <w:r>
        <w:t xml:space="preserve">В зависимости от требуемых логических функций некоторые из этих соединений разрываются, а некоторые остаются и служат для коммутации сигналов. Возможность разрыва обеспечивается наличием программируемого элемента (перемычки) в местах соединения сигнальных линий. </w:t>
      </w:r>
    </w:p>
    <w:p w14:paraId="180B5A5A" w14:textId="77777777" w:rsidR="001A0492" w:rsidRDefault="009F0D04">
      <w:pPr>
        <w:spacing w:after="200" w:line="276" w:lineRule="auto"/>
      </w:pPr>
      <w:r>
        <w:t>В зависимости от технологии изготовления ПЛИС перемычка представляет собой плавкую металлическую перемычку или ячейку памяти.</w:t>
      </w:r>
    </w:p>
    <w:p w14:paraId="64C7E1F3" w14:textId="21C77576" w:rsidR="00935F01" w:rsidRDefault="009F0D04">
      <w:pPr>
        <w:spacing w:after="200" w:line="276" w:lineRule="auto"/>
      </w:pPr>
      <w:r>
        <w:t xml:space="preserve"> В «чистом» (незапрограммированном) состоянии каждый из </w:t>
      </w:r>
      <w:r w:rsidR="0047766B">
        <w:rPr>
          <w:lang w:val="ru-RU"/>
        </w:rPr>
        <w:t xml:space="preserve">входных </w:t>
      </w:r>
      <w:r>
        <w:t xml:space="preserve">сигналов A, B, C является входом коньюнктора, образуя логическую функцию «3И». Разрывая одну или несколько перемычек можно получить любую коньюнкцию от этих сигналов. В ПЛИС каждый терм содержит </w:t>
      </w:r>
      <w:r>
        <w:lastRenderedPageBreak/>
        <w:t>не только прямые, но и инверсные линии сигналов. В общей сложности количество входов каждого терма достигает 100 и выше.</w:t>
      </w:r>
    </w:p>
    <w:p w14:paraId="656FD5AC" w14:textId="77777777" w:rsidR="00EF0D0C" w:rsidRPr="00EF0D0C" w:rsidRDefault="00EF0D0C" w:rsidP="00EF0D0C">
      <w:pPr>
        <w:spacing w:after="0" w:line="240" w:lineRule="auto"/>
        <w:rPr>
          <w:rFonts w:ascii="Times New Roman" w:eastAsia="Times New Roman" w:hAnsi="Times New Roman" w:cs="Times New Roman"/>
          <w:sz w:val="24"/>
          <w:szCs w:val="24"/>
        </w:rPr>
      </w:pPr>
      <w:r w:rsidRPr="00EF0D0C">
        <w:rPr>
          <w:rFonts w:ascii="Segoe UI" w:eastAsia="Times New Roman" w:hAnsi="Segoe UI" w:cs="Segoe UI"/>
          <w:color w:val="222222"/>
          <w:sz w:val="24"/>
          <w:szCs w:val="24"/>
          <w:shd w:val="clear" w:color="auto" w:fill="FFFFFF"/>
        </w:rPr>
        <w:t>В типовом микропроцессоре, подобном тому, что стоит в любом ПК или смартфоне, практически все модули, которые можно отнести к вспомогательным (питание, тактирование, даже базовые периферийные устройства), вынесены за пределы самого чипа, несмотря на то, что работать без них микропроцессор не может.</w:t>
      </w:r>
      <w:r w:rsidRPr="00EF0D0C">
        <w:rPr>
          <w:rFonts w:ascii="Segoe UI" w:eastAsia="Times New Roman" w:hAnsi="Segoe UI" w:cs="Segoe UI"/>
          <w:color w:val="222222"/>
          <w:sz w:val="24"/>
          <w:szCs w:val="24"/>
        </w:rPr>
        <w:br/>
      </w:r>
      <w:r w:rsidRPr="00EF0D0C">
        <w:rPr>
          <w:rFonts w:ascii="Segoe UI" w:eastAsia="Times New Roman" w:hAnsi="Segoe UI" w:cs="Segoe UI"/>
          <w:color w:val="222222"/>
          <w:sz w:val="24"/>
          <w:szCs w:val="24"/>
        </w:rPr>
        <w:br/>
      </w:r>
      <w:r w:rsidRPr="00EF0D0C">
        <w:rPr>
          <w:rFonts w:ascii="Segoe UI" w:eastAsia="Times New Roman" w:hAnsi="Segoe UI" w:cs="Segoe UI"/>
          <w:color w:val="222222"/>
          <w:sz w:val="24"/>
          <w:szCs w:val="24"/>
          <w:shd w:val="clear" w:color="auto" w:fill="FFFFFF"/>
        </w:rPr>
        <w:t>В микроконтроллере же, наоборот, на одном кристалле с ядром реализованы не только необходимые для его работы подсистемы, но и масса периферийных устройств, которые могут потребоваться в различных практических задачах. Более того, многие производители микроконтроллеров соревнуются друг с другом не по производительности ядра или объёму памяти, а по обилию и функциям периферийных устройств.</w:t>
      </w:r>
      <w:r w:rsidRPr="00EF0D0C">
        <w:rPr>
          <w:rFonts w:ascii="Segoe UI" w:eastAsia="Times New Roman" w:hAnsi="Segoe UI" w:cs="Segoe UI"/>
          <w:color w:val="222222"/>
          <w:sz w:val="24"/>
          <w:szCs w:val="24"/>
        </w:rPr>
        <w:br/>
      </w:r>
      <w:r w:rsidRPr="00EF0D0C">
        <w:rPr>
          <w:rFonts w:ascii="Segoe UI" w:eastAsia="Times New Roman" w:hAnsi="Segoe UI" w:cs="Segoe UI"/>
          <w:color w:val="222222"/>
          <w:sz w:val="24"/>
          <w:szCs w:val="24"/>
        </w:rPr>
        <w:br/>
      </w:r>
      <w:r w:rsidRPr="00EF0D0C">
        <w:rPr>
          <w:rFonts w:ascii="Segoe UI" w:eastAsia="Times New Roman" w:hAnsi="Segoe UI" w:cs="Segoe UI"/>
          <w:color w:val="222222"/>
          <w:sz w:val="24"/>
          <w:szCs w:val="24"/>
          <w:shd w:val="clear" w:color="auto" w:fill="FFFFFF"/>
        </w:rPr>
        <w:t>Микроконтроллеры уже достаточно давно развиваются параллельно с микропроцессорами — так, до сих пор встречающаяся в промышленных изделиях архитектура Intel 8051 была разработана в 1980 году. В каких-то моментах линии их развития начинают пересекаться с микропроцессорами — так, старшие модели микроконтроллеров имеют интерфейсы для внешнего ОЗУ, а производители микропроцессоров интегрируют на кристалл всё больше периферийных устройств (достаточно вспомнить, что на заре «персоналок» даже кэш-память набиралась внешними микросхемами) — но в любом случае они остаются двумя существенно отличающимися ветвями развития.</w:t>
      </w:r>
      <w:r w:rsidRPr="00EF0D0C">
        <w:rPr>
          <w:rFonts w:ascii="Segoe UI" w:eastAsia="Times New Roman" w:hAnsi="Segoe UI" w:cs="Segoe UI"/>
          <w:color w:val="222222"/>
          <w:sz w:val="24"/>
          <w:szCs w:val="24"/>
        </w:rPr>
        <w:br/>
      </w:r>
      <w:r w:rsidRPr="00EF0D0C">
        <w:rPr>
          <w:rFonts w:ascii="Segoe UI" w:eastAsia="Times New Roman" w:hAnsi="Segoe UI" w:cs="Segoe UI"/>
          <w:color w:val="222222"/>
          <w:sz w:val="24"/>
          <w:szCs w:val="24"/>
        </w:rPr>
        <w:br/>
      </w:r>
      <w:r w:rsidRPr="00EF0D0C">
        <w:rPr>
          <w:rFonts w:ascii="Segoe UI" w:eastAsia="Times New Roman" w:hAnsi="Segoe UI" w:cs="Segoe UI"/>
          <w:color w:val="222222"/>
          <w:sz w:val="24"/>
          <w:szCs w:val="24"/>
          <w:shd w:val="clear" w:color="auto" w:fill="FFFFFF"/>
        </w:rPr>
        <w:t>Собственно, целью создания микроконтроллеров была возможность удешевления и миниатюризации различных устройств, требующих некоторой небольшой вычислительной мощности: использование одного чипа, на который для его работы достаточно просто подать питание, существенно упрощает разработку и производство печатной платы по сравнению с набором из 4-5 отдельных чипов.</w:t>
      </w:r>
      <w:r w:rsidRPr="00EF0D0C">
        <w:rPr>
          <w:rFonts w:ascii="Segoe UI" w:eastAsia="Times New Roman" w:hAnsi="Segoe UI" w:cs="Segoe UI"/>
          <w:color w:val="222222"/>
          <w:sz w:val="24"/>
          <w:szCs w:val="24"/>
        </w:rPr>
        <w:br/>
      </w:r>
      <w:r w:rsidRPr="00EF0D0C">
        <w:rPr>
          <w:rFonts w:ascii="Segoe UI" w:eastAsia="Times New Roman" w:hAnsi="Segoe UI" w:cs="Segoe UI"/>
          <w:color w:val="222222"/>
          <w:sz w:val="24"/>
          <w:szCs w:val="24"/>
        </w:rPr>
        <w:br/>
      </w:r>
      <w:r w:rsidRPr="00EF0D0C">
        <w:rPr>
          <w:rFonts w:ascii="Segoe UI" w:eastAsia="Times New Roman" w:hAnsi="Segoe UI" w:cs="Segoe UI"/>
          <w:color w:val="222222"/>
          <w:sz w:val="24"/>
          <w:szCs w:val="24"/>
          <w:shd w:val="clear" w:color="auto" w:fill="FFFFFF"/>
        </w:rPr>
        <w:t>Разумеется, у микроконтроллера есть свои ограничения — технически невозможно упаковать в один кристалл то, что в большом ПК занимает половину немаленькой платы.</w:t>
      </w:r>
      <w:r w:rsidRPr="00EF0D0C">
        <w:rPr>
          <w:rFonts w:ascii="Segoe UI" w:eastAsia="Times New Roman" w:hAnsi="Segoe UI" w:cs="Segoe UI"/>
          <w:color w:val="222222"/>
          <w:sz w:val="24"/>
          <w:szCs w:val="24"/>
        </w:rPr>
        <w:br/>
      </w:r>
      <w:r w:rsidRPr="00EF0D0C">
        <w:rPr>
          <w:rFonts w:ascii="Segoe UI" w:eastAsia="Times New Roman" w:hAnsi="Segoe UI" w:cs="Segoe UI"/>
          <w:color w:val="222222"/>
          <w:sz w:val="24"/>
          <w:szCs w:val="24"/>
        </w:rPr>
        <w:br/>
      </w:r>
    </w:p>
    <w:p w14:paraId="0E650A51" w14:textId="77777777" w:rsidR="00EF0D0C" w:rsidRPr="00EF0D0C" w:rsidRDefault="00EF0D0C" w:rsidP="00EF0D0C">
      <w:pPr>
        <w:numPr>
          <w:ilvl w:val="0"/>
          <w:numId w:val="20"/>
        </w:numPr>
        <w:shd w:val="clear" w:color="auto" w:fill="FFFFFF"/>
        <w:spacing w:before="100" w:beforeAutospacing="1" w:after="100" w:afterAutospacing="1" w:line="240" w:lineRule="auto"/>
        <w:ind w:left="1230"/>
        <w:rPr>
          <w:rFonts w:ascii="Segoe UI" w:eastAsia="Times New Roman" w:hAnsi="Segoe UI" w:cs="Segoe UI"/>
          <w:color w:val="222222"/>
          <w:sz w:val="24"/>
          <w:szCs w:val="24"/>
        </w:rPr>
      </w:pPr>
      <w:r w:rsidRPr="00EF0D0C">
        <w:rPr>
          <w:rFonts w:ascii="Segoe UI" w:eastAsia="Times New Roman" w:hAnsi="Segoe UI" w:cs="Segoe UI"/>
          <w:color w:val="222222"/>
          <w:sz w:val="24"/>
          <w:szCs w:val="24"/>
        </w:rPr>
        <w:t>Рабочие частоты редко превышают 200 МГц, а чаще находятся в районе десятков мегагерц.</w:t>
      </w:r>
    </w:p>
    <w:p w14:paraId="55498F4E" w14:textId="77777777" w:rsidR="00EF0D0C" w:rsidRPr="00EF0D0C" w:rsidRDefault="00EF0D0C" w:rsidP="00EF0D0C">
      <w:pPr>
        <w:numPr>
          <w:ilvl w:val="0"/>
          <w:numId w:val="20"/>
        </w:numPr>
        <w:shd w:val="clear" w:color="auto" w:fill="FFFFFF"/>
        <w:spacing w:before="100" w:beforeAutospacing="1" w:after="100" w:afterAutospacing="1" w:line="240" w:lineRule="auto"/>
        <w:ind w:left="1230"/>
        <w:rPr>
          <w:rFonts w:ascii="Segoe UI" w:eastAsia="Times New Roman" w:hAnsi="Segoe UI" w:cs="Segoe UI"/>
          <w:color w:val="222222"/>
          <w:sz w:val="24"/>
          <w:szCs w:val="24"/>
        </w:rPr>
      </w:pPr>
      <w:r w:rsidRPr="00EF0D0C">
        <w:rPr>
          <w:rFonts w:ascii="Segoe UI" w:eastAsia="Times New Roman" w:hAnsi="Segoe UI" w:cs="Segoe UI"/>
          <w:color w:val="222222"/>
          <w:sz w:val="24"/>
          <w:szCs w:val="24"/>
        </w:rPr>
        <w:t>Объём оперативной памяти — в пределах мегабайта, а чаще — в районе десятков килобайт.</w:t>
      </w:r>
    </w:p>
    <w:p w14:paraId="020B80ED" w14:textId="123F15A4" w:rsidR="00EF0D0C" w:rsidRDefault="00EF0D0C" w:rsidP="00EF0D0C">
      <w:pPr>
        <w:numPr>
          <w:ilvl w:val="0"/>
          <w:numId w:val="20"/>
        </w:numPr>
        <w:shd w:val="clear" w:color="auto" w:fill="FFFFFF"/>
        <w:spacing w:before="100" w:beforeAutospacing="1" w:after="100" w:afterAutospacing="1" w:line="240" w:lineRule="auto"/>
        <w:ind w:left="1230"/>
        <w:rPr>
          <w:rFonts w:ascii="Segoe UI" w:eastAsia="Times New Roman" w:hAnsi="Segoe UI" w:cs="Segoe UI"/>
          <w:color w:val="222222"/>
          <w:sz w:val="24"/>
          <w:szCs w:val="24"/>
        </w:rPr>
      </w:pPr>
      <w:r w:rsidRPr="00EF0D0C">
        <w:rPr>
          <w:rFonts w:ascii="Segoe UI" w:eastAsia="Times New Roman" w:hAnsi="Segoe UI" w:cs="Segoe UI"/>
          <w:color w:val="222222"/>
          <w:sz w:val="24"/>
          <w:szCs w:val="24"/>
        </w:rPr>
        <w:t>Объём памяти программ — в пределах мегабайта, а чаще — в районе десятков-сотен килобайт.</w:t>
      </w:r>
    </w:p>
    <w:p w14:paraId="192DDE64" w14:textId="0FB96372" w:rsidR="008C4412" w:rsidRDefault="008C4412" w:rsidP="008C4412">
      <w:pPr>
        <w:shd w:val="clear" w:color="auto" w:fill="FFFFFF"/>
        <w:spacing w:before="100" w:beforeAutospacing="1" w:after="100" w:afterAutospacing="1" w:line="240" w:lineRule="auto"/>
        <w:rPr>
          <w:rFonts w:ascii="Segoe UI" w:eastAsia="Times New Roman" w:hAnsi="Segoe UI" w:cs="Segoe UI"/>
          <w:color w:val="222222"/>
          <w:sz w:val="24"/>
          <w:szCs w:val="24"/>
        </w:rPr>
      </w:pPr>
    </w:p>
    <w:p w14:paraId="62919AE9" w14:textId="77777777" w:rsidR="008C4412" w:rsidRDefault="008C4412" w:rsidP="008C4412">
      <w:pPr>
        <w:ind w:left="360"/>
        <w:rPr>
          <w:rStyle w:val="jlqj4b"/>
          <w:color w:val="000000"/>
          <w:shd w:val="clear" w:color="auto" w:fill="F5F5F5"/>
        </w:rPr>
      </w:pPr>
    </w:p>
    <w:p w14:paraId="5F279B97" w14:textId="77777777" w:rsidR="008C4412" w:rsidRDefault="008C4412" w:rsidP="008C4412">
      <w:pPr>
        <w:ind w:left="360"/>
        <w:rPr>
          <w:rStyle w:val="jlqj4b"/>
          <w:color w:val="000000"/>
          <w:shd w:val="clear" w:color="auto" w:fill="F5F5F5"/>
        </w:rPr>
      </w:pPr>
    </w:p>
    <w:p w14:paraId="58714C80" w14:textId="77777777" w:rsidR="008C4412" w:rsidRDefault="008C4412" w:rsidP="008C4412">
      <w:pPr>
        <w:ind w:left="360"/>
        <w:rPr>
          <w:rStyle w:val="jlqj4b"/>
          <w:color w:val="000000"/>
          <w:shd w:val="clear" w:color="auto" w:fill="F5F5F5"/>
        </w:rPr>
      </w:pPr>
    </w:p>
    <w:p w14:paraId="0387120E" w14:textId="1557A2EA" w:rsidR="008C4412" w:rsidRDefault="00623E8A" w:rsidP="008C4412">
      <w:pPr>
        <w:ind w:left="360"/>
        <w:rPr>
          <w:rStyle w:val="jlqj4b"/>
          <w:color w:val="000000"/>
          <w:shd w:val="clear" w:color="auto" w:fill="F5F5F5"/>
          <w:lang w:val="ru-RU"/>
        </w:rPr>
      </w:pPr>
      <w:r>
        <w:rPr>
          <w:rStyle w:val="jlqj4b"/>
          <w:color w:val="000000"/>
          <w:shd w:val="clear" w:color="auto" w:fill="F5F5F5"/>
          <w:lang w:val="ru-RU"/>
        </w:rPr>
        <w:t>Пример решения задач</w:t>
      </w:r>
    </w:p>
    <w:p w14:paraId="5E119950" w14:textId="77777777" w:rsidR="00623E8A" w:rsidRPr="00623E8A" w:rsidRDefault="00623E8A" w:rsidP="008C4412">
      <w:pPr>
        <w:ind w:left="360"/>
        <w:rPr>
          <w:rStyle w:val="jlqj4b"/>
          <w:color w:val="000000"/>
          <w:shd w:val="clear" w:color="auto" w:fill="F5F5F5"/>
          <w:lang w:val="ru-RU"/>
        </w:rPr>
      </w:pPr>
    </w:p>
    <w:p w14:paraId="737349B7" w14:textId="40F25123" w:rsidR="008C4412" w:rsidRDefault="008C4412" w:rsidP="008C4412">
      <w:pPr>
        <w:ind w:left="360"/>
        <w:rPr>
          <w:rStyle w:val="jlqj4b"/>
          <w:color w:val="000000"/>
          <w:shd w:val="clear" w:color="auto" w:fill="F5F5F5"/>
        </w:rPr>
      </w:pPr>
      <w:r w:rsidRPr="00EA00A7">
        <w:rPr>
          <w:rStyle w:val="jlqj4b"/>
          <w:color w:val="000000"/>
          <w:shd w:val="clear" w:color="auto" w:fill="F5F5F5"/>
        </w:rPr>
        <w:t>Рассчитайте поверхностное сопротивление медной пленки толщиной 10 нм, если удельное сопротивление составляет от 1,7 до 10</w:t>
      </w:r>
      <w:r w:rsidRPr="00BD7F53">
        <w:rPr>
          <w:rStyle w:val="jlqj4b"/>
          <w:color w:val="000000"/>
          <w:shd w:val="clear" w:color="auto" w:fill="F5F5F5"/>
          <w:vertAlign w:val="superscript"/>
        </w:rPr>
        <w:t xml:space="preserve">-8 </w:t>
      </w:r>
      <w:r w:rsidRPr="00EA00A7">
        <w:rPr>
          <w:rStyle w:val="jlqj4b"/>
          <w:color w:val="000000"/>
          <w:shd w:val="clear" w:color="auto" w:fill="F5F5F5"/>
        </w:rPr>
        <w:t>Ом</w:t>
      </w:r>
      <w:r w:rsidR="00014E1B" w:rsidRPr="00014E1B">
        <w:rPr>
          <w:rStyle w:val="jlqj4b"/>
          <w:color w:val="000000"/>
          <w:shd w:val="clear" w:color="auto" w:fill="F5F5F5"/>
          <w:lang w:val="ru-RU"/>
        </w:rPr>
        <w:t xml:space="preserve"> </w:t>
      </w:r>
      <w:r w:rsidR="00014E1B">
        <w:rPr>
          <w:rStyle w:val="jlqj4b"/>
          <w:color w:val="000000"/>
          <w:shd w:val="clear" w:color="auto" w:fill="F5F5F5"/>
          <w:lang w:val="ru-RU"/>
        </w:rPr>
        <w:t>м</w:t>
      </w:r>
      <w:r w:rsidRPr="00EA00A7">
        <w:rPr>
          <w:rStyle w:val="jlqj4b"/>
          <w:color w:val="000000"/>
          <w:shd w:val="clear" w:color="auto" w:fill="F5F5F5"/>
        </w:rPr>
        <w:t xml:space="preserve">. </w:t>
      </w:r>
    </w:p>
    <w:p w14:paraId="2534FDC8" w14:textId="65B3C302" w:rsidR="00623E8A" w:rsidRPr="001622BB" w:rsidRDefault="002A1605" w:rsidP="00636DF1">
      <w:pPr>
        <w:ind w:left="360"/>
        <w:jc w:val="center"/>
        <w:rPr>
          <w:rStyle w:val="jlqj4b"/>
          <w:color w:val="000000"/>
          <w:shd w:val="clear" w:color="auto" w:fill="F5F5F5"/>
          <w:lang w:val="ru-RU"/>
        </w:rPr>
      </w:pPr>
      <m:oMath>
        <m:sSub>
          <m:sSubPr>
            <m:ctrlPr>
              <w:rPr>
                <w:rStyle w:val="jlqj4b"/>
                <w:rFonts w:ascii="Cambria Math" w:hAnsi="Cambria Math"/>
                <w:i/>
                <w:color w:val="000000"/>
                <w:shd w:val="clear" w:color="auto" w:fill="F5F5F5"/>
              </w:rPr>
            </m:ctrlPr>
          </m:sSubPr>
          <m:e>
            <m:r>
              <w:rPr>
                <w:rStyle w:val="jlqj4b"/>
                <w:rFonts w:ascii="Cambria Math" w:hAnsi="Cambria Math"/>
                <w:color w:val="000000"/>
                <w:shd w:val="clear" w:color="auto" w:fill="F5F5F5"/>
              </w:rPr>
              <m:t>R</m:t>
            </m:r>
          </m:e>
          <m:sub>
            <m:r>
              <w:rPr>
                <w:rStyle w:val="jlqj4b"/>
                <w:rFonts w:ascii="Cambria Math" w:hAnsi="Cambria Math"/>
                <w:color w:val="000000"/>
                <w:shd w:val="clear" w:color="auto" w:fill="F5F5F5"/>
              </w:rPr>
              <m:t>S</m:t>
            </m:r>
          </m:sub>
        </m:sSub>
        <m:r>
          <w:rPr>
            <w:rStyle w:val="jlqj4b"/>
            <w:rFonts w:ascii="Cambria Math" w:hAnsi="Cambria Math"/>
            <w:color w:val="000000"/>
            <w:shd w:val="clear" w:color="auto" w:fill="F5F5F5"/>
          </w:rPr>
          <m:t>=</m:t>
        </m:r>
        <m:f>
          <m:fPr>
            <m:ctrlPr>
              <w:rPr>
                <w:rStyle w:val="jlqj4b"/>
                <w:rFonts w:ascii="Cambria Math" w:hAnsi="Cambria Math"/>
                <w:i/>
                <w:color w:val="000000"/>
                <w:shd w:val="clear" w:color="auto" w:fill="F5F5F5"/>
              </w:rPr>
            </m:ctrlPr>
          </m:fPr>
          <m:num>
            <m:r>
              <w:rPr>
                <w:rStyle w:val="jlqj4b"/>
                <w:rFonts w:ascii="Cambria Math" w:hAnsi="Cambria Math"/>
                <w:color w:val="000000"/>
                <w:shd w:val="clear" w:color="auto" w:fill="F5F5F5"/>
              </w:rPr>
              <m:t>ρ</m:t>
            </m:r>
          </m:num>
          <m:den>
            <m:r>
              <w:rPr>
                <w:rStyle w:val="jlqj4b"/>
                <w:rFonts w:ascii="Cambria Math" w:hAnsi="Cambria Math"/>
                <w:color w:val="000000"/>
                <w:shd w:val="clear" w:color="auto" w:fill="F5F5F5"/>
              </w:rPr>
              <m:t>d</m:t>
            </m:r>
          </m:den>
        </m:f>
        <m:r>
          <w:rPr>
            <w:rStyle w:val="jlqj4b"/>
            <w:rFonts w:ascii="Cambria Math" w:hAnsi="Cambria Math"/>
            <w:color w:val="000000"/>
            <w:shd w:val="clear" w:color="auto" w:fill="F5F5F5"/>
          </w:rPr>
          <m:t>=</m:t>
        </m:r>
        <m:f>
          <m:fPr>
            <m:ctrlPr>
              <w:rPr>
                <w:rStyle w:val="jlqj4b"/>
                <w:rFonts w:ascii="Cambria Math" w:hAnsi="Cambria Math"/>
                <w:i/>
                <w:color w:val="000000"/>
                <w:shd w:val="clear" w:color="auto" w:fill="F5F5F5"/>
              </w:rPr>
            </m:ctrlPr>
          </m:fPr>
          <m:num>
            <m:sSup>
              <m:sSupPr>
                <m:ctrlPr>
                  <w:rPr>
                    <w:rStyle w:val="jlqj4b"/>
                    <w:rFonts w:ascii="Cambria Math" w:hAnsi="Cambria Math"/>
                    <w:color w:val="000000"/>
                    <w:shd w:val="clear" w:color="auto" w:fill="F5F5F5"/>
                  </w:rPr>
                </m:ctrlPr>
              </m:sSupPr>
              <m:e>
                <m:r>
                  <m:rPr>
                    <m:sty m:val="p"/>
                  </m:rPr>
                  <w:rPr>
                    <w:rStyle w:val="jlqj4b"/>
                    <w:rFonts w:ascii="Cambria Math" w:hAnsi="Cambria Math"/>
                    <w:color w:val="000000"/>
                    <w:shd w:val="clear" w:color="auto" w:fill="F5F5F5"/>
                  </w:rPr>
                  <m:t>1.7 10</m:t>
                </m:r>
              </m:e>
              <m:sup>
                <m:r>
                  <w:rPr>
                    <w:rStyle w:val="jlqj4b"/>
                    <w:rFonts w:ascii="Cambria Math" w:hAnsi="Cambria Math"/>
                    <w:color w:val="000000"/>
                    <w:shd w:val="clear" w:color="auto" w:fill="F5F5F5"/>
                  </w:rPr>
                  <m:t>-8</m:t>
                </m:r>
              </m:sup>
            </m:sSup>
          </m:num>
          <m:den>
            <m:r>
              <w:rPr>
                <w:rStyle w:val="jlqj4b"/>
                <w:rFonts w:ascii="Cambria Math" w:hAnsi="Cambria Math"/>
                <w:color w:val="000000"/>
                <w:shd w:val="clear" w:color="auto" w:fill="F5F5F5"/>
              </w:rPr>
              <m:t xml:space="preserve">10 </m:t>
            </m:r>
            <m:sSup>
              <m:sSupPr>
                <m:ctrlPr>
                  <w:rPr>
                    <w:rStyle w:val="jlqj4b"/>
                    <w:rFonts w:ascii="Cambria Math" w:hAnsi="Cambria Math"/>
                    <w:i/>
                    <w:color w:val="000000"/>
                    <w:shd w:val="clear" w:color="auto" w:fill="F5F5F5"/>
                  </w:rPr>
                </m:ctrlPr>
              </m:sSupPr>
              <m:e>
                <m:r>
                  <w:rPr>
                    <w:rStyle w:val="jlqj4b"/>
                    <w:rFonts w:ascii="Cambria Math" w:hAnsi="Cambria Math"/>
                    <w:color w:val="000000"/>
                    <w:shd w:val="clear" w:color="auto" w:fill="F5F5F5"/>
                  </w:rPr>
                  <m:t>10</m:t>
                </m:r>
              </m:e>
              <m:sup>
                <m:r>
                  <w:rPr>
                    <w:rStyle w:val="jlqj4b"/>
                    <w:rFonts w:ascii="Cambria Math" w:hAnsi="Cambria Math"/>
                    <w:color w:val="000000"/>
                    <w:shd w:val="clear" w:color="auto" w:fill="F5F5F5"/>
                  </w:rPr>
                  <m:t>-9</m:t>
                </m:r>
              </m:sup>
            </m:sSup>
          </m:den>
        </m:f>
      </m:oMath>
      <w:r w:rsidR="001622BB">
        <w:rPr>
          <w:rStyle w:val="jlqj4b"/>
          <w:color w:val="000000"/>
          <w:shd w:val="clear" w:color="auto" w:fill="F5F5F5"/>
          <w:lang w:val="ru-RU"/>
        </w:rPr>
        <w:t>=1,7</w:t>
      </w:r>
      <w:r w:rsidR="00595E54">
        <w:rPr>
          <w:rStyle w:val="jlqj4b"/>
          <w:color w:val="000000"/>
          <w:shd w:val="clear" w:color="auto" w:fill="F5F5F5"/>
          <w:lang w:val="ru-RU"/>
        </w:rPr>
        <w:t xml:space="preserve"> Ом/</w:t>
      </w:r>
      <m:oMath>
        <m:r>
          <w:rPr>
            <w:rStyle w:val="jlqj4b"/>
            <w:rFonts w:ascii="Cambria Math" w:hAnsi="Cambria Math"/>
            <w:color w:val="000000"/>
            <w:shd w:val="clear" w:color="auto" w:fill="F5F5F5"/>
            <w:lang w:val="ru-RU"/>
          </w:rPr>
          <m:t>∎</m:t>
        </m:r>
      </m:oMath>
    </w:p>
    <w:p w14:paraId="28DFDD87" w14:textId="63626E39" w:rsidR="008C4412" w:rsidRPr="00EA00A7" w:rsidRDefault="008C4412" w:rsidP="008C4412">
      <w:pPr>
        <w:ind w:left="360"/>
        <w:rPr>
          <w:rStyle w:val="jlqj4b"/>
          <w:color w:val="000000"/>
          <w:shd w:val="clear" w:color="auto" w:fill="F5F5F5"/>
        </w:rPr>
      </w:pPr>
    </w:p>
    <w:p w14:paraId="2F425B30" w14:textId="42B5D23F" w:rsidR="008C4412" w:rsidRPr="00EA00A7" w:rsidRDefault="00245413" w:rsidP="008C4412">
      <w:pPr>
        <w:ind w:left="360"/>
        <w:rPr>
          <w:lang w:val="kk-KZ"/>
        </w:rPr>
      </w:pPr>
      <w:r>
        <w:rPr>
          <w:noProof/>
        </w:rPr>
        <mc:AlternateContent>
          <mc:Choice Requires="wps">
            <w:drawing>
              <wp:anchor distT="0" distB="0" distL="114300" distR="114300" simplePos="0" relativeHeight="251769856" behindDoc="0" locked="0" layoutInCell="1" allowOverlap="1" wp14:anchorId="1C205209" wp14:editId="2A7EE78C">
                <wp:simplePos x="0" y="0"/>
                <wp:positionH relativeFrom="column">
                  <wp:posOffset>576580</wp:posOffset>
                </wp:positionH>
                <wp:positionV relativeFrom="paragraph">
                  <wp:posOffset>825818</wp:posOffset>
                </wp:positionV>
                <wp:extent cx="166370" cy="204788"/>
                <wp:effectExtent l="0" t="0" r="24130" b="24130"/>
                <wp:wrapNone/>
                <wp:docPr id="978" name="Овал 978"/>
                <wp:cNvGraphicFramePr/>
                <a:graphic xmlns:a="http://schemas.openxmlformats.org/drawingml/2006/main">
                  <a:graphicData uri="http://schemas.microsoft.com/office/word/2010/wordprocessingShape">
                    <wps:wsp>
                      <wps:cNvSpPr/>
                      <wps:spPr>
                        <a:xfrm>
                          <a:off x="0" y="0"/>
                          <a:ext cx="166370" cy="20478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7C520DD" id="Овал 978" o:spid="_x0000_s1026" style="position:absolute;margin-left:45.4pt;margin-top:65.05pt;width:13.1pt;height:16.15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sCgwIAAD4FAAAOAAAAZHJzL2Uyb0RvYy54bWysVMFOGzEQvVfqP1i+l92kgUDEBkUgqkoI&#10;UKHibLw2a8n2uLaTTfox/YaKa38in9Sxd7NEBfVQdQ/eGc/MG8/zjE/P1kaTlfBBga3o6KCkRFgO&#10;tbJPFf16f/nhmJIQma2ZBisquhGBns3fvztt3UyMoQFdC08QxIZZ6yraxOhmRRF4IwwLB+CERaME&#10;b1hE1T8VtWctohtdjMvyqGjB184DFyHg7kVnpPOML6Xg8UbKICLRFcWzxbz6vD6mtZifstmTZ65R&#10;vD8G+4dTGKYsJh2gLlhkZOnVKyijuIcAMh5wMAVIqbjINWA1o/KPau4a5kSuBckJbqAp/D9Yfr26&#10;9UTVFT2Z4lVZZvCStj+2z9uf218k7SFDrQszdLxzt77XAoqp3LX0Jv2xELLOrG4GVsU6Eo6bo6Oj&#10;j1PknqNpXE6mxxmzeAl2PsRPAgxJQkWF1sqFVDebsdVViJgTvXdeqKTzdCfIUtxokZy1/SIk1oI5&#10;xzk6d5E4156sGN4/41zYOOpMDatFt31Y4pfKxCRDRNYyYEKWSusBuwdIHfoau4Pp/VOoyE04BJd/&#10;O1gXPETkzGDjEGyUBf8WgMaq+syd/46kjprE0iPUG7xpD90IBMcvFdJ9xUK8ZR57Hm8I5zje4CI1&#10;tBWFXqKkAf/9rf3kj62IVkpanKGKhm9L5gUl+rPFJj0ZTSZp6LIyOZyOUfH7lsd9i12ac8BrGuGL&#10;4XgWk3/UO1F6MA847ouUFU3McsxdUR79TjmP3Wzjg8HFYpHdcNAci1f2zvEEnlhNvXS/fmDe9T0X&#10;sVmvYTdvr/qu802RFhbLCFLlpnzhtecbhzQ3Tv+gpFdgX89eL8/e/DcAAAD//wMAUEsDBBQABgAI&#10;AAAAIQAvLOe13wAAAAoBAAAPAAAAZHJzL2Rvd25yZXYueG1sTI9BT8MwDIXvSPyHyEjcWNIxja00&#10;nRBSJUDisFLuWWPaao1TNelW+PV4J7jZfk/P38t2s+vFCcfQedKQLBQIpNrbjhoN1UdxtwERoiFr&#10;ek+o4RsD7PLrq8yk1p9pj6cyNoJDKKRGQxvjkEoZ6hadCQs/ILH25UdnIq9jI+1ozhzuerlUai2d&#10;6Yg/tGbA5xbrYzk5DT8vRdXFaVtuVPV2fF+9Fl52n1rf3sxPjyAizvHPDBd8RoecmQ5+IhtEr2Gr&#10;mDzy/V4lIC6G5IHLHXhYL1cg80z+r5D/AgAA//8DAFBLAQItABQABgAIAAAAIQC2gziS/gAAAOEB&#10;AAATAAAAAAAAAAAAAAAAAAAAAABbQ29udGVudF9UeXBlc10ueG1sUEsBAi0AFAAGAAgAAAAhADj9&#10;If/WAAAAlAEAAAsAAAAAAAAAAAAAAAAALwEAAF9yZWxzLy5yZWxzUEsBAi0AFAAGAAgAAAAhAOxx&#10;ywKDAgAAPgUAAA4AAAAAAAAAAAAAAAAALgIAAGRycy9lMm9Eb2MueG1sUEsBAi0AFAAGAAgAAAAh&#10;AC8s57XfAAAACgEAAA8AAAAAAAAAAAAAAAAA3QQAAGRycy9kb3ducmV2LnhtbFBLBQYAAAAABAAE&#10;APMAAADpBQAAAAA=&#10;" fillcolor="#4472c4 [3204]" strokecolor="#1f3763 [1604]" strokeweight="1pt">
                <v:stroke joinstyle="miter"/>
              </v:oval>
            </w:pict>
          </mc:Fallback>
        </mc:AlternateContent>
      </w:r>
      <w:r>
        <w:rPr>
          <w:noProof/>
        </w:rPr>
        <mc:AlternateContent>
          <mc:Choice Requires="wps">
            <w:drawing>
              <wp:anchor distT="0" distB="0" distL="114300" distR="114300" simplePos="0" relativeHeight="251770880" behindDoc="0" locked="0" layoutInCell="1" allowOverlap="1" wp14:anchorId="1EE03269" wp14:editId="67E70B89">
                <wp:simplePos x="0" y="0"/>
                <wp:positionH relativeFrom="column">
                  <wp:posOffset>205423</wp:posOffset>
                </wp:positionH>
                <wp:positionV relativeFrom="paragraph">
                  <wp:posOffset>473710</wp:posOffset>
                </wp:positionV>
                <wp:extent cx="890587" cy="928688"/>
                <wp:effectExtent l="0" t="0" r="24130" b="24130"/>
                <wp:wrapNone/>
                <wp:docPr id="979" name="Овал 979"/>
                <wp:cNvGraphicFramePr/>
                <a:graphic xmlns:a="http://schemas.openxmlformats.org/drawingml/2006/main">
                  <a:graphicData uri="http://schemas.microsoft.com/office/word/2010/wordprocessingShape">
                    <wps:wsp>
                      <wps:cNvSpPr/>
                      <wps:spPr>
                        <a:xfrm>
                          <a:off x="0" y="0"/>
                          <a:ext cx="890587" cy="928688"/>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0AFAFA" id="Овал 979" o:spid="_x0000_s1026" style="position:absolute;margin-left:16.2pt;margin-top:37.3pt;width:70.1pt;height:73.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9sdgIAACIFAAAOAAAAZHJzL2Uyb0RvYy54bWysVM1uGjEQvlfqO1i+lwWUH0BZIpSIqlKU&#10;RE2qnI3XBqu2x7UNC32YPkOVa1+CR+rYu2zShlPVi9cz883vfuOLy63RZCN8UGBLOuj1KRGWQ6Xs&#10;sqRfHucfRpSEyGzFNFhR0p0I9HL6/t1F7SZiCCvQlfAEg9gwqV1JVzG6SVEEvhKGhR44YdEowRsW&#10;UfTLovKsxuhGF8N+/6yowVfOAxchoPa6MdJpji+l4PFOyiAi0SXF2mI+fT4X6SymF2yy9MytFG/L&#10;YP9QhWHKYtIu1DWLjKy9ehPKKO4hgIw9DqYAKRUXuQfsZtD/q5uHFXMi94LDCa4bU/h/Yfnt5t4T&#10;VZV0fD6mxDKDP2n/Y/+8/7n/RZIOJ1S7MEHgg7v3rRTwmtrdSm/SFxsh2zzVXTdVsY2Eo3I07p+O&#10;zinhaBoPR2ejUYpZvDg7H+JHAYakS0mF1sqF1DebsM1NiA36gEpqC3OlddKn0ppi8i3utEgAbT8L&#10;iW1h+mEOlAklrrQnG4ZUYJwLG8/aQjI6uUmM2jkOjjnqOGidWmxyE5lonWP/mOOfGTuPnBVs7JyN&#10;suCPBai+dpkb/KH7pufU/gKqHf5NDw3Ng+NzhSO9YSHeM4+8xg3AXY13eEgNdUmhvVGyAv/9mD7h&#10;kW5opaTGPSlp+LZmXlCiP1kk4nhwcpIWKwsnp+dDFPxry+K1xa7NFeD8B/gqOJ6vCR/14So9mCdc&#10;6VnKiiZmOeYuKY/+IFzFZn/xUeBiNsswXCbH4o19cDwFT1NNfHncPjHvWl5FJOQtHHbqDbcabPK0&#10;MFtHkCoT72Wu7bxxETN720cjbfprOaNenrbpbwAAAP//AwBQSwMEFAAGAAgAAAAhAI7HHIneAAAA&#10;CQEAAA8AAABkcnMvZG93bnJldi54bWxMj8FOwzAQRO9I/IO1SNyog6maNmRTISq4wIEGVPXoxtsk&#10;Il5HsduEv8c9wW1WM5p5m68n24kzDb51jHA/S0AQV860XCN8fb7cLUH4oNnozjEh/JCHdXF9levM&#10;uJG3dC5DLWIJ+0wjNCH0mZS+ashqP3M9cfSObrA6xHOopRn0GMttJ1WSLKTVLceFRvf03FD1XZ4s&#10;wmta8nHD+40h3q7GN/v+Me2WiLc309MjiEBT+AvDBT+iQxGZDu7ExosO4UHNYxIhnS9AXPxURXFA&#10;UCpZgSxy+f+D4hcAAP//AwBQSwECLQAUAAYACAAAACEAtoM4kv4AAADhAQAAEwAAAAAAAAAAAAAA&#10;AAAAAAAAW0NvbnRlbnRfVHlwZXNdLnhtbFBLAQItABQABgAIAAAAIQA4/SH/1gAAAJQBAAALAAAA&#10;AAAAAAAAAAAAAC8BAABfcmVscy8ucmVsc1BLAQItABQABgAIAAAAIQCZU/9sdgIAACIFAAAOAAAA&#10;AAAAAAAAAAAAAC4CAABkcnMvZTJvRG9jLnhtbFBLAQItABQABgAIAAAAIQCOxxyJ3gAAAAkBAAAP&#10;AAAAAAAAAAAAAAAAANAEAABkcnMvZG93bnJldi54bWxQSwUGAAAAAAQABADzAAAA2wUAAAAA&#10;" filled="f" strokecolor="#70ad47 [3209]" strokeweight="1pt">
                <v:stroke joinstyle="miter"/>
              </v:oval>
            </w:pict>
          </mc:Fallback>
        </mc:AlternateContent>
      </w:r>
      <w:r w:rsidR="008C4412" w:rsidRPr="00EA6FF0">
        <w:t xml:space="preserve">Рассчитайте вес навески для напыленния пленки толщиной 10 нм для расстояний 15 см от испарителя, </w:t>
      </w:r>
      <w:r w:rsidR="008C4412" w:rsidRPr="00EA00A7">
        <w:rPr>
          <w:rStyle w:val="jlqj4b"/>
          <w:color w:val="000000"/>
          <w:shd w:val="clear" w:color="auto" w:fill="F5F5F5"/>
        </w:rPr>
        <w:t>если удельный вес составляет 2,3 г/см</w:t>
      </w:r>
      <w:r w:rsidR="008C4412" w:rsidRPr="00EA00A7">
        <w:rPr>
          <w:rStyle w:val="jlqj4b"/>
          <w:color w:val="000000"/>
          <w:shd w:val="clear" w:color="auto" w:fill="F5F5F5"/>
          <w:vertAlign w:val="superscript"/>
        </w:rPr>
        <w:t>3</w:t>
      </w:r>
      <w:r w:rsidR="008C4412" w:rsidRPr="00EA6FF0">
        <w:t>.</w:t>
      </w:r>
    </w:p>
    <w:p w14:paraId="1FB0FD6E" w14:textId="039CDE03" w:rsidR="008C4412" w:rsidRPr="00F66174" w:rsidRDefault="005679B6" w:rsidP="008C4412">
      <w:pPr>
        <w:ind w:left="360"/>
        <w:rPr>
          <w:i/>
          <w:lang w:val="ru-RU"/>
        </w:rPr>
      </w:pPr>
      <m:oMathPara>
        <m:oMath>
          <m:r>
            <w:rPr>
              <w:rFonts w:ascii="Cambria Math" w:hAnsi="Cambria Math"/>
              <w:lang w:val="en-US"/>
            </w:rPr>
            <m:t>V=</m:t>
          </m:r>
          <m:f>
            <m:fPr>
              <m:ctrlPr>
                <w:rPr>
                  <w:rFonts w:ascii="Cambria Math" w:hAnsi="Cambria Math"/>
                  <w:i/>
                  <w:lang w:val="en-US"/>
                </w:rPr>
              </m:ctrlPr>
            </m:fPr>
            <m:num>
              <m:r>
                <w:rPr>
                  <w:rFonts w:ascii="Cambria Math" w:hAnsi="Cambria Math"/>
                  <w:lang w:val="en-US"/>
                </w:rPr>
                <m:t>m</m:t>
              </m:r>
            </m:num>
            <m:den>
              <m:r>
                <w:rPr>
                  <w:rFonts w:ascii="Cambria Math" w:hAnsi="Cambria Math"/>
                  <w:lang w:val="en-US"/>
                </w:rPr>
                <m:t>ρ</m:t>
              </m:r>
            </m:den>
          </m:f>
          <m:r>
            <w:rPr>
              <w:rFonts w:ascii="Cambria Math" w:hAnsi="Cambria Math"/>
              <w:lang w:val="en-US"/>
            </w:rPr>
            <m:t>=</m:t>
          </m:r>
          <m:r>
            <w:rPr>
              <w:rFonts w:ascii="Cambria Math" w:hAnsi="Cambria Math"/>
              <w:lang w:val="ru-RU"/>
            </w:rPr>
            <m:t>4π</m:t>
          </m:r>
          <m:sSup>
            <m:sSupPr>
              <m:ctrlPr>
                <w:rPr>
                  <w:rFonts w:ascii="Cambria Math" w:hAnsi="Cambria Math"/>
                  <w:i/>
                  <w:lang w:val="ru-RU"/>
                </w:rPr>
              </m:ctrlPr>
            </m:sSupPr>
            <m:e>
              <m:r>
                <w:rPr>
                  <w:rFonts w:ascii="Cambria Math" w:hAnsi="Cambria Math"/>
                  <w:lang w:val="en-US"/>
                </w:rPr>
                <m:t>R</m:t>
              </m:r>
            </m:e>
            <m:sup>
              <m:r>
                <w:rPr>
                  <w:rFonts w:ascii="Cambria Math" w:hAnsi="Cambria Math"/>
                  <w:lang w:val="ru-RU"/>
                </w:rPr>
                <m:t>2</m:t>
              </m:r>
            </m:sup>
          </m:sSup>
          <m:r>
            <w:rPr>
              <w:rFonts w:ascii="Cambria Math" w:hAnsi="Cambria Math"/>
              <w:lang w:val="ru-RU"/>
            </w:rPr>
            <m:t>d</m:t>
          </m:r>
        </m:oMath>
      </m:oMathPara>
    </w:p>
    <w:p w14:paraId="33FDB903" w14:textId="3B0B22DA" w:rsidR="00F66174" w:rsidRDefault="00F66174" w:rsidP="008C4412">
      <w:pPr>
        <w:ind w:left="360"/>
        <w:rPr>
          <w:i/>
          <w:lang w:val="ru-RU"/>
        </w:rPr>
      </w:pPr>
    </w:p>
    <w:p w14:paraId="0F864243" w14:textId="2CFF1E08" w:rsidR="00F66174" w:rsidRPr="00EC0DD4" w:rsidRDefault="00B961D7" w:rsidP="008C4412">
      <w:pPr>
        <w:ind w:left="360"/>
        <w:rPr>
          <w:i/>
          <w:lang w:val="ru-RU"/>
        </w:rPr>
      </w:pPr>
      <m:oMathPara>
        <m:oMath>
          <m:r>
            <w:rPr>
              <w:rFonts w:ascii="Cambria Math" w:hAnsi="Cambria Math"/>
              <w:lang w:val="en-US"/>
            </w:rPr>
            <m:t>m=</m:t>
          </m:r>
          <m:r>
            <w:rPr>
              <w:rFonts w:ascii="Cambria Math" w:hAnsi="Cambria Math"/>
              <w:lang w:val="ru-RU"/>
            </w:rPr>
            <m:t>4π</m:t>
          </m:r>
          <m:sSup>
            <m:sSupPr>
              <m:ctrlPr>
                <w:rPr>
                  <w:rFonts w:ascii="Cambria Math" w:hAnsi="Cambria Math"/>
                  <w:i/>
                  <w:lang w:val="ru-RU"/>
                </w:rPr>
              </m:ctrlPr>
            </m:sSupPr>
            <m:e>
              <m:r>
                <w:rPr>
                  <w:rFonts w:ascii="Cambria Math" w:hAnsi="Cambria Math"/>
                  <w:lang w:val="en-US"/>
                </w:rPr>
                <m:t>R</m:t>
              </m:r>
            </m:e>
            <m:sup>
              <m:r>
                <w:rPr>
                  <w:rFonts w:ascii="Cambria Math" w:hAnsi="Cambria Math"/>
                  <w:lang w:val="ru-RU"/>
                </w:rPr>
                <m:t>2</m:t>
              </m:r>
            </m:sup>
          </m:sSup>
          <m:r>
            <w:rPr>
              <w:rFonts w:ascii="Cambria Math" w:hAnsi="Cambria Math"/>
              <w:lang w:val="en-US"/>
            </w:rPr>
            <m:t xml:space="preserve">ρd=4 3.14 225 10 </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-9</m:t>
              </m:r>
            </m:sup>
          </m:sSup>
          <m:r>
            <w:rPr>
              <w:rFonts w:ascii="Cambria Math" w:hAnsi="Cambria Math"/>
              <w:lang w:val="en-US"/>
            </w:rPr>
            <m:t xml:space="preserve">=25.13 </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-6</m:t>
              </m:r>
            </m:sup>
          </m:sSup>
          <m:r>
            <w:rPr>
              <w:rFonts w:ascii="Cambria Math" w:hAnsi="Cambria Math"/>
              <w:lang w:val="en-US"/>
            </w:rPr>
            <m:t xml:space="preserve"> </m:t>
          </m:r>
          <m:r>
            <w:rPr>
              <w:rFonts w:ascii="Cambria Math" w:hAnsi="Cambria Math"/>
              <w:lang w:val="ru-RU"/>
            </w:rPr>
            <m:t>кг=25,13 мг</m:t>
          </m:r>
        </m:oMath>
      </m:oMathPara>
    </w:p>
    <w:p w14:paraId="115BA7F7" w14:textId="0A1835CF" w:rsidR="00636DF1" w:rsidRDefault="00636DF1" w:rsidP="008C4412">
      <w:pPr>
        <w:ind w:left="360"/>
      </w:pPr>
    </w:p>
    <w:p w14:paraId="63F73941" w14:textId="22833005" w:rsidR="008C4412" w:rsidRDefault="002D1950" w:rsidP="008C4412">
      <w:pPr>
        <w:ind w:left="360"/>
      </w:pPr>
      <w:r>
        <w:rPr>
          <w:noProof/>
        </w:rPr>
        <mc:AlternateContent>
          <mc:Choice Requires="wps">
            <w:drawing>
              <wp:anchor distT="0" distB="0" distL="114300" distR="114300" simplePos="0" relativeHeight="251728896" behindDoc="0" locked="0" layoutInCell="1" allowOverlap="1" wp14:anchorId="2DEDD92C" wp14:editId="214CB03E">
                <wp:simplePos x="0" y="0"/>
                <wp:positionH relativeFrom="column">
                  <wp:posOffset>4424045</wp:posOffset>
                </wp:positionH>
                <wp:positionV relativeFrom="paragraph">
                  <wp:posOffset>509905</wp:posOffset>
                </wp:positionV>
                <wp:extent cx="228600" cy="223520"/>
                <wp:effectExtent l="0" t="0" r="19050" b="24130"/>
                <wp:wrapNone/>
                <wp:docPr id="193" name="Прямоугольник 193"/>
                <wp:cNvGraphicFramePr/>
                <a:graphic xmlns:a="http://schemas.openxmlformats.org/drawingml/2006/main">
                  <a:graphicData uri="http://schemas.microsoft.com/office/word/2010/wordprocessingShape">
                    <wps:wsp>
                      <wps:cNvSpPr/>
                      <wps:spPr>
                        <a:xfrm>
                          <a:off x="0" y="0"/>
                          <a:ext cx="228600" cy="223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DEDF51" w14:textId="31C1391D" w:rsidR="008E5B82" w:rsidRPr="008E5B82" w:rsidRDefault="008E5B82" w:rsidP="008E5B82">
                            <w:pPr>
                              <w:jc w:val="center"/>
                              <w:rPr>
                                <w:lang w:val="en-US"/>
                              </w:rPr>
                            </w:pPr>
                            <w:r>
                              <w:rPr>
                                <w:lang w:val="en-US"/>
                              </w:rPr>
                              <w:t xml:space="preserve"> </w:t>
                            </w:r>
                            <w:r w:rsidRPr="008E5B82">
                              <w:rPr>
                                <w:noProof/>
                                <w:lang w:val="en-US"/>
                              </w:rPr>
                              <w:drawing>
                                <wp:inline distT="0" distB="0" distL="0" distR="0" wp14:anchorId="3E14CDBF" wp14:editId="03200824">
                                  <wp:extent cx="33020" cy="33020"/>
                                  <wp:effectExtent l="0" t="0" r="0" b="0"/>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3020" cy="330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DD92C" id="Прямоугольник 193" o:spid="_x0000_s1137" style="position:absolute;left:0;text-align:left;margin-left:348.35pt;margin-top:40.15pt;width:18pt;height:1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C3pQIAAGAFAAAOAAAAZHJzL2Uyb0RvYy54bWysVM1O3DAQvlfqO1i+l2TDT2FFFq1AVJUQ&#10;rAoVZ69jk0j+q+3dZHuq1CtSH6EP0UvVH54h+0YdO9mAAPVQNQfH45n5xjPzjQ+PGinQkllXaZXj&#10;0VaKEVNUF5W6yfH7q9NX+xg5T1RBhFYsxyvm8NHk5YvD2oxZpkstCmYRgCg3rk2OS+/NOEkcLZkk&#10;bksbpkDJtZXEg2hvksKSGtClSLI03UtqbQtjNWXOwelJp8STiM85o/6Cc8c8EjmGu/m42rjOw5pM&#10;Dsn4xhJTVrS/BvmHW0hSKQg6QJ0QT9DCVk+gZEWtdpr7LaplojmvKIs5QDaj9FE2lyUxLOYCxXFm&#10;KJP7f7D0fDmzqCqgdwfbGCkioUnt1/Wn9Zf2V3u3/tx+a+/an+vb9nf7vf2BghXUrDZuDK6XZmZ7&#10;ycE2FKDhVoY/pIaaWOfVUGfWeEThMMv291LoBgVVlm3vZrEPyb2zsc6/YVqisMmxhTbG6pLlmfMQ&#10;EEw3JiCEy3Th486vBAs3EOod45BaCBi9I6nYsbBoSYAOhFKm/KhTlaRg3fFuCl/IEYIMHlGKgAGZ&#10;V0IM2D1AIOxT7A6mtw+uLHJycE7/drHOefCIkbXyg7OslLbPAQjIqo/c2W+K1JUmVMk38ya2fTua&#10;hqO5LlbABau7IXGGnlZQ/jPi/IxYmAroGEy6v4CFC13nWPc7jEptPz53HuyBrKDFqIYpy7H7sCCW&#10;YSTeKqDxwWhnJ4xlFHZ2XwMTkH2omT/UqIU81tC5EbwphsZtsPdis+VWy2t4EKYhKqiIohA7x9Tb&#10;jXDsu+mHJ4Wy6TSawSga4s/UpaEBPBQ60OuquSbW9Bz0QN5zvZlIMn5Exc42eCo9XXjNq8jT+7r2&#10;LYAxjlzqn5zwTjyUo9X9wzj5AwAA//8DAFBLAwQUAAYACAAAACEACPVzR90AAAAKAQAADwAAAGRy&#10;cy9kb3ducmV2LnhtbEyPTU+DQBCG7yb+h82YeLMLbQoVWRrTxIuJh7b+gCk7AnY/CLsU+PeOJz3O&#10;zJP3fabcz9aIGw2h805BukpAkKu97lyj4PP89rQDESI6jcY7UrBQgH11f1diof3kjnQ7xUZwiAsF&#10;Kmhj7AspQ92SxbDyPTm+ffnBYuRxaKQecOJwa+Q6STJpsXPc0GJPh5bq62m0XIJ0XNJ8Olw/2vm9&#10;I7N807go9fgwv76AiDTHPxh+9VkdKna6+NHpIIyC7DnLGVWwSzYgGMg3a15cmEy3W5BVKf+/UP0A&#10;AAD//wMAUEsBAi0AFAAGAAgAAAAhALaDOJL+AAAA4QEAABMAAAAAAAAAAAAAAAAAAAAAAFtDb250&#10;ZW50X1R5cGVzXS54bWxQSwECLQAUAAYACAAAACEAOP0h/9YAAACUAQAACwAAAAAAAAAAAAAAAAAv&#10;AQAAX3JlbHMvLnJlbHNQSwECLQAUAAYACAAAACEAPttwt6UCAABgBQAADgAAAAAAAAAAAAAAAAAu&#10;AgAAZHJzL2Uyb0RvYy54bWxQSwECLQAUAAYACAAAACEACPVzR90AAAAKAQAADwAAAAAAAAAAAAAA&#10;AAD/BAAAZHJzL2Rvd25yZXYueG1sUEsFBgAAAAAEAAQA8wAAAAkGAAAAAA==&#10;" fillcolor="#4472c4 [3204]" strokecolor="#1f3763 [1604]" strokeweight="1pt">
                <v:textbox>
                  <w:txbxContent>
                    <w:p w14:paraId="26DEDF51" w14:textId="31C1391D" w:rsidR="008E5B82" w:rsidRPr="008E5B82" w:rsidRDefault="008E5B82" w:rsidP="008E5B82">
                      <w:pPr>
                        <w:jc w:val="center"/>
                        <w:rPr>
                          <w:lang w:val="en-US"/>
                        </w:rPr>
                      </w:pPr>
                      <w:r>
                        <w:rPr>
                          <w:lang w:val="en-US"/>
                        </w:rPr>
                        <w:t xml:space="preserve"> </w:t>
                      </w:r>
                      <w:r w:rsidRPr="008E5B82">
                        <w:rPr>
                          <w:noProof/>
                          <w:lang w:val="en-US"/>
                        </w:rPr>
                        <w:drawing>
                          <wp:inline distT="0" distB="0" distL="0" distR="0" wp14:anchorId="3E14CDBF" wp14:editId="03200824">
                            <wp:extent cx="33020" cy="33020"/>
                            <wp:effectExtent l="0" t="0" r="0" b="0"/>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3020" cy="33020"/>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730944" behindDoc="0" locked="0" layoutInCell="1" allowOverlap="1" wp14:anchorId="5837500D" wp14:editId="6AFA0FE0">
                <wp:simplePos x="0" y="0"/>
                <wp:positionH relativeFrom="column">
                  <wp:posOffset>4666615</wp:posOffset>
                </wp:positionH>
                <wp:positionV relativeFrom="paragraph">
                  <wp:posOffset>509905</wp:posOffset>
                </wp:positionV>
                <wp:extent cx="228600" cy="223520"/>
                <wp:effectExtent l="0" t="0" r="19050" b="24130"/>
                <wp:wrapNone/>
                <wp:docPr id="195" name="Прямоугольник 195"/>
                <wp:cNvGraphicFramePr/>
                <a:graphic xmlns:a="http://schemas.openxmlformats.org/drawingml/2006/main">
                  <a:graphicData uri="http://schemas.microsoft.com/office/word/2010/wordprocessingShape">
                    <wps:wsp>
                      <wps:cNvSpPr/>
                      <wps:spPr>
                        <a:xfrm>
                          <a:off x="0" y="0"/>
                          <a:ext cx="228600" cy="223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BBD59" id="Прямоугольник 195" o:spid="_x0000_s1026" style="position:absolute;margin-left:367.45pt;margin-top:40.15pt;width:18pt;height:17.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BZnAIAAE0FAAAOAAAAZHJzL2Uyb0RvYy54bWysVM1O3DAQvlfqO1i+l2RTlsKKLFqBqCoh&#10;QIWKs3FsEsmx3bF3s9tTpV4r9RH6EL1U/eEZsm/UsZMNCFAPVXNwPJ6ZbzzfzHj/YFkrshDgKqNz&#10;OtpKKRGam6LSNzl9d3n8YpcS55kumDJa5HQlHD2YPn+239iJyExpVCGAIIh2k8bmtPTeTpLE8VLU&#10;zG0ZKzQqpYGaeRThJimANYheqyRL052kMVBYMFw4h6dHnZJOI76UgvszKZ3wROUU7+bjCnG9Dmsy&#10;3WeTG2C2rHh/DfYPt6hZpTHoAHXEPCNzqB5B1RUH44z0W9zUiZGy4iLmgNmM0gfZXJTMipgLkuPs&#10;QJP7f7D8dHEOpCqwdntjSjSrsUjt1/XH9Zf2V3u7/tR+a2/bn+vP7e/2e/uDBCvkrLFugq4X9hx6&#10;yeE2ELCUUIc/pkaWkefVwLNYesLxMMt2d1KsBkdVlr0cZ7EOyZ2zBedfC1OTsMkpYBkju2xx4jwG&#10;RNONCQrhMl34uPMrJcINlH4rJKYWAkbv2FTiUAFZMGwHxrnQftSpSlaI7nic4hdyxCCDR5QiYECW&#10;lVIDdg8QGvYxdgfT2wdXEXtycE7/drHOefCIkY32g3NdaQNPASjMqo/c2W9I6qgJLF2bYoWFB9NN&#10;hLP8uEKuT5jz5wxwBLA8ONb+DBepTJNT0+8oKQ18eOo82GNnopaSBkcqp+79nIGgRL3R2LN7o+3t&#10;MINR2B6/wrITuK+5vq/R8/rQYJlG+IBYHrfB3qvNVoKpr3D6ZyEqqpjmGDun3MNGOPTdqOP7wcVs&#10;Fs1w7izzJ/rC8gAeWA29dLm8YmD7hvPYqadmM35s8qDvOtvgqc1s7o2sYlPe8drzjTMbG6d/X8Kj&#10;cF+OVnev4PQPAAAA//8DAFBLAwQUAAYACAAAACEA0Rtm9t0AAAAKAQAADwAAAGRycy9kb3ducmV2&#10;LnhtbEyPwU7DMAyG70i8Q2QkbiwpY3SUphOaxAWJwwYP4DWmKWuSqknX9u0xJzja/vT/n8vd7Dpx&#10;oSG2wWvIVgoE+TqY1jcaPj9e77YgYkJvsAueNCwUYVddX5VYmDD5A12OqREc4mOBGmxKfSFlrC05&#10;jKvQk+fbVxgcJh6HRpoBJw53nbxX6lE6bD03WOxpb6k+H0fHJUiHJcun/fndzm8tdcs3jYvWtzfz&#10;yzOIRHP6g+FXn9WhYqdTGL2JotOQrx+eGNWwVWsQDOS54sWJyWyzAVmV8v8L1Q8AAAD//wMAUEsB&#10;Ai0AFAAGAAgAAAAhALaDOJL+AAAA4QEAABMAAAAAAAAAAAAAAAAAAAAAAFtDb250ZW50X1R5cGVz&#10;XS54bWxQSwECLQAUAAYACAAAACEAOP0h/9YAAACUAQAACwAAAAAAAAAAAAAAAAAvAQAAX3JlbHMv&#10;LnJlbHNQSwECLQAUAAYACAAAACEAOShAWZwCAABNBQAADgAAAAAAAAAAAAAAAAAuAgAAZHJzL2Uy&#10;b0RvYy54bWxQSwECLQAUAAYACAAAACEA0Rtm9t0AAAAKAQAADwAAAAAAAAAAAAAAAAD2BAAAZHJz&#10;L2Rvd25yZXYueG1sUEsFBgAAAAAEAAQA8wAAAAAGAAAAAA==&#10;" fillcolor="#4472c4 [3204]" strokecolor="#1f3763 [1604]" strokeweight="1pt"/>
            </w:pict>
          </mc:Fallback>
        </mc:AlternateContent>
      </w:r>
      <w:r>
        <w:rPr>
          <w:noProof/>
        </w:rPr>
        <mc:AlternateContent>
          <mc:Choice Requires="wps">
            <w:drawing>
              <wp:anchor distT="0" distB="0" distL="114300" distR="114300" simplePos="0" relativeHeight="251726848" behindDoc="0" locked="0" layoutInCell="1" allowOverlap="1" wp14:anchorId="29C4E24F" wp14:editId="3482C321">
                <wp:simplePos x="0" y="0"/>
                <wp:positionH relativeFrom="column">
                  <wp:posOffset>4186872</wp:posOffset>
                </wp:positionH>
                <wp:positionV relativeFrom="paragraph">
                  <wp:posOffset>510858</wp:posOffset>
                </wp:positionV>
                <wp:extent cx="228600" cy="223520"/>
                <wp:effectExtent l="0" t="0" r="19050" b="24130"/>
                <wp:wrapNone/>
                <wp:docPr id="192" name="Прямоугольник 192"/>
                <wp:cNvGraphicFramePr/>
                <a:graphic xmlns:a="http://schemas.openxmlformats.org/drawingml/2006/main">
                  <a:graphicData uri="http://schemas.microsoft.com/office/word/2010/wordprocessingShape">
                    <wps:wsp>
                      <wps:cNvSpPr/>
                      <wps:spPr>
                        <a:xfrm>
                          <a:off x="0" y="0"/>
                          <a:ext cx="228600" cy="223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A5147" id="Прямоугольник 192" o:spid="_x0000_s1026" style="position:absolute;margin-left:329.65pt;margin-top:40.25pt;width:18pt;height:17.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Qp+mwIAAE0FAAAOAAAAZHJzL2Uyb0RvYy54bWysVM1O3DAQvlfqO1i+l2RToLAii1YgqkoI&#10;VoWKs3FsEsnxuLZ3s9tTpV4r9RH6EL1U/eEZsm/UsZMNCFAPVXNwPJ6ZbzzfzPjgcFkrshDWVaBz&#10;OtpKKRGaQ1Hpm5y+uzx5sUeJ80wXTIEWOV0JRw8nz58dNGYsMihBFcISBNFu3Jiclt6bcZI4Xoqa&#10;uS0wQqNSgq2ZR9HeJIVlDaLXKsnSdDdpwBbGAhfO4elxp6STiC+l4P5cSic8UTnFu/m42rhehzWZ&#10;HLDxjWWmrHh/DfYPt6hZpTHoAHXMPCNzWz2CqituwYH0WxzqBKSsuIg5YDaj9EE2FyUzIuaC5Dgz&#10;0OT+Hyw/W8wsqQqs3X5GiWY1Fqn9uv64/tL+am/Xn9pv7W37c/25/d1+b3+QYIWcNcaN0fXCzGwv&#10;OdwGApbS1uGPqZFl5Hk18CyWnnA8zLK93RSrwVGVZS93sliH5M7ZWOdfC6hJ2OTUYhkju2xx6jwG&#10;RNONCQrhMl34uPMrJcINlH4rJKYWAkbv2FTiSFmyYNgOjHOh/ahTlawQ3fFOil/IEYMMHlGKgAFZ&#10;VkoN2D1AaNjH2B1Mbx9cRezJwTn928U658EjRgbtB+e60mCfAlCYVR+5s9+Q1FETWLqGYoWFt9BN&#10;hDP8pEKuT5nzM2ZxBLA8ONb+HBepoMkp9DtKSrAfnjoP9tiZqKWkwZHKqXs/Z1ZQot5o7Nn90fZ2&#10;mMEobO+8wrITe19zfV+j5/URYJlG+IAYHrfB3qvNVlqor3D6pyEqqpjmGDun3NuNcOS7Ucf3g4vp&#10;NJrh3BnmT/WF4QE8sBp66XJ5xazpG85jp57BZvzY+EHfdbbBU8N07kFWsSnveO35xpmNjdO/L+FR&#10;uC9Hq7tXcPIHAAD//wMAUEsDBBQABgAIAAAAIQAegzOx3QAAAAoBAAAPAAAAZHJzL2Rvd25yZXYu&#10;eG1sTI/BTsMwDIbvSLxD5EncWFpQu600ndAkLkgcNniArDFtt8SpmnRt3x5zgqPtT///udzPzoob&#10;DqHzpCBdJyCQam86ahR8fb49bkGEqMlo6wkVLBhgX93flbowfqIj3k6xERxCodAK2hj7QspQt+h0&#10;WPseiW/ffnA68jg00gx64nBn5VOS5NLpjrih1T0eWqyvp9Fxicbjkm6mw/Wjnd87tMsFx0Wph9X8&#10;+gIi4hz/YPjVZ3Wo2OnsRzJBWAV5tntmVME2yUAwkO8yXpyZTLMNyKqU/1+ofgAAAP//AwBQSwEC&#10;LQAUAAYACAAAACEAtoM4kv4AAADhAQAAEwAAAAAAAAAAAAAAAAAAAAAAW0NvbnRlbnRfVHlwZXNd&#10;LnhtbFBLAQItABQABgAIAAAAIQA4/SH/1gAAAJQBAAALAAAAAAAAAAAAAAAAAC8BAABfcmVscy8u&#10;cmVsc1BLAQItABQABgAIAAAAIQC4JQp+mwIAAE0FAAAOAAAAAAAAAAAAAAAAAC4CAABkcnMvZTJv&#10;RG9jLnhtbFBLAQItABQABgAIAAAAIQAegzOx3QAAAAoBAAAPAAAAAAAAAAAAAAAAAPUEAABkcnMv&#10;ZG93bnJldi54bWxQSwUGAAAAAAQABADzAAAA/wUAAAAA&#10;" fillcolor="#4472c4 [3204]" strokecolor="#1f3763 [1604]" strokeweight="1pt"/>
            </w:pict>
          </mc:Fallback>
        </mc:AlternateContent>
      </w:r>
      <w:r w:rsidR="008C4412" w:rsidRPr="00EA6FF0">
        <w:t xml:space="preserve">Рассчитайте </w:t>
      </w:r>
      <w:r w:rsidR="008C4412" w:rsidRPr="00EA00A7">
        <w:rPr>
          <w:color w:val="000000"/>
        </w:rPr>
        <w:t xml:space="preserve">необходимую </w:t>
      </w:r>
      <w:r w:rsidR="008C4412" w:rsidRPr="00EA6FF0">
        <w:t>длину для изготовления резистора 10 кОм из кермета с удельным сопротивлением 1 кОм на квадрат при допустимой ширине 50 нм.</w:t>
      </w:r>
    </w:p>
    <w:p w14:paraId="1E5C59B8" w14:textId="248981D8" w:rsidR="008C4412" w:rsidRPr="002D1950" w:rsidRDefault="00B518BC" w:rsidP="002D1950">
      <w:pPr>
        <w:ind w:left="360"/>
        <w:jc w:val="center"/>
        <w:rPr>
          <w:color w:val="000000"/>
          <w:lang w:val="ru-RU"/>
        </w:rPr>
      </w:pPr>
      <m:oMath>
        <m:r>
          <w:rPr>
            <w:rFonts w:ascii="Cambria Math" w:hAnsi="Cambria Math"/>
            <w:color w:val="000000"/>
          </w:rPr>
          <m:t>R=</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S</m:t>
            </m:r>
          </m:sub>
        </m:sSub>
        <m:r>
          <w:rPr>
            <w:rFonts w:ascii="Cambria Math" w:hAnsi="Cambria Math"/>
            <w:color w:val="000000"/>
          </w:rPr>
          <m:t>n=</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S</m:t>
            </m:r>
          </m:sub>
        </m:sSub>
        <m:f>
          <m:fPr>
            <m:ctrlPr>
              <w:rPr>
                <w:rFonts w:ascii="Cambria Math" w:hAnsi="Cambria Math"/>
                <w:i/>
                <w:color w:val="000000"/>
              </w:rPr>
            </m:ctrlPr>
          </m:fPr>
          <m:num>
            <m:r>
              <w:rPr>
                <w:rFonts w:ascii="Cambria Math" w:hAnsi="Cambria Math"/>
                <w:color w:val="000000"/>
              </w:rPr>
              <m:t>l</m:t>
            </m:r>
          </m:num>
          <m:den>
            <m:r>
              <w:rPr>
                <w:rFonts w:ascii="Cambria Math" w:hAnsi="Cambria Math"/>
                <w:color w:val="000000"/>
              </w:rPr>
              <m:t>a</m:t>
            </m:r>
          </m:den>
        </m:f>
      </m:oMath>
      <w:r w:rsidR="002D1950" w:rsidRPr="002D1950">
        <w:rPr>
          <w:color w:val="000000"/>
          <w:lang w:val="ru-RU"/>
        </w:rPr>
        <w:t xml:space="preserve">                                 </w:t>
      </w:r>
      <w:r w:rsidR="002D1950">
        <w:rPr>
          <w:color w:val="000000"/>
          <w:lang w:val="en-US"/>
        </w:rPr>
        <w:t>a</w:t>
      </w:r>
    </w:p>
    <w:p w14:paraId="57EA98EC" w14:textId="7ACBC8AB" w:rsidR="008C4412" w:rsidRPr="002D1950" w:rsidRDefault="002D1950" w:rsidP="002D1950">
      <w:pPr>
        <w:ind w:left="360"/>
        <w:jc w:val="right"/>
        <w:rPr>
          <w:color w:val="000000"/>
          <w:lang w:val="ru-RU"/>
        </w:rPr>
      </w:pPr>
      <w:r w:rsidRPr="004732B8">
        <w:rPr>
          <w:color w:val="000000"/>
          <w:lang w:val="ru-RU"/>
        </w:rPr>
        <w:t xml:space="preserve">                            </w:t>
      </w:r>
      <w:r w:rsidR="000C5792" w:rsidRPr="000C5792">
        <w:rPr>
          <w:i/>
          <w:iCs/>
          <w:color w:val="000000"/>
          <w:lang w:val="en-US"/>
        </w:rPr>
        <w:t>l</w:t>
      </w:r>
      <w:r w:rsidR="000C5792" w:rsidRPr="004732B8">
        <w:rPr>
          <w:color w:val="000000"/>
          <w:lang w:val="ru-RU"/>
        </w:rPr>
        <w:t xml:space="preserve">                                           </w:t>
      </w:r>
      <w:r w:rsidRPr="002D1950">
        <w:rPr>
          <w:color w:val="000000"/>
          <w:lang w:val="ru-RU"/>
        </w:rPr>
        <w:t>.</w:t>
      </w:r>
    </w:p>
    <w:p w14:paraId="629A3C40" w14:textId="49BEC621" w:rsidR="00681D9B" w:rsidRPr="002A1605" w:rsidRDefault="00E3059A" w:rsidP="008C4412">
      <w:pPr>
        <w:pBdr>
          <w:top w:val="nil"/>
          <w:left w:val="nil"/>
          <w:bottom w:val="nil"/>
          <w:right w:val="nil"/>
          <w:between w:val="nil"/>
        </w:pBdr>
        <w:ind w:left="360"/>
        <w:rPr>
          <w:lang w:val="en-US"/>
        </w:rPr>
      </w:pPr>
      <m:oMath>
        <m:r>
          <w:rPr>
            <w:rFonts w:ascii="Cambria Math" w:hAnsi="Cambria Math"/>
            <w:color w:val="000000"/>
          </w:rPr>
          <m:t>l</m:t>
        </m:r>
        <m:r>
          <w:rPr>
            <w:rFonts w:ascii="Cambria Math" w:hAnsi="Cambria Math"/>
          </w:rPr>
          <m:t>=</m:t>
        </m:r>
        <m:f>
          <m:fPr>
            <m:ctrlPr>
              <w:rPr>
                <w:rFonts w:ascii="Cambria Math" w:hAnsi="Cambria Math"/>
                <w:i/>
                <w:color w:val="000000"/>
              </w:rPr>
            </m:ctrlPr>
          </m:fPr>
          <m:num>
            <m:r>
              <w:rPr>
                <w:rFonts w:ascii="Cambria Math" w:hAnsi="Cambria Math"/>
              </w:rPr>
              <m:t>R</m:t>
            </m:r>
            <m:r>
              <w:rPr>
                <w:rFonts w:ascii="Cambria Math" w:hAnsi="Cambria Math"/>
                <w:color w:val="000000"/>
              </w:rPr>
              <m:t>a</m:t>
            </m:r>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S</m:t>
                </m:r>
              </m:sub>
            </m:sSub>
          </m:den>
        </m:f>
      </m:oMath>
      <w:r w:rsidR="008669A1">
        <w:rPr>
          <w:color w:val="000000"/>
          <w:lang w:val="en-US"/>
        </w:rPr>
        <w:t>=</w:t>
      </w:r>
      <m:oMath>
        <m:f>
          <m:fPr>
            <m:ctrlPr>
              <w:rPr>
                <w:rFonts w:ascii="Cambria Math" w:hAnsi="Cambria Math"/>
                <w:i/>
                <w:color w:val="000000"/>
              </w:rPr>
            </m:ctrlPr>
          </m:fPr>
          <m:num>
            <m:r>
              <w:rPr>
                <w:rFonts w:ascii="Cambria Math" w:hAnsi="Cambria Math"/>
                <w:color w:val="000000"/>
              </w:rPr>
              <m:t>10 50</m:t>
            </m:r>
          </m:num>
          <m:den>
            <m:r>
              <w:rPr>
                <w:rFonts w:ascii="Cambria Math" w:hAnsi="Cambria Math"/>
                <w:color w:val="000000"/>
              </w:rPr>
              <m:t>1</m:t>
            </m:r>
          </m:den>
        </m:f>
        <m:r>
          <w:rPr>
            <w:rFonts w:ascii="Cambria Math" w:hAnsi="Cambria Math"/>
            <w:color w:val="000000"/>
          </w:rPr>
          <m:t>=</m:t>
        </m:r>
      </m:oMath>
      <w:r w:rsidR="002A1605">
        <w:rPr>
          <w:color w:val="000000"/>
          <w:lang w:val="en-US"/>
        </w:rPr>
        <w:t>500 nm</w:t>
      </w:r>
    </w:p>
    <w:p w14:paraId="54E6A714" w14:textId="77777777" w:rsidR="00681D9B" w:rsidRDefault="00681D9B" w:rsidP="008C4412">
      <w:pPr>
        <w:pBdr>
          <w:top w:val="nil"/>
          <w:left w:val="nil"/>
          <w:bottom w:val="nil"/>
          <w:right w:val="nil"/>
          <w:between w:val="nil"/>
        </w:pBdr>
        <w:ind w:left="360"/>
      </w:pPr>
    </w:p>
    <w:p w14:paraId="5DF96E99" w14:textId="52064089" w:rsidR="008C4412" w:rsidRDefault="008C4412" w:rsidP="008C4412">
      <w:pPr>
        <w:pBdr>
          <w:top w:val="nil"/>
          <w:left w:val="nil"/>
          <w:bottom w:val="nil"/>
          <w:right w:val="nil"/>
          <w:between w:val="nil"/>
        </w:pBdr>
        <w:ind w:left="360"/>
      </w:pPr>
      <w:r w:rsidRPr="00EA6FF0">
        <w:t>Рассчитайте</w:t>
      </w:r>
      <w:r w:rsidRPr="00EA00A7">
        <w:rPr>
          <w:color w:val="000000"/>
        </w:rPr>
        <w:t xml:space="preserve"> к</w:t>
      </w:r>
      <w:r w:rsidRPr="00EA6FF0">
        <w:t>онцентрацию примеси в ОСЧ кремнии марки 5</w:t>
      </w:r>
      <w:r w:rsidRPr="00EA00A7">
        <w:rPr>
          <w:lang w:val="en-US"/>
        </w:rPr>
        <w:t>N</w:t>
      </w:r>
      <w:r>
        <w:t xml:space="preserve">, если концентрация атомов </w:t>
      </w:r>
      <w:r w:rsidR="004732B8" w:rsidRPr="004732B8">
        <w:rPr>
          <w:lang w:val="ru-RU"/>
        </w:rPr>
        <w:t xml:space="preserve">        </w:t>
      </w:r>
      <w:r>
        <w:t>5 10</w:t>
      </w:r>
      <w:r w:rsidRPr="00EA00A7">
        <w:rPr>
          <w:vertAlign w:val="superscript"/>
        </w:rPr>
        <w:t>23</w:t>
      </w:r>
      <w:r>
        <w:t xml:space="preserve"> см</w:t>
      </w:r>
      <w:r w:rsidRPr="00EA00A7">
        <w:rPr>
          <w:vertAlign w:val="superscript"/>
        </w:rPr>
        <w:t>-3</w:t>
      </w:r>
      <w:r>
        <w:t>.</w:t>
      </w:r>
    </w:p>
    <w:p w14:paraId="4514CDC1" w14:textId="1ECD1551" w:rsidR="008C4412" w:rsidRPr="003E6B5D" w:rsidRDefault="0069722B" w:rsidP="008C4412">
      <w:pPr>
        <w:pBdr>
          <w:top w:val="nil"/>
          <w:left w:val="nil"/>
          <w:bottom w:val="nil"/>
          <w:right w:val="nil"/>
          <w:between w:val="nil"/>
        </w:pBdr>
        <w:ind w:left="360"/>
        <w:rPr>
          <w:color w:val="000000"/>
          <w:lang w:val="en-US"/>
        </w:rPr>
      </w:pPr>
      <w:r>
        <w:rPr>
          <w:color w:val="000000"/>
          <w:lang w:val="ru-RU"/>
        </w:rPr>
        <w:t>5</w:t>
      </w:r>
      <w:r w:rsidR="003E6B5D">
        <w:rPr>
          <w:color w:val="000000"/>
          <w:lang w:val="en-US"/>
        </w:rPr>
        <w:t>N – 99.999%</w:t>
      </w:r>
    </w:p>
    <w:p w14:paraId="4A264DB6" w14:textId="77777777" w:rsidR="008C4412" w:rsidRPr="00EA6FF0" w:rsidRDefault="008C4412" w:rsidP="008C4412">
      <w:pPr>
        <w:pBdr>
          <w:top w:val="nil"/>
          <w:left w:val="nil"/>
          <w:bottom w:val="nil"/>
          <w:right w:val="nil"/>
          <w:between w:val="nil"/>
        </w:pBdr>
        <w:ind w:left="360"/>
      </w:pPr>
    </w:p>
    <w:p w14:paraId="5628B9F8" w14:textId="77777777" w:rsidR="008C4412" w:rsidRPr="00EF0D0C" w:rsidRDefault="008C4412" w:rsidP="008C4412">
      <w:pPr>
        <w:shd w:val="clear" w:color="auto" w:fill="FFFFFF"/>
        <w:spacing w:before="100" w:beforeAutospacing="1" w:after="100" w:afterAutospacing="1" w:line="240" w:lineRule="auto"/>
        <w:rPr>
          <w:rFonts w:ascii="Segoe UI" w:eastAsia="Times New Roman" w:hAnsi="Segoe UI" w:cs="Segoe UI"/>
          <w:color w:val="222222"/>
          <w:sz w:val="24"/>
          <w:szCs w:val="24"/>
        </w:rPr>
      </w:pPr>
    </w:p>
    <w:p w14:paraId="7BF1E19E" w14:textId="09695B9E" w:rsidR="0047766B" w:rsidRPr="00EF0D0C" w:rsidRDefault="0047766B">
      <w:pPr>
        <w:spacing w:after="200" w:line="276" w:lineRule="auto"/>
      </w:pPr>
    </w:p>
    <w:p w14:paraId="29EC818F" w14:textId="77777777" w:rsidR="0047766B" w:rsidRDefault="0047766B">
      <w:pPr>
        <w:spacing w:after="200" w:line="276" w:lineRule="auto"/>
        <w:rPr>
          <w:rFonts w:ascii="Calibri" w:eastAsia="Calibri" w:hAnsi="Calibri" w:cs="Calibri"/>
          <w:color w:val="000000"/>
        </w:rPr>
      </w:pPr>
    </w:p>
    <w:sectPr w:rsidR="004776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cuprumregular">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Open Sans">
    <w:altName w:val="Segoe UI"/>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55"/>
    <w:multiLevelType w:val="hybridMultilevel"/>
    <w:tmpl w:val="6652A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73B16"/>
    <w:multiLevelType w:val="multilevel"/>
    <w:tmpl w:val="07A0DB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9B637F"/>
    <w:multiLevelType w:val="multilevel"/>
    <w:tmpl w:val="805A6D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738A6"/>
    <w:multiLevelType w:val="multilevel"/>
    <w:tmpl w:val="E5BABA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A17B0B"/>
    <w:multiLevelType w:val="multilevel"/>
    <w:tmpl w:val="60BC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F362E8"/>
    <w:multiLevelType w:val="multilevel"/>
    <w:tmpl w:val="2E10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05022"/>
    <w:multiLevelType w:val="multilevel"/>
    <w:tmpl w:val="F69A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536D6"/>
    <w:multiLevelType w:val="multilevel"/>
    <w:tmpl w:val="BFDCF9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EE0FCB"/>
    <w:multiLevelType w:val="multilevel"/>
    <w:tmpl w:val="287E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614F0"/>
    <w:multiLevelType w:val="multilevel"/>
    <w:tmpl w:val="DA6E6D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B410B9"/>
    <w:multiLevelType w:val="multilevel"/>
    <w:tmpl w:val="5BA4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DE5AC7"/>
    <w:multiLevelType w:val="multilevel"/>
    <w:tmpl w:val="A1D2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3C67F7"/>
    <w:multiLevelType w:val="multilevel"/>
    <w:tmpl w:val="91781C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837F6B"/>
    <w:multiLevelType w:val="multilevel"/>
    <w:tmpl w:val="FB6298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C14143"/>
    <w:multiLevelType w:val="multilevel"/>
    <w:tmpl w:val="B7A4BD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020DAA"/>
    <w:multiLevelType w:val="multilevel"/>
    <w:tmpl w:val="B002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EE18F3"/>
    <w:multiLevelType w:val="multilevel"/>
    <w:tmpl w:val="9B8E3E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6C31A1"/>
    <w:multiLevelType w:val="multilevel"/>
    <w:tmpl w:val="3AAC5F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762B58"/>
    <w:multiLevelType w:val="multilevel"/>
    <w:tmpl w:val="1808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7830BD"/>
    <w:multiLevelType w:val="multilevel"/>
    <w:tmpl w:val="20B63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9"/>
  </w:num>
  <w:num w:numId="3">
    <w:abstractNumId w:val="7"/>
  </w:num>
  <w:num w:numId="4">
    <w:abstractNumId w:val="3"/>
  </w:num>
  <w:num w:numId="5">
    <w:abstractNumId w:val="13"/>
  </w:num>
  <w:num w:numId="6">
    <w:abstractNumId w:val="16"/>
  </w:num>
  <w:num w:numId="7">
    <w:abstractNumId w:val="1"/>
  </w:num>
  <w:num w:numId="8">
    <w:abstractNumId w:val="2"/>
  </w:num>
  <w:num w:numId="9">
    <w:abstractNumId w:val="12"/>
  </w:num>
  <w:num w:numId="10">
    <w:abstractNumId w:val="14"/>
  </w:num>
  <w:num w:numId="11">
    <w:abstractNumId w:val="0"/>
  </w:num>
  <w:num w:numId="12">
    <w:abstractNumId w:val="10"/>
  </w:num>
  <w:num w:numId="13">
    <w:abstractNumId w:val="19"/>
  </w:num>
  <w:num w:numId="14">
    <w:abstractNumId w:val="8"/>
  </w:num>
  <w:num w:numId="15">
    <w:abstractNumId w:val="15"/>
  </w:num>
  <w:num w:numId="16">
    <w:abstractNumId w:val="5"/>
  </w:num>
  <w:num w:numId="17">
    <w:abstractNumId w:val="6"/>
  </w:num>
  <w:num w:numId="18">
    <w:abstractNumId w:val="11"/>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F01"/>
    <w:rsid w:val="00002AA9"/>
    <w:rsid w:val="000053D4"/>
    <w:rsid w:val="00014E1B"/>
    <w:rsid w:val="00030D62"/>
    <w:rsid w:val="000C5792"/>
    <w:rsid w:val="0012475E"/>
    <w:rsid w:val="001622BB"/>
    <w:rsid w:val="00181743"/>
    <w:rsid w:val="001944CF"/>
    <w:rsid w:val="001A0492"/>
    <w:rsid w:val="001B0F03"/>
    <w:rsid w:val="001E2703"/>
    <w:rsid w:val="002011B2"/>
    <w:rsid w:val="00245413"/>
    <w:rsid w:val="0027492B"/>
    <w:rsid w:val="00284144"/>
    <w:rsid w:val="00284E12"/>
    <w:rsid w:val="002A1605"/>
    <w:rsid w:val="002D1950"/>
    <w:rsid w:val="002D6EF9"/>
    <w:rsid w:val="0030670B"/>
    <w:rsid w:val="00345C01"/>
    <w:rsid w:val="0037453F"/>
    <w:rsid w:val="00397FE2"/>
    <w:rsid w:val="003A70AC"/>
    <w:rsid w:val="003E54D7"/>
    <w:rsid w:val="003E5CDD"/>
    <w:rsid w:val="003E6B5D"/>
    <w:rsid w:val="0043013F"/>
    <w:rsid w:val="00460DBA"/>
    <w:rsid w:val="004732B8"/>
    <w:rsid w:val="0047766B"/>
    <w:rsid w:val="004B2F75"/>
    <w:rsid w:val="004C2C68"/>
    <w:rsid w:val="005204C0"/>
    <w:rsid w:val="00530295"/>
    <w:rsid w:val="005679B6"/>
    <w:rsid w:val="00592789"/>
    <w:rsid w:val="00595E54"/>
    <w:rsid w:val="005C2C98"/>
    <w:rsid w:val="00623E8A"/>
    <w:rsid w:val="00636DF1"/>
    <w:rsid w:val="00671C98"/>
    <w:rsid w:val="00681D12"/>
    <w:rsid w:val="00681D9B"/>
    <w:rsid w:val="0069722B"/>
    <w:rsid w:val="006D19A6"/>
    <w:rsid w:val="006E0B7C"/>
    <w:rsid w:val="00735F90"/>
    <w:rsid w:val="007C7672"/>
    <w:rsid w:val="007D0A36"/>
    <w:rsid w:val="007D3032"/>
    <w:rsid w:val="00803165"/>
    <w:rsid w:val="00825BBE"/>
    <w:rsid w:val="00825F01"/>
    <w:rsid w:val="008669A1"/>
    <w:rsid w:val="008A646D"/>
    <w:rsid w:val="008B5DC5"/>
    <w:rsid w:val="008C4412"/>
    <w:rsid w:val="008D0279"/>
    <w:rsid w:val="008E5B82"/>
    <w:rsid w:val="00935F01"/>
    <w:rsid w:val="00957563"/>
    <w:rsid w:val="00967830"/>
    <w:rsid w:val="009B6DAE"/>
    <w:rsid w:val="009F0D04"/>
    <w:rsid w:val="00A1552B"/>
    <w:rsid w:val="00A92FB2"/>
    <w:rsid w:val="00AA7A3E"/>
    <w:rsid w:val="00AB2005"/>
    <w:rsid w:val="00AC3F85"/>
    <w:rsid w:val="00AE104E"/>
    <w:rsid w:val="00AF2FE4"/>
    <w:rsid w:val="00AF56F7"/>
    <w:rsid w:val="00B35D4A"/>
    <w:rsid w:val="00B44181"/>
    <w:rsid w:val="00B4422D"/>
    <w:rsid w:val="00B4674C"/>
    <w:rsid w:val="00B518BC"/>
    <w:rsid w:val="00B6749B"/>
    <w:rsid w:val="00B8484A"/>
    <w:rsid w:val="00B961D7"/>
    <w:rsid w:val="00BC44A5"/>
    <w:rsid w:val="00BF3BDD"/>
    <w:rsid w:val="00C12A32"/>
    <w:rsid w:val="00C2162B"/>
    <w:rsid w:val="00C35056"/>
    <w:rsid w:val="00C55880"/>
    <w:rsid w:val="00C55F55"/>
    <w:rsid w:val="00C771A5"/>
    <w:rsid w:val="00CB3D56"/>
    <w:rsid w:val="00CB5356"/>
    <w:rsid w:val="00D07972"/>
    <w:rsid w:val="00D568C8"/>
    <w:rsid w:val="00D73A63"/>
    <w:rsid w:val="00DA0D5F"/>
    <w:rsid w:val="00E0499A"/>
    <w:rsid w:val="00E1183C"/>
    <w:rsid w:val="00E3059A"/>
    <w:rsid w:val="00E452C9"/>
    <w:rsid w:val="00E6428B"/>
    <w:rsid w:val="00EB514F"/>
    <w:rsid w:val="00EC0DD4"/>
    <w:rsid w:val="00ED56B3"/>
    <w:rsid w:val="00EF0D0C"/>
    <w:rsid w:val="00F0025A"/>
    <w:rsid w:val="00F53510"/>
    <w:rsid w:val="00F66174"/>
    <w:rsid w:val="00FA27C7"/>
    <w:rsid w:val="00FB28FD"/>
    <w:rsid w:val="00FE0AB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39A6"/>
  <w15:docId w15:val="{E41FDBDC-49D9-4B19-A7DD-59C4D38B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KZ" w:eastAsia="ru-K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E0AB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semiHidden/>
    <w:unhideWhenUsed/>
    <w:qFormat/>
    <w:rsid w:val="00FE0ABC"/>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ru-RU" w:eastAsia="en-US"/>
    </w:rPr>
  </w:style>
  <w:style w:type="paragraph" w:styleId="3">
    <w:name w:val="heading 3"/>
    <w:basedOn w:val="a"/>
    <w:next w:val="a"/>
    <w:link w:val="30"/>
    <w:uiPriority w:val="9"/>
    <w:semiHidden/>
    <w:unhideWhenUsed/>
    <w:qFormat/>
    <w:rsid w:val="00FE0ABC"/>
    <w:pPr>
      <w:keepNext/>
      <w:keepLines/>
      <w:spacing w:before="200" w:after="0" w:line="276" w:lineRule="auto"/>
      <w:outlineLvl w:val="2"/>
    </w:pPr>
    <w:rPr>
      <w:rFonts w:asciiTheme="majorHAnsi" w:eastAsiaTheme="majorEastAsia" w:hAnsiTheme="majorHAnsi" w:cstheme="majorBidi"/>
      <w:b/>
      <w:bCs/>
      <w:color w:val="4472C4" w:themeColor="accent1"/>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F2FE4"/>
    <w:rPr>
      <w:b/>
      <w:bCs/>
    </w:rPr>
  </w:style>
  <w:style w:type="paragraph" w:styleId="a4">
    <w:name w:val="Normal (Web)"/>
    <w:basedOn w:val="a"/>
    <w:uiPriority w:val="99"/>
    <w:unhideWhenUsed/>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FE0ABC"/>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semiHidden/>
    <w:rsid w:val="00FE0ABC"/>
    <w:rPr>
      <w:rFonts w:asciiTheme="majorHAnsi" w:eastAsiaTheme="majorEastAsia" w:hAnsiTheme="majorHAnsi" w:cstheme="majorBidi"/>
      <w:b/>
      <w:bCs/>
      <w:color w:val="4472C4" w:themeColor="accent1"/>
      <w:sz w:val="26"/>
      <w:szCs w:val="26"/>
      <w:lang w:val="ru-RU" w:eastAsia="en-US"/>
    </w:rPr>
  </w:style>
  <w:style w:type="character" w:customStyle="1" w:styleId="30">
    <w:name w:val="Заголовок 3 Знак"/>
    <w:basedOn w:val="a0"/>
    <w:link w:val="3"/>
    <w:uiPriority w:val="9"/>
    <w:semiHidden/>
    <w:rsid w:val="00FE0ABC"/>
    <w:rPr>
      <w:rFonts w:asciiTheme="majorHAnsi" w:eastAsiaTheme="majorEastAsia" w:hAnsiTheme="majorHAnsi" w:cstheme="majorBidi"/>
      <w:b/>
      <w:bCs/>
      <w:color w:val="4472C4" w:themeColor="accent1"/>
      <w:lang w:val="ru-RU" w:eastAsia="en-US"/>
    </w:rPr>
  </w:style>
  <w:style w:type="paragraph" w:styleId="a5">
    <w:name w:val="Balloon Text"/>
    <w:basedOn w:val="a"/>
    <w:link w:val="a6"/>
    <w:uiPriority w:val="99"/>
    <w:semiHidden/>
    <w:unhideWhenUsed/>
    <w:rsid w:val="00FE0ABC"/>
    <w:pPr>
      <w:spacing w:after="0" w:line="240" w:lineRule="auto"/>
    </w:pPr>
    <w:rPr>
      <w:rFonts w:ascii="Tahoma" w:eastAsiaTheme="minorHAnsi" w:hAnsi="Tahoma" w:cs="Tahoma"/>
      <w:sz w:val="16"/>
      <w:szCs w:val="16"/>
      <w:lang w:val="ru-RU" w:eastAsia="en-US"/>
    </w:rPr>
  </w:style>
  <w:style w:type="character" w:customStyle="1" w:styleId="a6">
    <w:name w:val="Текст выноски Знак"/>
    <w:basedOn w:val="a0"/>
    <w:link w:val="a5"/>
    <w:uiPriority w:val="99"/>
    <w:semiHidden/>
    <w:rsid w:val="00FE0ABC"/>
    <w:rPr>
      <w:rFonts w:ascii="Tahoma" w:eastAsiaTheme="minorHAnsi" w:hAnsi="Tahoma" w:cs="Tahoma"/>
      <w:sz w:val="16"/>
      <w:szCs w:val="16"/>
      <w:lang w:val="ru-RU" w:eastAsia="en-US"/>
    </w:rPr>
  </w:style>
  <w:style w:type="character" w:styleId="a7">
    <w:name w:val="Placeholder Text"/>
    <w:basedOn w:val="a0"/>
    <w:uiPriority w:val="99"/>
    <w:semiHidden/>
    <w:rsid w:val="00FE0ABC"/>
    <w:rPr>
      <w:color w:val="808080"/>
    </w:rPr>
  </w:style>
  <w:style w:type="paragraph" w:styleId="a8">
    <w:name w:val="List Paragraph"/>
    <w:basedOn w:val="a"/>
    <w:uiPriority w:val="34"/>
    <w:qFormat/>
    <w:rsid w:val="00FE0ABC"/>
    <w:pPr>
      <w:spacing w:after="200" w:line="276" w:lineRule="auto"/>
      <w:ind w:left="720"/>
      <w:contextualSpacing/>
    </w:pPr>
    <w:rPr>
      <w:rFonts w:eastAsiaTheme="minorHAnsi"/>
      <w:lang w:val="ru-RU" w:eastAsia="en-US"/>
    </w:rPr>
  </w:style>
  <w:style w:type="character" w:styleId="a9">
    <w:name w:val="Hyperlink"/>
    <w:basedOn w:val="a0"/>
    <w:uiPriority w:val="99"/>
    <w:unhideWhenUsed/>
    <w:rsid w:val="00FE0ABC"/>
    <w:rPr>
      <w:color w:val="0563C1" w:themeColor="hyperlink"/>
      <w:u w:val="single"/>
    </w:rPr>
  </w:style>
  <w:style w:type="table" w:styleId="aa">
    <w:name w:val="Table Grid"/>
    <w:basedOn w:val="a1"/>
    <w:uiPriority w:val="59"/>
    <w:rsid w:val="00FE0ABC"/>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w">
    <w:name w:val="keyw"/>
    <w:basedOn w:val="a0"/>
    <w:rsid w:val="00FE0ABC"/>
  </w:style>
  <w:style w:type="character" w:customStyle="1" w:styleId="formula">
    <w:name w:val="formula"/>
    <w:basedOn w:val="a0"/>
    <w:rsid w:val="00FE0ABC"/>
  </w:style>
  <w:style w:type="character" w:customStyle="1" w:styleId="m">
    <w:name w:val="m"/>
    <w:basedOn w:val="a0"/>
    <w:rsid w:val="00FE0ABC"/>
  </w:style>
  <w:style w:type="character" w:customStyle="1" w:styleId="dvdnh">
    <w:name w:val="dvdnh"/>
    <w:basedOn w:val="a0"/>
    <w:rsid w:val="00FE0ABC"/>
  </w:style>
  <w:style w:type="character" w:customStyle="1" w:styleId="gywzne">
    <w:name w:val="gywzne"/>
    <w:basedOn w:val="a0"/>
    <w:rsid w:val="00FE0ABC"/>
  </w:style>
  <w:style w:type="character" w:customStyle="1" w:styleId="mw-headline">
    <w:name w:val="mw-headline"/>
    <w:basedOn w:val="a0"/>
    <w:rsid w:val="00FE0ABC"/>
  </w:style>
  <w:style w:type="character" w:customStyle="1" w:styleId="mw-editsection">
    <w:name w:val="mw-editsection"/>
    <w:basedOn w:val="a0"/>
    <w:rsid w:val="00FE0ABC"/>
  </w:style>
  <w:style w:type="character" w:customStyle="1" w:styleId="mw-editsection-bracket">
    <w:name w:val="mw-editsection-bracket"/>
    <w:basedOn w:val="a0"/>
    <w:rsid w:val="00FE0ABC"/>
  </w:style>
  <w:style w:type="character" w:customStyle="1" w:styleId="mw-editsection-divider">
    <w:name w:val="mw-editsection-divider"/>
    <w:basedOn w:val="a0"/>
    <w:rsid w:val="00FE0ABC"/>
  </w:style>
  <w:style w:type="character" w:customStyle="1" w:styleId="math-template">
    <w:name w:val="math-template"/>
    <w:basedOn w:val="a0"/>
    <w:rsid w:val="00FE0ABC"/>
  </w:style>
  <w:style w:type="character" w:customStyle="1" w:styleId="mwe-math-mathml-inline">
    <w:name w:val="mwe-math-mathml-inline"/>
    <w:basedOn w:val="a0"/>
    <w:rsid w:val="00FE0ABC"/>
  </w:style>
  <w:style w:type="character" w:customStyle="1" w:styleId="nowrap">
    <w:name w:val="nowrap"/>
    <w:basedOn w:val="a0"/>
    <w:rsid w:val="00FE0ABC"/>
  </w:style>
  <w:style w:type="character" w:customStyle="1" w:styleId="spelle">
    <w:name w:val="spelle"/>
    <w:basedOn w:val="a0"/>
    <w:rsid w:val="00FE0ABC"/>
  </w:style>
  <w:style w:type="paragraph" w:styleId="ab">
    <w:name w:val="caption"/>
    <w:basedOn w:val="a"/>
    <w:uiPriority w:val="35"/>
    <w:qFormat/>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c">
    <w:name w:val="Body Text"/>
    <w:basedOn w:val="a"/>
    <w:link w:val="ad"/>
    <w:uiPriority w:val="99"/>
    <w:unhideWhenUsed/>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d">
    <w:name w:val="Основной текст Знак"/>
    <w:basedOn w:val="a0"/>
    <w:link w:val="ac"/>
    <w:uiPriority w:val="99"/>
    <w:rsid w:val="00FE0ABC"/>
    <w:rPr>
      <w:rFonts w:ascii="Times New Roman" w:eastAsia="Times New Roman" w:hAnsi="Times New Roman" w:cs="Times New Roman"/>
      <w:sz w:val="24"/>
      <w:szCs w:val="24"/>
      <w:lang w:val="ru-RU" w:eastAsia="ru-RU"/>
    </w:rPr>
  </w:style>
  <w:style w:type="paragraph" w:customStyle="1" w:styleId="mtdisplayequation">
    <w:name w:val="mtdisplayequation"/>
    <w:basedOn w:val="a"/>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grame">
    <w:name w:val="grame"/>
    <w:basedOn w:val="a0"/>
    <w:rsid w:val="00FE0ABC"/>
  </w:style>
  <w:style w:type="paragraph" w:styleId="ae">
    <w:name w:val="Body Text Indent"/>
    <w:basedOn w:val="a"/>
    <w:link w:val="af"/>
    <w:uiPriority w:val="99"/>
    <w:semiHidden/>
    <w:unhideWhenUsed/>
    <w:rsid w:val="00FE0A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uiPriority w:val="99"/>
    <w:semiHidden/>
    <w:rsid w:val="00FE0ABC"/>
    <w:rPr>
      <w:rFonts w:ascii="Times New Roman" w:eastAsia="Times New Roman" w:hAnsi="Times New Roman" w:cs="Times New Roman"/>
      <w:sz w:val="24"/>
      <w:szCs w:val="24"/>
      <w:lang w:val="ru-RU" w:eastAsia="ru-RU"/>
    </w:rPr>
  </w:style>
  <w:style w:type="character" w:styleId="af0">
    <w:name w:val="FollowedHyperlink"/>
    <w:basedOn w:val="a0"/>
    <w:uiPriority w:val="99"/>
    <w:semiHidden/>
    <w:unhideWhenUsed/>
    <w:rsid w:val="00FE0ABC"/>
    <w:rPr>
      <w:color w:val="954F72" w:themeColor="followedHyperlink"/>
      <w:u w:val="single"/>
    </w:rPr>
  </w:style>
  <w:style w:type="character" w:styleId="af1">
    <w:name w:val="Emphasis"/>
    <w:basedOn w:val="a0"/>
    <w:uiPriority w:val="20"/>
    <w:qFormat/>
    <w:rsid w:val="00A92FB2"/>
    <w:rPr>
      <w:i/>
      <w:iCs/>
    </w:rPr>
  </w:style>
  <w:style w:type="character" w:customStyle="1" w:styleId="posttitle-text">
    <w:name w:val="post__title-text"/>
    <w:basedOn w:val="a0"/>
    <w:rsid w:val="00D07972"/>
  </w:style>
  <w:style w:type="paragraph" w:customStyle="1" w:styleId="inline-listitem">
    <w:name w:val="inline-list__item"/>
    <w:basedOn w:val="a"/>
    <w:rsid w:val="00D079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lqj4b">
    <w:name w:val="jlqj4b"/>
    <w:basedOn w:val="a0"/>
    <w:rsid w:val="008C4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7402">
      <w:bodyDiv w:val="1"/>
      <w:marLeft w:val="0"/>
      <w:marRight w:val="0"/>
      <w:marTop w:val="0"/>
      <w:marBottom w:val="0"/>
      <w:divBdr>
        <w:top w:val="none" w:sz="0" w:space="0" w:color="auto"/>
        <w:left w:val="none" w:sz="0" w:space="0" w:color="auto"/>
        <w:bottom w:val="none" w:sz="0" w:space="0" w:color="auto"/>
        <w:right w:val="none" w:sz="0" w:space="0" w:color="auto"/>
      </w:divBdr>
    </w:div>
    <w:div w:id="232664215">
      <w:bodyDiv w:val="1"/>
      <w:marLeft w:val="0"/>
      <w:marRight w:val="0"/>
      <w:marTop w:val="0"/>
      <w:marBottom w:val="0"/>
      <w:divBdr>
        <w:top w:val="none" w:sz="0" w:space="0" w:color="auto"/>
        <w:left w:val="none" w:sz="0" w:space="0" w:color="auto"/>
        <w:bottom w:val="none" w:sz="0" w:space="0" w:color="auto"/>
        <w:right w:val="none" w:sz="0" w:space="0" w:color="auto"/>
      </w:divBdr>
    </w:div>
    <w:div w:id="703478720">
      <w:bodyDiv w:val="1"/>
      <w:marLeft w:val="0"/>
      <w:marRight w:val="0"/>
      <w:marTop w:val="0"/>
      <w:marBottom w:val="0"/>
      <w:divBdr>
        <w:top w:val="none" w:sz="0" w:space="0" w:color="auto"/>
        <w:left w:val="none" w:sz="0" w:space="0" w:color="auto"/>
        <w:bottom w:val="none" w:sz="0" w:space="0" w:color="auto"/>
        <w:right w:val="none" w:sz="0" w:space="0" w:color="auto"/>
      </w:divBdr>
    </w:div>
    <w:div w:id="853038904">
      <w:bodyDiv w:val="1"/>
      <w:marLeft w:val="0"/>
      <w:marRight w:val="0"/>
      <w:marTop w:val="0"/>
      <w:marBottom w:val="0"/>
      <w:divBdr>
        <w:top w:val="none" w:sz="0" w:space="0" w:color="auto"/>
        <w:left w:val="none" w:sz="0" w:space="0" w:color="auto"/>
        <w:bottom w:val="none" w:sz="0" w:space="0" w:color="auto"/>
        <w:right w:val="none" w:sz="0" w:space="0" w:color="auto"/>
      </w:divBdr>
      <w:divsChild>
        <w:div w:id="1323898189">
          <w:marLeft w:val="0"/>
          <w:marRight w:val="0"/>
          <w:marTop w:val="0"/>
          <w:marBottom w:val="360"/>
          <w:divBdr>
            <w:top w:val="none" w:sz="0" w:space="0" w:color="auto"/>
            <w:left w:val="none" w:sz="0" w:space="0" w:color="auto"/>
            <w:bottom w:val="none" w:sz="0" w:space="0" w:color="auto"/>
            <w:right w:val="none" w:sz="0" w:space="0" w:color="auto"/>
          </w:divBdr>
          <w:divsChild>
            <w:div w:id="142484026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151678567">
      <w:bodyDiv w:val="1"/>
      <w:marLeft w:val="0"/>
      <w:marRight w:val="0"/>
      <w:marTop w:val="0"/>
      <w:marBottom w:val="0"/>
      <w:divBdr>
        <w:top w:val="none" w:sz="0" w:space="0" w:color="auto"/>
        <w:left w:val="none" w:sz="0" w:space="0" w:color="auto"/>
        <w:bottom w:val="none" w:sz="0" w:space="0" w:color="auto"/>
        <w:right w:val="none" w:sz="0" w:space="0" w:color="auto"/>
      </w:divBdr>
    </w:div>
    <w:div w:id="1322193779">
      <w:bodyDiv w:val="1"/>
      <w:marLeft w:val="0"/>
      <w:marRight w:val="0"/>
      <w:marTop w:val="0"/>
      <w:marBottom w:val="0"/>
      <w:divBdr>
        <w:top w:val="none" w:sz="0" w:space="0" w:color="auto"/>
        <w:left w:val="none" w:sz="0" w:space="0" w:color="auto"/>
        <w:bottom w:val="none" w:sz="0" w:space="0" w:color="auto"/>
        <w:right w:val="none" w:sz="0" w:space="0" w:color="auto"/>
      </w:divBdr>
    </w:div>
    <w:div w:id="1424298081">
      <w:bodyDiv w:val="1"/>
      <w:marLeft w:val="0"/>
      <w:marRight w:val="0"/>
      <w:marTop w:val="0"/>
      <w:marBottom w:val="0"/>
      <w:divBdr>
        <w:top w:val="none" w:sz="0" w:space="0" w:color="auto"/>
        <w:left w:val="none" w:sz="0" w:space="0" w:color="auto"/>
        <w:bottom w:val="none" w:sz="0" w:space="0" w:color="auto"/>
        <w:right w:val="none" w:sz="0" w:space="0" w:color="auto"/>
      </w:divBdr>
    </w:div>
    <w:div w:id="1510758540">
      <w:bodyDiv w:val="1"/>
      <w:marLeft w:val="0"/>
      <w:marRight w:val="0"/>
      <w:marTop w:val="0"/>
      <w:marBottom w:val="0"/>
      <w:divBdr>
        <w:top w:val="none" w:sz="0" w:space="0" w:color="auto"/>
        <w:left w:val="none" w:sz="0" w:space="0" w:color="auto"/>
        <w:bottom w:val="none" w:sz="0" w:space="0" w:color="auto"/>
        <w:right w:val="none" w:sz="0" w:space="0" w:color="auto"/>
      </w:divBdr>
    </w:div>
    <w:div w:id="1797721596">
      <w:bodyDiv w:val="1"/>
      <w:marLeft w:val="0"/>
      <w:marRight w:val="0"/>
      <w:marTop w:val="0"/>
      <w:marBottom w:val="0"/>
      <w:divBdr>
        <w:top w:val="none" w:sz="0" w:space="0" w:color="auto"/>
        <w:left w:val="none" w:sz="0" w:space="0" w:color="auto"/>
        <w:bottom w:val="none" w:sz="0" w:space="0" w:color="auto"/>
        <w:right w:val="none" w:sz="0" w:space="0" w:color="auto"/>
      </w:divBdr>
      <w:divsChild>
        <w:div w:id="2014339191">
          <w:marLeft w:val="0"/>
          <w:marRight w:val="0"/>
          <w:marTop w:val="0"/>
          <w:marBottom w:val="0"/>
          <w:divBdr>
            <w:top w:val="none" w:sz="0" w:space="0" w:color="auto"/>
            <w:left w:val="none" w:sz="0" w:space="0" w:color="auto"/>
            <w:bottom w:val="none" w:sz="0" w:space="0" w:color="auto"/>
            <w:right w:val="none" w:sz="0" w:space="0" w:color="auto"/>
          </w:divBdr>
        </w:div>
        <w:div w:id="1736660387">
          <w:marLeft w:val="0"/>
          <w:marRight w:val="0"/>
          <w:marTop w:val="48"/>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aCOyq4YzBtY" TargetMode="External"/><Relationship Id="rId299" Type="http://schemas.openxmlformats.org/officeDocument/2006/relationships/hyperlink" Target="https://ru.wikipedia.org/wiki/%D0%9A%D0%B2%D0%B0%D0%BD%D1%82" TargetMode="External"/><Relationship Id="rId303" Type="http://schemas.openxmlformats.org/officeDocument/2006/relationships/hyperlink" Target="https://ru.wikipedia.org/wiki/%D0%9E%D0%BF%D1%82%D0%B8%D1%87%D0%B5%D1%81%D0%BA%D0%BE%D0%B5_%D0%B2%D0%BE%D0%BB%D0%BE%D0%BA%D0%BD%D0%BE" TargetMode="External"/><Relationship Id="rId21" Type="http://schemas.openxmlformats.org/officeDocument/2006/relationships/image" Target="media/image9.png"/><Relationship Id="rId42" Type="http://schemas.openxmlformats.org/officeDocument/2006/relationships/image" Target="media/image18.png"/><Relationship Id="rId63" Type="http://schemas.openxmlformats.org/officeDocument/2006/relationships/oleObject" Target="embeddings/oleObject30.bin"/><Relationship Id="rId84" Type="http://schemas.openxmlformats.org/officeDocument/2006/relationships/oleObject" Target="embeddings/oleObject41.bin"/><Relationship Id="rId138" Type="http://schemas.openxmlformats.org/officeDocument/2006/relationships/image" Target="media/image54.png"/><Relationship Id="rId159" Type="http://schemas.openxmlformats.org/officeDocument/2006/relationships/image" Target="media/image64.png"/><Relationship Id="rId324" Type="http://schemas.openxmlformats.org/officeDocument/2006/relationships/hyperlink" Target="https://ru.wikipedia.org/wiki/%D0%9D%D0%B0%D1%83%D0%BA%D0%B0" TargetMode="External"/><Relationship Id="rId345" Type="http://schemas.openxmlformats.org/officeDocument/2006/relationships/hyperlink" Target="http://www.semiconductor-today.com/news_items/2015/mar/ibm_190315.shtml" TargetMode="External"/><Relationship Id="rId170" Type="http://schemas.openxmlformats.org/officeDocument/2006/relationships/oleObject" Target="embeddings/oleObject74.bin"/><Relationship Id="rId191" Type="http://schemas.openxmlformats.org/officeDocument/2006/relationships/image" Target="media/image79.png"/><Relationship Id="rId205" Type="http://schemas.openxmlformats.org/officeDocument/2006/relationships/oleObject" Target="embeddings/oleObject93.bin"/><Relationship Id="rId226" Type="http://schemas.openxmlformats.org/officeDocument/2006/relationships/image" Target="media/image97.png"/><Relationship Id="rId247" Type="http://schemas.openxmlformats.org/officeDocument/2006/relationships/image" Target="media/image116.png"/><Relationship Id="rId107" Type="http://schemas.openxmlformats.org/officeDocument/2006/relationships/hyperlink" Target="https://ru.wikipedia.org/wiki/%D0%9C%D0%B0%D0%B3%D0%BD%D0%B5%D1%82%D1%80%D0%BE%D0%BD" TargetMode="External"/><Relationship Id="rId268" Type="http://schemas.openxmlformats.org/officeDocument/2006/relationships/image" Target="media/image136.png"/><Relationship Id="rId289" Type="http://schemas.openxmlformats.org/officeDocument/2006/relationships/hyperlink" Target="https://ru.wikipedia.org/wiki/%D0%A4%D0%BE%D1%82%D0%BE%D0%BD" TargetMode="External"/><Relationship Id="rId11" Type="http://schemas.openxmlformats.org/officeDocument/2006/relationships/image" Target="media/image4.png"/><Relationship Id="rId32" Type="http://schemas.openxmlformats.org/officeDocument/2006/relationships/oleObject" Target="embeddings/oleObject13.bin"/><Relationship Id="rId53" Type="http://schemas.openxmlformats.org/officeDocument/2006/relationships/image" Target="media/image23.png"/><Relationship Id="rId74" Type="http://schemas.openxmlformats.org/officeDocument/2006/relationships/oleObject" Target="embeddings/oleObject36.bin"/><Relationship Id="rId128" Type="http://schemas.openxmlformats.org/officeDocument/2006/relationships/image" Target="media/image49.png"/><Relationship Id="rId149" Type="http://schemas.openxmlformats.org/officeDocument/2006/relationships/image" Target="media/image59.png"/><Relationship Id="rId314" Type="http://schemas.openxmlformats.org/officeDocument/2006/relationships/hyperlink" Target="https://ru.wikipedia.org/wiki/%D0%A2%D0%B5%D1%85%D0%BD%D0%BE%D0%BB%D0%BE%D0%B3%D0%B8%D1%8F" TargetMode="External"/><Relationship Id="rId335" Type="http://schemas.openxmlformats.org/officeDocument/2006/relationships/hyperlink" Target="https://ru.wikipedia.org/wiki/%D0%AD%D0%BA%D0%BE%D0%BB%D0%BE%D0%B3%D0%B8%D1%87%D0%B5%D1%81%D0%BA%D0%B8%D0%B9_%D0%BC%D0%BE%D0%BD%D0%B8%D1%82%D0%BE%D1%80%D0%B8%D0%BD%D0%B3" TargetMode="External"/><Relationship Id="rId5" Type="http://schemas.openxmlformats.org/officeDocument/2006/relationships/image" Target="media/image1.png"/><Relationship Id="rId95" Type="http://schemas.openxmlformats.org/officeDocument/2006/relationships/hyperlink" Target="mailto:Eldos54@mail.ru" TargetMode="External"/><Relationship Id="rId160" Type="http://schemas.openxmlformats.org/officeDocument/2006/relationships/oleObject" Target="embeddings/oleObject69.bin"/><Relationship Id="rId181" Type="http://schemas.openxmlformats.org/officeDocument/2006/relationships/image" Target="media/image75.png"/><Relationship Id="rId216" Type="http://schemas.openxmlformats.org/officeDocument/2006/relationships/image" Target="media/image91.emf"/><Relationship Id="rId237" Type="http://schemas.openxmlformats.org/officeDocument/2006/relationships/image" Target="media/image106.jpeg"/><Relationship Id="rId258" Type="http://schemas.openxmlformats.org/officeDocument/2006/relationships/image" Target="media/image127.png"/><Relationship Id="rId279" Type="http://schemas.openxmlformats.org/officeDocument/2006/relationships/hyperlink" Target="https://ru.wikipedia.org/wiki/%D0%A4%D0%BE%D1%81%D1%84%D0%B8%D0%B4_%D0%B8%D0%BD%D0%B4%D0%B8%D1%8F" TargetMode="External"/><Relationship Id="rId22" Type="http://schemas.openxmlformats.org/officeDocument/2006/relationships/oleObject" Target="embeddings/oleObject9.bin"/><Relationship Id="rId43" Type="http://schemas.openxmlformats.org/officeDocument/2006/relationships/oleObject" Target="embeddings/oleObject19.bin"/><Relationship Id="rId64" Type="http://schemas.openxmlformats.org/officeDocument/2006/relationships/image" Target="media/image28.png"/><Relationship Id="rId118" Type="http://schemas.openxmlformats.org/officeDocument/2006/relationships/image" Target="media/image44.png"/><Relationship Id="rId139" Type="http://schemas.openxmlformats.org/officeDocument/2006/relationships/oleObject" Target="embeddings/oleObject58.bin"/><Relationship Id="rId290" Type="http://schemas.openxmlformats.org/officeDocument/2006/relationships/hyperlink" Target="https://ru.wikipedia.org/wiki/%D0%A4%D0%BE%D1%82%D0%BE%D0%BD%D0%B8%D0%BA%D0%B0" TargetMode="External"/><Relationship Id="rId304" Type="http://schemas.openxmlformats.org/officeDocument/2006/relationships/hyperlink" Target="https://ru.wikipedia.org/wiki/%D0%A1%D0%B5%D0%BD%D1%81%D0%BE%D1%80" TargetMode="External"/><Relationship Id="rId325" Type="http://schemas.openxmlformats.org/officeDocument/2006/relationships/hyperlink" Target="https://ru.wikipedia.org/wiki/%D0%9D%D0%B0%D1%83%D0%BA%D0%B0" TargetMode="External"/><Relationship Id="rId346" Type="http://schemas.openxmlformats.org/officeDocument/2006/relationships/image" Target="media/image142.jpeg"/><Relationship Id="rId85" Type="http://schemas.openxmlformats.org/officeDocument/2006/relationships/hyperlink" Target="http://elanina.narod.ru/lanina/ind/student/tehnology/text/page13.htm" TargetMode="External"/><Relationship Id="rId150" Type="http://schemas.openxmlformats.org/officeDocument/2006/relationships/oleObject" Target="embeddings/oleObject64.bin"/><Relationship Id="rId171" Type="http://schemas.openxmlformats.org/officeDocument/2006/relationships/image" Target="media/image70.png"/><Relationship Id="rId192" Type="http://schemas.openxmlformats.org/officeDocument/2006/relationships/oleObject" Target="embeddings/oleObject86.bin"/><Relationship Id="rId206" Type="http://schemas.openxmlformats.org/officeDocument/2006/relationships/image" Target="media/image86.png"/><Relationship Id="rId227" Type="http://schemas.openxmlformats.org/officeDocument/2006/relationships/image" Target="media/image98.png"/><Relationship Id="rId248" Type="http://schemas.openxmlformats.org/officeDocument/2006/relationships/image" Target="media/image117.png"/><Relationship Id="rId269" Type="http://schemas.openxmlformats.org/officeDocument/2006/relationships/image" Target="media/image137.png"/><Relationship Id="rId12" Type="http://schemas.openxmlformats.org/officeDocument/2006/relationships/oleObject" Target="embeddings/oleObject4.bin"/><Relationship Id="rId33" Type="http://schemas.openxmlformats.org/officeDocument/2006/relationships/image" Target="media/image14.png"/><Relationship Id="rId108" Type="http://schemas.openxmlformats.org/officeDocument/2006/relationships/hyperlink" Target="https://ru.wikipedia.org/wiki/%D0%AD%D0%BB%D0%B5%D0%BA%D1%82%D1%80%D0%BE%D0%BD%D0%BD%D0%BE-%D0%BB%D1%83%D1%87%D0%B5%D0%B2%D0%B0%D1%8F_%D1%82%D1%80%D1%83%D0%B1%D0%BA%D0%B0" TargetMode="External"/><Relationship Id="rId129" Type="http://schemas.openxmlformats.org/officeDocument/2006/relationships/oleObject" Target="embeddings/oleObject53.bin"/><Relationship Id="rId280" Type="http://schemas.openxmlformats.org/officeDocument/2006/relationships/hyperlink" Target="https://ru.wikipedia.org/w/index.php?title=%D0%A4%D0%BE%D1%82%D0%BE%D0%BD%D0%BD%D0%B0%D1%8F_%D0%B8%D0%BD%D1%82%D0%B5%D0%B3%D1%80%D0%B0%D0%BB%D1%8C%D0%BD%D0%B0%D1%8F_%D1%81%D1%85%D0%B5%D0%BC%D0%B0&amp;veaction=edit&amp;section=2" TargetMode="External"/><Relationship Id="rId315" Type="http://schemas.openxmlformats.org/officeDocument/2006/relationships/hyperlink" Target="https://ru.wikipedia.org/wiki/%D0%9F%D0%BE%D0%BB%D1%83%D0%BF%D1%80%D0%BE%D0%B2%D0%BE%D0%B4%D0%BD%D0%B8%D0%BA" TargetMode="External"/><Relationship Id="rId336" Type="http://schemas.openxmlformats.org/officeDocument/2006/relationships/hyperlink" Target="https://ru.wikipedia.org/wiki/%D0%A4%D0%BE%D1%82%D0%BE%D0%BD%D0%B8%D0%BA%D0%B0" TargetMode="External"/><Relationship Id="rId54" Type="http://schemas.openxmlformats.org/officeDocument/2006/relationships/oleObject" Target="embeddings/oleObject25.bin"/><Relationship Id="rId75" Type="http://schemas.openxmlformats.org/officeDocument/2006/relationships/image" Target="media/image33.png"/><Relationship Id="rId96" Type="http://schemas.openxmlformats.org/officeDocument/2006/relationships/hyperlink" Target="https://ru.wikipedia.org/wiki/%D0%93%D0%B5%D1%82%D1%82%D0%B5%D1%80_(%D1%8D%D0%BB%D0%B5%D0%BA%D1%82%D1%80%D0%BE%D0%B2%D0%B0%D0%BA%D1%83%D1%83%D0%BC%D0%BD%D0%B0%D1%8F_%D1%82%D0%B5%D1%85%D0%BD%D0%B8%D0%BA%D0%B0)" TargetMode="External"/><Relationship Id="rId140" Type="http://schemas.openxmlformats.org/officeDocument/2006/relationships/image" Target="media/image55.png"/><Relationship Id="rId161" Type="http://schemas.openxmlformats.org/officeDocument/2006/relationships/image" Target="media/image65.png"/><Relationship Id="rId182" Type="http://schemas.openxmlformats.org/officeDocument/2006/relationships/oleObject" Target="embeddings/oleObject80.bin"/><Relationship Id="rId217" Type="http://schemas.openxmlformats.org/officeDocument/2006/relationships/package" Target="embeddings/Microsoft_PowerPoint_Slide3.sldx"/><Relationship Id="rId6" Type="http://schemas.openxmlformats.org/officeDocument/2006/relationships/oleObject" Target="embeddings/oleObject1.bin"/><Relationship Id="rId238" Type="http://schemas.openxmlformats.org/officeDocument/2006/relationships/image" Target="media/image107.jpeg"/><Relationship Id="rId259" Type="http://schemas.openxmlformats.org/officeDocument/2006/relationships/image" Target="media/image128.png"/><Relationship Id="rId23" Type="http://schemas.openxmlformats.org/officeDocument/2006/relationships/image" Target="media/image10.png"/><Relationship Id="rId119" Type="http://schemas.openxmlformats.org/officeDocument/2006/relationships/oleObject" Target="embeddings/oleObject48.bin"/><Relationship Id="rId270" Type="http://schemas.openxmlformats.org/officeDocument/2006/relationships/image" Target="media/image138.png"/><Relationship Id="rId291" Type="http://schemas.openxmlformats.org/officeDocument/2006/relationships/hyperlink" Target="https://ru.wikipedia.org/wiki/%D0%A1%D0%BF%D0%B5%D0%BA%D1%82%D1%80" TargetMode="External"/><Relationship Id="rId305" Type="http://schemas.openxmlformats.org/officeDocument/2006/relationships/hyperlink" Target="https://ru.wikipedia.org/wiki/%D0%A1%D0%B8%D0%B3%D0%BD%D0%B0%D0%BB" TargetMode="External"/><Relationship Id="rId326" Type="http://schemas.openxmlformats.org/officeDocument/2006/relationships/hyperlink" Target="https://ru.wikipedia.org/wiki/%D0%9D%D0%BE%D1%81%D0%B8%D1%82%D0%B5%D0%BB%D1%8C_%D0%B8%D0%BD%D1%84%D0%BE%D1%80%D0%BC%D0%B0%D1%86%D0%B8%D0%B8" TargetMode="External"/><Relationship Id="rId347" Type="http://schemas.openxmlformats.org/officeDocument/2006/relationships/image" Target="media/image143.jpeg"/><Relationship Id="rId44" Type="http://schemas.openxmlformats.org/officeDocument/2006/relationships/image" Target="media/image19.png"/><Relationship Id="rId65" Type="http://schemas.openxmlformats.org/officeDocument/2006/relationships/oleObject" Target="embeddings/oleObject31.bin"/><Relationship Id="rId86" Type="http://schemas.openxmlformats.org/officeDocument/2006/relationships/image" Target="media/image38.png"/><Relationship Id="rId130" Type="http://schemas.openxmlformats.org/officeDocument/2006/relationships/image" Target="media/image50.png"/><Relationship Id="rId151" Type="http://schemas.openxmlformats.org/officeDocument/2006/relationships/image" Target="media/image60.png"/><Relationship Id="rId172" Type="http://schemas.openxmlformats.org/officeDocument/2006/relationships/oleObject" Target="embeddings/oleObject75.bin"/><Relationship Id="rId193" Type="http://schemas.openxmlformats.org/officeDocument/2006/relationships/image" Target="media/image80.png"/><Relationship Id="rId207" Type="http://schemas.openxmlformats.org/officeDocument/2006/relationships/oleObject" Target="embeddings/oleObject94.bin"/><Relationship Id="rId228" Type="http://schemas.openxmlformats.org/officeDocument/2006/relationships/image" Target="media/image99.png"/><Relationship Id="rId249" Type="http://schemas.openxmlformats.org/officeDocument/2006/relationships/image" Target="media/image118.png"/><Relationship Id="rId13" Type="http://schemas.openxmlformats.org/officeDocument/2006/relationships/image" Target="media/image5.png"/><Relationship Id="rId109" Type="http://schemas.openxmlformats.org/officeDocument/2006/relationships/image" Target="media/image40.png"/><Relationship Id="rId260" Type="http://schemas.openxmlformats.org/officeDocument/2006/relationships/image" Target="media/image129.png"/><Relationship Id="rId281" Type="http://schemas.openxmlformats.org/officeDocument/2006/relationships/hyperlink" Target="https://ru.wikipedia.org/w/index.php?title=%D0%A4%D0%BE%D1%82%D0%BE%D0%BD%D0%BD%D0%B0%D1%8F_%D0%B8%D0%BD%D1%82%D0%B5%D0%B3%D1%80%D0%B0%D0%BB%D1%8C%D0%BD%D0%B0%D1%8F_%D1%81%D1%85%D0%B5%D0%BC%D0%B0&amp;action=edit&amp;section=2" TargetMode="External"/><Relationship Id="rId316" Type="http://schemas.openxmlformats.org/officeDocument/2006/relationships/hyperlink" Target="https://ru.wikipedia.org/wiki/%D0%9F%D0%BE%D0%BB%D1%83%D0%BF%D1%80%D0%BE%D0%B2%D0%BE%D0%B4%D0%BD%D0%B8%D0%BA" TargetMode="External"/><Relationship Id="rId337" Type="http://schemas.openxmlformats.org/officeDocument/2006/relationships/hyperlink" Target="https://ru.wikipedia.org/wiki/%D0%9C%D0%B5%D0%B4%D0%B8%D1%86%D0%B8%D0%BD%D1%81%D0%BA%D0%B0%D1%8F_%D0%B4%D0%B8%D0%B0%D0%B3%D0%BD%D0%BE%D1%81%D1%82%D0%B8%D0%BA%D0%B0" TargetMode="External"/><Relationship Id="rId34" Type="http://schemas.openxmlformats.org/officeDocument/2006/relationships/oleObject" Target="embeddings/oleObject14.bin"/><Relationship Id="rId55" Type="http://schemas.openxmlformats.org/officeDocument/2006/relationships/image" Target="media/image24.png"/><Relationship Id="rId76" Type="http://schemas.openxmlformats.org/officeDocument/2006/relationships/oleObject" Target="embeddings/oleObject37.bin"/><Relationship Id="rId97" Type="http://schemas.openxmlformats.org/officeDocument/2006/relationships/hyperlink" Target="https://ru.wikipedia.org/wiki/%D0%9A%D0%B0%D1%82%D0%B5%D0%B3%D0%BE%D1%80%D0%B8%D1%8F:%D0%92%D0%B0%D0%BA%D1%83%D1%83%D0%BC%D0%BD%D0%B0%D1%8F_%D1%82%D0%B5%D1%85%D0%BD%D0%B8%D0%BA%D0%B0" TargetMode="External"/><Relationship Id="rId120" Type="http://schemas.openxmlformats.org/officeDocument/2006/relationships/image" Target="media/image45.png"/><Relationship Id="rId141" Type="http://schemas.openxmlformats.org/officeDocument/2006/relationships/oleObject" Target="embeddings/oleObject59.bin"/><Relationship Id="rId7" Type="http://schemas.openxmlformats.org/officeDocument/2006/relationships/image" Target="media/image2.png"/><Relationship Id="rId162" Type="http://schemas.openxmlformats.org/officeDocument/2006/relationships/oleObject" Target="embeddings/oleObject70.bin"/><Relationship Id="rId183" Type="http://schemas.openxmlformats.org/officeDocument/2006/relationships/image" Target="media/image76.png"/><Relationship Id="rId218" Type="http://schemas.openxmlformats.org/officeDocument/2006/relationships/image" Target="media/image92.emf"/><Relationship Id="rId239" Type="http://schemas.openxmlformats.org/officeDocument/2006/relationships/image" Target="media/image108.jpeg"/><Relationship Id="rId250" Type="http://schemas.openxmlformats.org/officeDocument/2006/relationships/image" Target="media/image119.jpeg"/><Relationship Id="rId271" Type="http://schemas.openxmlformats.org/officeDocument/2006/relationships/image" Target="media/image139.png"/><Relationship Id="rId292" Type="http://schemas.openxmlformats.org/officeDocument/2006/relationships/hyperlink" Target="https://ru.wikipedia.org/wiki/%D0%A3%D0%BB%D1%8C%D1%82%D1%80%D0%B0%D1%84%D0%B8%D0%BE%D0%BB%D0%B5%D1%82" TargetMode="External"/><Relationship Id="rId306" Type="http://schemas.openxmlformats.org/officeDocument/2006/relationships/hyperlink" Target="https://ru.wikipedia.org/wiki/%D0%A4%D0%BE%D1%82%D0%BE%D0%BD%D0%B8%D0%BA%D0%B0" TargetMode="External"/><Relationship Id="rId24" Type="http://schemas.openxmlformats.org/officeDocument/2006/relationships/oleObject" Target="embeddings/oleObject10.bin"/><Relationship Id="rId45" Type="http://schemas.openxmlformats.org/officeDocument/2006/relationships/oleObject" Target="embeddings/oleObject20.bin"/><Relationship Id="rId66" Type="http://schemas.openxmlformats.org/officeDocument/2006/relationships/oleObject" Target="embeddings/oleObject32.bin"/><Relationship Id="rId87" Type="http://schemas.openxmlformats.org/officeDocument/2006/relationships/oleObject" Target="embeddings/oleObject42.bin"/><Relationship Id="rId110" Type="http://schemas.openxmlformats.org/officeDocument/2006/relationships/oleObject" Target="embeddings/oleObject44.bin"/><Relationship Id="rId131" Type="http://schemas.openxmlformats.org/officeDocument/2006/relationships/oleObject" Target="embeddings/oleObject54.bin"/><Relationship Id="rId327" Type="http://schemas.openxmlformats.org/officeDocument/2006/relationships/hyperlink" Target="https://ru.wikipedia.org/wiki/%D0%A4%D0%BE%D1%82%D0%BE%D0%BD" TargetMode="External"/><Relationship Id="rId348" Type="http://schemas.openxmlformats.org/officeDocument/2006/relationships/hyperlink" Target="http://researcher.watson.ibm.com/researcher/view_group.php?id=2757" TargetMode="External"/><Relationship Id="rId152" Type="http://schemas.openxmlformats.org/officeDocument/2006/relationships/oleObject" Target="embeddings/oleObject65.bin"/><Relationship Id="rId173" Type="http://schemas.openxmlformats.org/officeDocument/2006/relationships/image" Target="media/image71.png"/><Relationship Id="rId194" Type="http://schemas.openxmlformats.org/officeDocument/2006/relationships/oleObject" Target="embeddings/oleObject87.bin"/><Relationship Id="rId208" Type="http://schemas.openxmlformats.org/officeDocument/2006/relationships/image" Target="media/image87.png"/><Relationship Id="rId229" Type="http://schemas.openxmlformats.org/officeDocument/2006/relationships/image" Target="media/image100.png"/><Relationship Id="rId240" Type="http://schemas.openxmlformats.org/officeDocument/2006/relationships/image" Target="media/image109.png"/><Relationship Id="rId261" Type="http://schemas.openxmlformats.org/officeDocument/2006/relationships/image" Target="media/image130.png"/><Relationship Id="rId14" Type="http://schemas.openxmlformats.org/officeDocument/2006/relationships/oleObject" Target="embeddings/oleObject5.bin"/><Relationship Id="rId35" Type="http://schemas.openxmlformats.org/officeDocument/2006/relationships/image" Target="media/image15.png"/><Relationship Id="rId56" Type="http://schemas.openxmlformats.org/officeDocument/2006/relationships/oleObject" Target="embeddings/oleObject26.bin"/><Relationship Id="rId77" Type="http://schemas.openxmlformats.org/officeDocument/2006/relationships/image" Target="media/image34.png"/><Relationship Id="rId100" Type="http://schemas.openxmlformats.org/officeDocument/2006/relationships/hyperlink" Target="https://ru.wikipedia.org/wiki/%D0%A2%D0%B5%D0%BC%D0%BF%D0%B5%D1%80%D0%B0%D1%82%D1%83%D1%80%D0%B0" TargetMode="External"/><Relationship Id="rId282" Type="http://schemas.openxmlformats.org/officeDocument/2006/relationships/hyperlink" Target="https://ru.wikipedia.org/wiki/%D0%9A%D1%80%D0%B5%D0%BC%D0%BD%D0%B8%D0%B9" TargetMode="External"/><Relationship Id="rId317" Type="http://schemas.openxmlformats.org/officeDocument/2006/relationships/hyperlink" Target="https://ru.wikipedia.org/wiki/%D0%9B%D0%B0%D0%B7%D0%B5%D1%80" TargetMode="External"/><Relationship Id="rId338" Type="http://schemas.openxmlformats.org/officeDocument/2006/relationships/hyperlink" Target="https://ru.wikipedia.org/wiki/%D0%A2%D0%B5%D1%80%D0%B0%D0%BF%D0%B8%D1%8F_(%D0%BB%D0%B5%D1%87%D0%B5%D0%BD%D0%B8%D0%B5)" TargetMode="External"/><Relationship Id="rId8" Type="http://schemas.openxmlformats.org/officeDocument/2006/relationships/oleObject" Target="embeddings/oleObject2.bin"/><Relationship Id="rId98" Type="http://schemas.openxmlformats.org/officeDocument/2006/relationships/hyperlink" Target="https://ru.wikipedia.org/wiki/%D0%93%D0%B5%D1%82%D1%82%D0%B5%D1%80_(%D0%B3%D0%B0%D0%B7%D0%BE%D0%BF%D0%BE%D0%B3%D0%BB%D0%BE%D1%82%D0%B8%D1%82%D0%B5%D0%BB%D1%8C)" TargetMode="External"/><Relationship Id="rId121" Type="http://schemas.openxmlformats.org/officeDocument/2006/relationships/oleObject" Target="embeddings/oleObject49.bin"/><Relationship Id="rId142" Type="http://schemas.openxmlformats.org/officeDocument/2006/relationships/image" Target="media/image56.png"/><Relationship Id="rId163" Type="http://schemas.openxmlformats.org/officeDocument/2006/relationships/image" Target="media/image66.png"/><Relationship Id="rId184" Type="http://schemas.openxmlformats.org/officeDocument/2006/relationships/oleObject" Target="embeddings/oleObject81.bin"/><Relationship Id="rId219" Type="http://schemas.openxmlformats.org/officeDocument/2006/relationships/package" Target="embeddings/Microsoft_PowerPoint_Slide4.sldx"/><Relationship Id="rId230" Type="http://schemas.openxmlformats.org/officeDocument/2006/relationships/image" Target="media/image101.png"/><Relationship Id="rId251" Type="http://schemas.openxmlformats.org/officeDocument/2006/relationships/image" Target="media/image120.png"/><Relationship Id="rId25" Type="http://schemas.openxmlformats.org/officeDocument/2006/relationships/image" Target="media/image11.png"/><Relationship Id="rId46" Type="http://schemas.openxmlformats.org/officeDocument/2006/relationships/oleObject" Target="embeddings/oleObject21.bin"/><Relationship Id="rId67" Type="http://schemas.openxmlformats.org/officeDocument/2006/relationships/image" Target="media/image29.png"/><Relationship Id="rId272" Type="http://schemas.openxmlformats.org/officeDocument/2006/relationships/image" Target="media/image140.gif"/><Relationship Id="rId293" Type="http://schemas.openxmlformats.org/officeDocument/2006/relationships/hyperlink" Target="https://ru.wikipedia.org/wiki/%D0%94%D0%BB%D0%B8%D0%BD%D0%B0_%D0%B2%D0%BE%D0%BB%D0%BD%D1%8B" TargetMode="External"/><Relationship Id="rId307" Type="http://schemas.openxmlformats.org/officeDocument/2006/relationships/hyperlink" Target="https://ru.wikipedia.org/wiki/%D0%A4%D0%BE%D1%82%D0%BE%D0%BD%D0%B8%D0%BA%D0%B0" TargetMode="External"/><Relationship Id="rId328" Type="http://schemas.openxmlformats.org/officeDocument/2006/relationships/hyperlink" Target="https://ru.wikipedia.org/wiki/IEEE" TargetMode="External"/><Relationship Id="rId349" Type="http://schemas.openxmlformats.org/officeDocument/2006/relationships/image" Target="media/image144.jpeg"/><Relationship Id="rId20" Type="http://schemas.openxmlformats.org/officeDocument/2006/relationships/oleObject" Target="embeddings/oleObject8.bin"/><Relationship Id="rId41" Type="http://schemas.openxmlformats.org/officeDocument/2006/relationships/oleObject" Target="embeddings/oleObject18.bin"/><Relationship Id="rId62" Type="http://schemas.openxmlformats.org/officeDocument/2006/relationships/image" Target="media/image27.png"/><Relationship Id="rId83" Type="http://schemas.openxmlformats.org/officeDocument/2006/relationships/image" Target="media/image37.png"/><Relationship Id="rId88" Type="http://schemas.openxmlformats.org/officeDocument/2006/relationships/hyperlink" Target="https://ru.wikipedia.org/wiki/%D0%9C%D0%B8%D0%BB%D0%BB%D0%B8%D0%BC%D0%B5%D1%82%D1%80_%D1%80%D1%82%D1%83%D1%82%D0%BD%D0%BE%D0%B3%D0%BE_%D1%81%D1%82%D0%BE%D0%BB%D0%B1%D0%B0" TargetMode="External"/><Relationship Id="rId111" Type="http://schemas.openxmlformats.org/officeDocument/2006/relationships/image" Target="media/image41.png"/><Relationship Id="rId132" Type="http://schemas.openxmlformats.org/officeDocument/2006/relationships/image" Target="media/image51.png"/><Relationship Id="rId153" Type="http://schemas.openxmlformats.org/officeDocument/2006/relationships/image" Target="media/image61.png"/><Relationship Id="rId174" Type="http://schemas.openxmlformats.org/officeDocument/2006/relationships/oleObject" Target="embeddings/oleObject76.bin"/><Relationship Id="rId179" Type="http://schemas.openxmlformats.org/officeDocument/2006/relationships/image" Target="media/image74.png"/><Relationship Id="rId195" Type="http://schemas.openxmlformats.org/officeDocument/2006/relationships/image" Target="media/image81.png"/><Relationship Id="rId209" Type="http://schemas.openxmlformats.org/officeDocument/2006/relationships/oleObject" Target="embeddings/oleObject95.bin"/><Relationship Id="rId190" Type="http://schemas.openxmlformats.org/officeDocument/2006/relationships/oleObject" Target="embeddings/oleObject85.bin"/><Relationship Id="rId204" Type="http://schemas.openxmlformats.org/officeDocument/2006/relationships/image" Target="media/image85.png"/><Relationship Id="rId220" Type="http://schemas.openxmlformats.org/officeDocument/2006/relationships/package" Target="embeddings/Microsoft_PowerPoint_Slide5.sldx"/><Relationship Id="rId225" Type="http://schemas.openxmlformats.org/officeDocument/2006/relationships/image" Target="media/image96.png"/><Relationship Id="rId241" Type="http://schemas.openxmlformats.org/officeDocument/2006/relationships/image" Target="media/image110.png"/><Relationship Id="rId246" Type="http://schemas.openxmlformats.org/officeDocument/2006/relationships/image" Target="media/image115.jpeg"/><Relationship Id="rId267" Type="http://schemas.openxmlformats.org/officeDocument/2006/relationships/image" Target="media/image135.png"/><Relationship Id="rId288" Type="http://schemas.openxmlformats.org/officeDocument/2006/relationships/hyperlink" Target="https://ru.wikipedia.org/wiki/%D0%AD%D0%BB%D0%B5%D0%BA%D1%82%D1%80%D0%BE%D0%BD" TargetMode="External"/><Relationship Id="rId15" Type="http://schemas.openxmlformats.org/officeDocument/2006/relationships/image" Target="media/image6.png"/><Relationship Id="rId36" Type="http://schemas.openxmlformats.org/officeDocument/2006/relationships/oleObject" Target="embeddings/oleObject15.bin"/><Relationship Id="rId57" Type="http://schemas.openxmlformats.org/officeDocument/2006/relationships/oleObject" Target="embeddings/oleObject27.bin"/><Relationship Id="rId106" Type="http://schemas.openxmlformats.org/officeDocument/2006/relationships/hyperlink" Target="https://ru.wikipedia.org/wiki/%D0%A0%D0%B0%D0%B4%D0%B8%D0%BE%D0%BB%D0%B0%D0%BC%D0%BF%D1%8B" TargetMode="External"/><Relationship Id="rId127" Type="http://schemas.openxmlformats.org/officeDocument/2006/relationships/oleObject" Target="embeddings/oleObject52.bin"/><Relationship Id="rId262" Type="http://schemas.openxmlformats.org/officeDocument/2006/relationships/hyperlink" Target="https://helpiks.org/4-48408.html" TargetMode="External"/><Relationship Id="rId283" Type="http://schemas.openxmlformats.org/officeDocument/2006/relationships/hyperlink" Target="https://ru.wikipedia.org/wiki/%D0%9F%D0%BE%D0%BB%D1%83%D0%BF%D1%80%D0%BE%D0%B2%D0%BE%D0%B4%D0%BD%D0%B8%D0%BA%D0%BE%D0%B2%D1%8B%D0%B9_%D0%BB%D0%B0%D0%B7%D0%B5%D1%80" TargetMode="External"/><Relationship Id="rId313" Type="http://schemas.openxmlformats.org/officeDocument/2006/relationships/hyperlink" Target="https://ru.wikipedia.org/wiki/%D0%A4%D0%B8%D0%B7%D0%B8%D0%BA%D0%B0" TargetMode="External"/><Relationship Id="rId318" Type="http://schemas.openxmlformats.org/officeDocument/2006/relationships/hyperlink" Target="https://ru.wikipedia.org/wiki/%D0%9E%D0%BF%D1%82%D0%BE%D1%8D%D0%BB%D0%B5%D0%BA%D1%82%D1%80%D0%BE%D0%BD%D0%B8%D0%BA%D0%B0" TargetMode="External"/><Relationship Id="rId339" Type="http://schemas.openxmlformats.org/officeDocument/2006/relationships/hyperlink" Target="https://ru.wikipedia.org/wiki/%D0%A2%D0%B5%D1%85%D0%BD%D0%BE%D0%BB%D0%BE%D0%B3%D0%B8%D1%8F" TargetMode="External"/><Relationship Id="rId10" Type="http://schemas.openxmlformats.org/officeDocument/2006/relationships/oleObject" Target="embeddings/oleObject3.bin"/><Relationship Id="rId31" Type="http://schemas.openxmlformats.org/officeDocument/2006/relationships/image" Target="media/image13.png"/><Relationship Id="rId52" Type="http://schemas.openxmlformats.org/officeDocument/2006/relationships/oleObject" Target="embeddings/oleObject24.bin"/><Relationship Id="rId73" Type="http://schemas.openxmlformats.org/officeDocument/2006/relationships/image" Target="media/image32.png"/><Relationship Id="rId78" Type="http://schemas.openxmlformats.org/officeDocument/2006/relationships/oleObject" Target="embeddings/oleObject38.bin"/><Relationship Id="rId94" Type="http://schemas.openxmlformats.org/officeDocument/2006/relationships/hyperlink" Target="https://ru.wikipedia.org/wiki/%D0%92%D0%B0%D0%BA%D1%83%D1%83%D0%BC%D0%BD%D1%8B%D0%B9_%D0%BD%D0%B0%D1%81%D0%BE%D1%81" TargetMode="External"/><Relationship Id="rId99" Type="http://schemas.openxmlformats.org/officeDocument/2006/relationships/hyperlink" Target="https://ru.wikipedia.org/wiki/%D0%A2%D0%B8%D1%82%D0%B0%D0%BD_(%D1%8D%D0%BB%D0%B5%D0%BC%D0%B5%D0%BD%D1%82)" TargetMode="External"/><Relationship Id="rId101" Type="http://schemas.openxmlformats.org/officeDocument/2006/relationships/hyperlink" Target="https://ru.wikipedia.org/wiki/%D0%A2%D0%B5%D0%BF%D0%BB%D0%BE%D0%B2%D0%BE%D0%B5_%D0%B8%D0%B7%D0%BB%D1%83%D1%87%D0%B5%D0%BD%D0%B8%D0%B5" TargetMode="External"/><Relationship Id="rId122" Type="http://schemas.openxmlformats.org/officeDocument/2006/relationships/image" Target="media/image46.png"/><Relationship Id="rId143" Type="http://schemas.openxmlformats.org/officeDocument/2006/relationships/oleObject" Target="embeddings/oleObject60.bin"/><Relationship Id="rId148" Type="http://schemas.openxmlformats.org/officeDocument/2006/relationships/oleObject" Target="embeddings/oleObject63.bin"/><Relationship Id="rId164" Type="http://schemas.openxmlformats.org/officeDocument/2006/relationships/oleObject" Target="embeddings/oleObject71.bin"/><Relationship Id="rId169" Type="http://schemas.openxmlformats.org/officeDocument/2006/relationships/image" Target="media/image69.png"/><Relationship Id="rId185" Type="http://schemas.openxmlformats.org/officeDocument/2006/relationships/image" Target="media/image77.png"/><Relationship Id="rId334" Type="http://schemas.openxmlformats.org/officeDocument/2006/relationships/hyperlink" Target="https://ru.wikipedia.org/wiki/%D0%98%D0%B7%D0%BC%D0%B5%D0%BD%D0%B5%D0%BD%D0%B8%D0%B5_%D0%BA%D0%BB%D0%B8%D0%BC%D0%B0%D1%82%D0%B0" TargetMode="External"/><Relationship Id="rId350" Type="http://schemas.openxmlformats.org/officeDocument/2006/relationships/image" Target="media/image145.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oleObject" Target="embeddings/oleObject79.bin"/><Relationship Id="rId210" Type="http://schemas.openxmlformats.org/officeDocument/2006/relationships/image" Target="media/image88.emf"/><Relationship Id="rId215" Type="http://schemas.openxmlformats.org/officeDocument/2006/relationships/package" Target="embeddings/Microsoft_PowerPoint_Slide2.sldx"/><Relationship Id="rId236" Type="http://schemas.openxmlformats.org/officeDocument/2006/relationships/image" Target="media/image105.gif"/><Relationship Id="rId257" Type="http://schemas.openxmlformats.org/officeDocument/2006/relationships/image" Target="media/image126.png"/><Relationship Id="rId278" Type="http://schemas.openxmlformats.org/officeDocument/2006/relationships/hyperlink" Target="https://ru.wikipedia.org/wiki/%D0%90%D1%80%D1%81%D0%B5%D0%BD%D0%B8%D0%B4_%D0%B3%D0%B0%D0%BB%D0%BB%D0%B8%D1%8F" TargetMode="External"/><Relationship Id="rId26" Type="http://schemas.openxmlformats.org/officeDocument/2006/relationships/oleObject" Target="embeddings/oleObject11.bin"/><Relationship Id="rId231" Type="http://schemas.openxmlformats.org/officeDocument/2006/relationships/image" Target="media/image102.png"/><Relationship Id="rId252" Type="http://schemas.openxmlformats.org/officeDocument/2006/relationships/image" Target="media/image121.jpeg"/><Relationship Id="rId273" Type="http://schemas.openxmlformats.org/officeDocument/2006/relationships/hyperlink" Target="https://ru.wikipedia.org/wiki/%D0%90%D0%BD%D0%B3%D0%BB%D0%B8%D0%B9%D1%81%D0%BA%D0%B8%D0%B9_%D1%8F%D0%B7%D1%8B%D0%BA" TargetMode="External"/><Relationship Id="rId294" Type="http://schemas.openxmlformats.org/officeDocument/2006/relationships/hyperlink" Target="https://ru.wikipedia.org/wiki/%D0%9C%D0%B5%D1%82%D1%80" TargetMode="External"/><Relationship Id="rId308" Type="http://schemas.openxmlformats.org/officeDocument/2006/relationships/hyperlink" Target="https://ru.wikipedia.org/wiki/%D0%9E%D0%BF%D1%82%D0%B8%D0%BA%D0%B0" TargetMode="External"/><Relationship Id="rId329" Type="http://schemas.openxmlformats.org/officeDocument/2006/relationships/hyperlink" Target="https://ru.wikipedia.org/wiki/%D0%A2%D0%B5%D0%BB%D0%B5%D0%BA%D0%BE%D0%BC%D0%BC%D1%83%D0%BD%D0%B8%D0%BA%D0%B0%D1%86%D0%B8%D0%B8" TargetMode="External"/><Relationship Id="rId47" Type="http://schemas.openxmlformats.org/officeDocument/2006/relationships/image" Target="media/image20.png"/><Relationship Id="rId68" Type="http://schemas.openxmlformats.org/officeDocument/2006/relationships/oleObject" Target="embeddings/oleObject33.bin"/><Relationship Id="rId89" Type="http://schemas.openxmlformats.org/officeDocument/2006/relationships/image" Target="media/image39.png"/><Relationship Id="rId112" Type="http://schemas.openxmlformats.org/officeDocument/2006/relationships/oleObject" Target="embeddings/oleObject45.bin"/><Relationship Id="rId133" Type="http://schemas.openxmlformats.org/officeDocument/2006/relationships/oleObject" Target="embeddings/oleObject55.bin"/><Relationship Id="rId154" Type="http://schemas.openxmlformats.org/officeDocument/2006/relationships/oleObject" Target="embeddings/oleObject66.bin"/><Relationship Id="rId175" Type="http://schemas.openxmlformats.org/officeDocument/2006/relationships/image" Target="media/image72.png"/><Relationship Id="rId340" Type="http://schemas.openxmlformats.org/officeDocument/2006/relationships/hyperlink" Target="https://ru.wikipedia.org/wiki/%D0%A4%D0%BE%D1%82%D0%BE%D0%BD%D0%B8%D0%BA%D0%B0" TargetMode="External"/><Relationship Id="rId196" Type="http://schemas.openxmlformats.org/officeDocument/2006/relationships/oleObject" Target="embeddings/oleObject88.bin"/><Relationship Id="rId200" Type="http://schemas.openxmlformats.org/officeDocument/2006/relationships/oleObject" Target="embeddings/oleObject90.bin"/><Relationship Id="rId16" Type="http://schemas.openxmlformats.org/officeDocument/2006/relationships/oleObject" Target="embeddings/oleObject6.bin"/><Relationship Id="rId221" Type="http://schemas.openxmlformats.org/officeDocument/2006/relationships/image" Target="media/image93.emf"/><Relationship Id="rId242" Type="http://schemas.openxmlformats.org/officeDocument/2006/relationships/image" Target="media/image111.png"/><Relationship Id="rId263" Type="http://schemas.openxmlformats.org/officeDocument/2006/relationships/image" Target="media/image131.jpeg"/><Relationship Id="rId284" Type="http://schemas.openxmlformats.org/officeDocument/2006/relationships/hyperlink" Target="https://ru.wikipedia.org/w/index.php?title=%D0%A4%D0%BE%D1%82%D0%BE%D0%BD%D0%BD%D0%B0%D1%8F_%D0%B8%D0%BD%D1%82%D0%B5%D0%B3%D1%80%D0%B0%D0%BB%D1%8C%D0%BD%D0%B0%D1%8F_%D1%81%D1%85%D0%B5%D0%BC%D0%B0&amp;veaction=edit&amp;section=3" TargetMode="External"/><Relationship Id="rId319" Type="http://schemas.openxmlformats.org/officeDocument/2006/relationships/hyperlink" Target="https://ru.wikipedia.org/wiki/%D0%9D%D0%B0%D1%83%D0%BA%D0%B0" TargetMode="External"/><Relationship Id="rId37" Type="http://schemas.openxmlformats.org/officeDocument/2006/relationships/image" Target="media/image16.png"/><Relationship Id="rId58" Type="http://schemas.openxmlformats.org/officeDocument/2006/relationships/image" Target="media/image25.png"/><Relationship Id="rId79" Type="http://schemas.openxmlformats.org/officeDocument/2006/relationships/image" Target="media/image35.png"/><Relationship Id="rId102" Type="http://schemas.openxmlformats.org/officeDocument/2006/relationships/hyperlink" Target="https://ru.wikipedia.org/wiki/%D0%A4%D0%BE%D1%82%D0%BE%D0%BD" TargetMode="External"/><Relationship Id="rId123" Type="http://schemas.openxmlformats.org/officeDocument/2006/relationships/oleObject" Target="embeddings/oleObject50.bin"/><Relationship Id="rId144" Type="http://schemas.openxmlformats.org/officeDocument/2006/relationships/image" Target="media/image57.png"/><Relationship Id="rId330" Type="http://schemas.openxmlformats.org/officeDocument/2006/relationships/hyperlink" Target="https://ru.wikipedia.org/wiki/%D0%9B%D0%B0%D0%B7%D0%B5%D1%80" TargetMode="External"/><Relationship Id="rId90" Type="http://schemas.openxmlformats.org/officeDocument/2006/relationships/oleObject" Target="embeddings/oleObject43.bin"/><Relationship Id="rId165" Type="http://schemas.openxmlformats.org/officeDocument/2006/relationships/image" Target="media/image67.png"/><Relationship Id="rId186" Type="http://schemas.openxmlformats.org/officeDocument/2006/relationships/oleObject" Target="embeddings/oleObject82.bin"/><Relationship Id="rId351" Type="http://schemas.openxmlformats.org/officeDocument/2006/relationships/image" Target="media/image146.png"/><Relationship Id="rId211" Type="http://schemas.openxmlformats.org/officeDocument/2006/relationships/package" Target="embeddings/Microsoft_PowerPoint_Slide.sldx"/><Relationship Id="rId232" Type="http://schemas.openxmlformats.org/officeDocument/2006/relationships/hyperlink" Target="https://siblec.ru/radiotekhnika-i-elektronika/elektronika/1-poluprovodnikovye-pribory" TargetMode="External"/><Relationship Id="rId253" Type="http://schemas.openxmlformats.org/officeDocument/2006/relationships/image" Target="media/image122.png"/><Relationship Id="rId274" Type="http://schemas.openxmlformats.org/officeDocument/2006/relationships/hyperlink" Target="https://ru.wikipedia.org/wiki/%D0%9F%D0%BE%D0%B4%D0%BB%D0%BE%D0%B6%D0%BA%D0%B0" TargetMode="External"/><Relationship Id="rId295" Type="http://schemas.openxmlformats.org/officeDocument/2006/relationships/hyperlink" Target="https://ru.wikipedia.org/wiki/%D0%94%D0%BB%D0%B8%D0%BD%D0%B0_%D0%B2%D0%BE%D0%BB%D0%BD%D1%8B" TargetMode="External"/><Relationship Id="rId309" Type="http://schemas.openxmlformats.org/officeDocument/2006/relationships/hyperlink" Target="https://ru.wikipedia.org/wiki/%D0%9E%D0%BF%D1%82%D0%BE%D1%8D%D0%BB%D0%B5%D0%BA%D1%82%D1%80%D0%BE%D0%BD%D0%B8%D0%BA%D0%B0" TargetMode="External"/><Relationship Id="rId27" Type="http://schemas.openxmlformats.org/officeDocument/2006/relationships/image" Target="media/image12.png"/><Relationship Id="rId48" Type="http://schemas.openxmlformats.org/officeDocument/2006/relationships/oleObject" Target="embeddings/oleObject22.bin"/><Relationship Id="rId69" Type="http://schemas.openxmlformats.org/officeDocument/2006/relationships/image" Target="media/image30.png"/><Relationship Id="rId113" Type="http://schemas.openxmlformats.org/officeDocument/2006/relationships/image" Target="media/image42.png"/><Relationship Id="rId134" Type="http://schemas.openxmlformats.org/officeDocument/2006/relationships/image" Target="media/image52.png"/><Relationship Id="rId320" Type="http://schemas.openxmlformats.org/officeDocument/2006/relationships/hyperlink" Target="https://ru.wikipedia.org/wiki/%D0%9B%D0%B0%D0%B7%D0%B5%D1%80" TargetMode="External"/><Relationship Id="rId80" Type="http://schemas.openxmlformats.org/officeDocument/2006/relationships/oleObject" Target="embeddings/oleObject39.bin"/><Relationship Id="rId155" Type="http://schemas.openxmlformats.org/officeDocument/2006/relationships/image" Target="media/image62.png"/><Relationship Id="rId176" Type="http://schemas.openxmlformats.org/officeDocument/2006/relationships/oleObject" Target="embeddings/oleObject77.bin"/><Relationship Id="rId197" Type="http://schemas.openxmlformats.org/officeDocument/2006/relationships/image" Target="media/image82.png"/><Relationship Id="rId341" Type="http://schemas.openxmlformats.org/officeDocument/2006/relationships/hyperlink" Target="https://habr.com/ru/company/ibm/" TargetMode="External"/><Relationship Id="rId201" Type="http://schemas.openxmlformats.org/officeDocument/2006/relationships/image" Target="media/image84.png"/><Relationship Id="rId222" Type="http://schemas.openxmlformats.org/officeDocument/2006/relationships/package" Target="embeddings/Microsoft_PowerPoint_Slide6.sldx"/><Relationship Id="rId243" Type="http://schemas.openxmlformats.org/officeDocument/2006/relationships/image" Target="media/image112.png"/><Relationship Id="rId264" Type="http://schemas.openxmlformats.org/officeDocument/2006/relationships/image" Target="media/image132.jpeg"/><Relationship Id="rId285" Type="http://schemas.openxmlformats.org/officeDocument/2006/relationships/hyperlink" Target="https://ru.wikipedia.org/w/index.php?title=%D0%A4%D0%BE%D1%82%D0%BE%D0%BD%D0%BD%D0%B0%D1%8F_%D0%B8%D0%BD%D1%82%D0%B5%D0%B3%D1%80%D0%B0%D0%BB%D1%8C%D0%BD%D0%B0%D1%8F_%D1%81%D1%85%D0%B5%D0%BC%D0%B0&amp;action=edit&amp;section=3" TargetMode="External"/><Relationship Id="rId17" Type="http://schemas.openxmlformats.org/officeDocument/2006/relationships/image" Target="media/image7.png"/><Relationship Id="rId38" Type="http://schemas.openxmlformats.org/officeDocument/2006/relationships/oleObject" Target="embeddings/oleObject16.bin"/><Relationship Id="rId59" Type="http://schemas.openxmlformats.org/officeDocument/2006/relationships/oleObject" Target="embeddings/oleObject28.bin"/><Relationship Id="rId103" Type="http://schemas.openxmlformats.org/officeDocument/2006/relationships/hyperlink" Target="https://ru.wikipedia.org/wiki/%D0%9A%D0%BE%D0%BD%D0%B2%D0%B5%D0%BA%D1%86%D0%B8%D1%8F" TargetMode="External"/><Relationship Id="rId124" Type="http://schemas.openxmlformats.org/officeDocument/2006/relationships/image" Target="media/image47.png"/><Relationship Id="rId310" Type="http://schemas.openxmlformats.org/officeDocument/2006/relationships/hyperlink" Target="https://ru.wikipedia.org/wiki/%D0%92%D0%BE%D0%BB%D0%BE%D0%BA%D0%BE%D0%BD%D0%BD%D0%B0%D1%8F_%D0%BE%D0%BF%D1%82%D0%B8%D0%BA%D0%B0" TargetMode="External"/><Relationship Id="rId70" Type="http://schemas.openxmlformats.org/officeDocument/2006/relationships/oleObject" Target="embeddings/oleObject34.bin"/><Relationship Id="rId91" Type="http://schemas.openxmlformats.org/officeDocument/2006/relationships/hyperlink" Target="https://ru.wikipedia.org/wiki/%D0%A1%D0%BA%D0%B0%D0%BD%D0%B8%D1%80%D1%83%D1%8E%D1%89%D0%B8%D0%B9_%D1%82%D1%83%D0%BD%D0%BD%D0%B5%D0%BB%D1%8C%D0%BD%D1%8B%D0%B9_%D0%BC%D0%B8%D0%BA%D1%80%D0%BE%D1%81%D0%BA%D0%BE%D0%BF" TargetMode="External"/><Relationship Id="rId145" Type="http://schemas.openxmlformats.org/officeDocument/2006/relationships/oleObject" Target="embeddings/oleObject61.bin"/><Relationship Id="rId166" Type="http://schemas.openxmlformats.org/officeDocument/2006/relationships/oleObject" Target="embeddings/oleObject72.bin"/><Relationship Id="rId187" Type="http://schemas.openxmlformats.org/officeDocument/2006/relationships/oleObject" Target="embeddings/oleObject83.bin"/><Relationship Id="rId331" Type="http://schemas.openxmlformats.org/officeDocument/2006/relationships/hyperlink" Target="https://ru.wikipedia.org/wiki/%D0%9F%D1%80%D0%BE%D0%B8%D0%B7%D0%B2%D0%BE%D0%B4%D1%81%D1%82%D0%B2%D0%BE" TargetMode="External"/><Relationship Id="rId352" Type="http://schemas.openxmlformats.org/officeDocument/2006/relationships/image" Target="media/image147.emf"/><Relationship Id="rId1" Type="http://schemas.openxmlformats.org/officeDocument/2006/relationships/numbering" Target="numbering.xml"/><Relationship Id="rId212" Type="http://schemas.openxmlformats.org/officeDocument/2006/relationships/image" Target="media/image89.emf"/><Relationship Id="rId233" Type="http://schemas.openxmlformats.org/officeDocument/2006/relationships/image" Target="media/image103.png"/><Relationship Id="rId254" Type="http://schemas.openxmlformats.org/officeDocument/2006/relationships/image" Target="media/image123.png"/><Relationship Id="rId28" Type="http://schemas.openxmlformats.org/officeDocument/2006/relationships/oleObject" Target="embeddings/oleObject12.bin"/><Relationship Id="rId49" Type="http://schemas.openxmlformats.org/officeDocument/2006/relationships/image" Target="media/image21.png"/><Relationship Id="rId114" Type="http://schemas.openxmlformats.org/officeDocument/2006/relationships/oleObject" Target="embeddings/oleObject46.bin"/><Relationship Id="rId275" Type="http://schemas.openxmlformats.org/officeDocument/2006/relationships/hyperlink" Target="https://ru.wikipedia.org/wiki/%D0%A4%D0%BE%D1%82%D0%BE%D0%BD%D0%BD%D0%B0%D1%8F_%D0%B8%D0%BD%D1%82%D0%B5%D0%B3%D1%80%D0%B0%D0%BB%D1%8C%D0%BD%D0%B0%D1%8F_%D1%81%D1%85%D0%B5%D0%BC%D0%B0" TargetMode="External"/><Relationship Id="rId296" Type="http://schemas.openxmlformats.org/officeDocument/2006/relationships/hyperlink" Target="https://ru.wikipedia.org/wiki/%D0%9C%D0%B5%D1%82%D1%80" TargetMode="External"/><Relationship Id="rId300" Type="http://schemas.openxmlformats.org/officeDocument/2006/relationships/hyperlink" Target="https://ru.wikipedia.org/wiki/%D0%9B%D0%B0%D0%B7%D0%B5%D1%80" TargetMode="External"/><Relationship Id="rId60" Type="http://schemas.openxmlformats.org/officeDocument/2006/relationships/image" Target="media/image26.png"/><Relationship Id="rId81" Type="http://schemas.openxmlformats.org/officeDocument/2006/relationships/image" Target="media/image36.png"/><Relationship Id="rId135" Type="http://schemas.openxmlformats.org/officeDocument/2006/relationships/oleObject" Target="embeddings/oleObject56.bin"/><Relationship Id="rId156" Type="http://schemas.openxmlformats.org/officeDocument/2006/relationships/oleObject" Target="embeddings/oleObject67.bin"/><Relationship Id="rId177" Type="http://schemas.openxmlformats.org/officeDocument/2006/relationships/image" Target="media/image73.png"/><Relationship Id="rId198" Type="http://schemas.openxmlformats.org/officeDocument/2006/relationships/oleObject" Target="embeddings/oleObject89.bin"/><Relationship Id="rId321" Type="http://schemas.openxmlformats.org/officeDocument/2006/relationships/hyperlink" Target="https://ru.wikipedia.org/wiki/%D0%9B%D0%B0%D0%B7%D0%B5%D1%80%D0%BD%D1%8B%D0%B9_%D0%B4%D0%B8%D0%BE%D0%B4" TargetMode="External"/><Relationship Id="rId342" Type="http://schemas.openxmlformats.org/officeDocument/2006/relationships/hyperlink" Target="https://habr.com/ru/hub/hi/" TargetMode="External"/><Relationship Id="rId202" Type="http://schemas.openxmlformats.org/officeDocument/2006/relationships/oleObject" Target="embeddings/oleObject91.bin"/><Relationship Id="rId223" Type="http://schemas.openxmlformats.org/officeDocument/2006/relationships/image" Target="media/image94.png"/><Relationship Id="rId244" Type="http://schemas.openxmlformats.org/officeDocument/2006/relationships/image" Target="media/image113.jpeg"/><Relationship Id="rId18" Type="http://schemas.openxmlformats.org/officeDocument/2006/relationships/oleObject" Target="embeddings/oleObject7.bin"/><Relationship Id="rId39" Type="http://schemas.openxmlformats.org/officeDocument/2006/relationships/image" Target="media/image17.png"/><Relationship Id="rId265" Type="http://schemas.openxmlformats.org/officeDocument/2006/relationships/image" Target="media/image133.png"/><Relationship Id="rId286" Type="http://schemas.openxmlformats.org/officeDocument/2006/relationships/hyperlink" Target="https://ru.wikipedia.org/wiki/%D0%9B%D0%B0%D0%B7%D0%B5%D1%80_%D1%81_%D1%80%D0%B0%D1%81%D0%BF%D1%80%D0%B5%D0%B4%D0%B5%D0%BB%D1%91%D0%BD%D0%BD%D0%BE%D0%B9_%D0%BE%D0%B1%D1%80%D0%B0%D1%82%D0%BD%D0%BE%D0%B9_%D1%81%D0%B2%D1%8F%D0%B7%D1%8C%D1%8E" TargetMode="External"/><Relationship Id="rId50" Type="http://schemas.openxmlformats.org/officeDocument/2006/relationships/oleObject" Target="embeddings/oleObject23.bin"/><Relationship Id="rId104" Type="http://schemas.openxmlformats.org/officeDocument/2006/relationships/hyperlink" Target="https://ru.wikipedia.org/wiki/%D0%A2%D0%B5%D0%BF%D0%BB%D0%BE%D0%BF%D1%80%D0%BE%D0%B2%D0%BE%D0%B4%D0%BD%D0%BE%D1%81%D1%82%D1%8C" TargetMode="External"/><Relationship Id="rId125" Type="http://schemas.openxmlformats.org/officeDocument/2006/relationships/oleObject" Target="embeddings/oleObject51.bin"/><Relationship Id="rId146" Type="http://schemas.openxmlformats.org/officeDocument/2006/relationships/oleObject" Target="embeddings/oleObject62.bin"/><Relationship Id="rId167" Type="http://schemas.openxmlformats.org/officeDocument/2006/relationships/image" Target="media/image68.png"/><Relationship Id="rId188" Type="http://schemas.openxmlformats.org/officeDocument/2006/relationships/oleObject" Target="embeddings/oleObject84.bin"/><Relationship Id="rId311" Type="http://schemas.openxmlformats.org/officeDocument/2006/relationships/hyperlink" Target="https://ru.wikipedia.org/wiki/%D0%98%D0%BD%D1%82%D0%B5%D0%B3%D1%80%D0%B0%D0%BB%D1%8C%D0%BD%D0%B0%D1%8F_%D0%BE%D0%BF%D1%82%D0%B8%D0%BA%D0%B0" TargetMode="External"/><Relationship Id="rId332" Type="http://schemas.openxmlformats.org/officeDocument/2006/relationships/hyperlink" Target="https://ru.wikipedia.org/wiki/%D0%91%D0%B8%D0%BE%D0%BB%D0%BE%D0%B3%D0%B8%D1%8F" TargetMode="External"/><Relationship Id="rId353" Type="http://schemas.openxmlformats.org/officeDocument/2006/relationships/fontTable" Target="fontTable.xml"/><Relationship Id="rId71" Type="http://schemas.openxmlformats.org/officeDocument/2006/relationships/image" Target="media/image31.png"/><Relationship Id="rId92" Type="http://schemas.openxmlformats.org/officeDocument/2006/relationships/hyperlink" Target="https://ru.wikipedia.org/wiki/%D0%92%D0%B0%D0%BA%D1%83%D1%83%D0%BC" TargetMode="External"/><Relationship Id="rId213" Type="http://schemas.openxmlformats.org/officeDocument/2006/relationships/package" Target="embeddings/Microsoft_PowerPoint_Slide1.sldx"/><Relationship Id="rId234" Type="http://schemas.openxmlformats.org/officeDocument/2006/relationships/image" Target="media/image104.png"/><Relationship Id="rId2" Type="http://schemas.openxmlformats.org/officeDocument/2006/relationships/styles" Target="styles.xml"/><Relationship Id="rId29" Type="http://schemas.openxmlformats.org/officeDocument/2006/relationships/hyperlink" Target="http://books.google.ru/books?id=MrlUAAAAYAAJ&amp;pg=SL1-PA54&amp;redir_esc=y" TargetMode="External"/><Relationship Id="rId255" Type="http://schemas.openxmlformats.org/officeDocument/2006/relationships/image" Target="media/image124.png"/><Relationship Id="rId276" Type="http://schemas.openxmlformats.org/officeDocument/2006/relationships/hyperlink" Target="https://ru.wikipedia.org/w/index.php?title=%D0%A4%D0%BE%D1%82%D0%BE%D0%BD%D0%BD%D0%B0%D1%8F_%D0%B8%D0%BD%D1%82%D0%B5%D0%B3%D1%80%D0%B0%D0%BB%D1%8C%D0%BD%D0%B0%D1%8F_%D1%81%D1%85%D0%B5%D0%BC%D0%B0&amp;veaction=edit&amp;section=1" TargetMode="External"/><Relationship Id="rId297" Type="http://schemas.openxmlformats.org/officeDocument/2006/relationships/hyperlink" Target="https://ru.wikipedia.org/wiki/%D0%93%D0%B5%D1%80%D1%86_(%D0%B5%D0%B4%D0%B8%D0%BD%D0%B8%D1%86%D0%B0_%D0%B8%D0%B7%D0%BC%D0%B5%D1%80%D0%B5%D0%BD%D0%B8%D1%8F)" TargetMode="External"/><Relationship Id="rId40" Type="http://schemas.openxmlformats.org/officeDocument/2006/relationships/oleObject" Target="embeddings/oleObject17.bin"/><Relationship Id="rId115" Type="http://schemas.openxmlformats.org/officeDocument/2006/relationships/image" Target="media/image43.png"/><Relationship Id="rId136" Type="http://schemas.openxmlformats.org/officeDocument/2006/relationships/image" Target="media/image53.png"/><Relationship Id="rId157" Type="http://schemas.openxmlformats.org/officeDocument/2006/relationships/image" Target="media/image63.png"/><Relationship Id="rId178" Type="http://schemas.openxmlformats.org/officeDocument/2006/relationships/oleObject" Target="embeddings/oleObject78.bin"/><Relationship Id="rId301" Type="http://schemas.openxmlformats.org/officeDocument/2006/relationships/hyperlink" Target="https://ru.wikipedia.org/wiki/%D0%A1%D0%B8%D0%B3%D0%BD%D0%B0%D0%BB" TargetMode="External"/><Relationship Id="rId322" Type="http://schemas.openxmlformats.org/officeDocument/2006/relationships/hyperlink" Target="https://ru.wikipedia.org/wiki/%D0%9E%D0%BF%D1%82%D0%B8%D1%87%D0%B5%D1%81%D0%BA%D0%BE%D0%B5_%D0%B2%D0%BE%D0%BB%D0%BE%D0%BA%D0%BD%D0%BE" TargetMode="External"/><Relationship Id="rId343" Type="http://schemas.openxmlformats.org/officeDocument/2006/relationships/hyperlink" Target="https://habr.com/ru/hub/netdev/" TargetMode="External"/><Relationship Id="rId61" Type="http://schemas.openxmlformats.org/officeDocument/2006/relationships/oleObject" Target="embeddings/oleObject29.bin"/><Relationship Id="rId82" Type="http://schemas.openxmlformats.org/officeDocument/2006/relationships/oleObject" Target="embeddings/oleObject40.bin"/><Relationship Id="rId199" Type="http://schemas.openxmlformats.org/officeDocument/2006/relationships/image" Target="media/image83.png"/><Relationship Id="rId203" Type="http://schemas.openxmlformats.org/officeDocument/2006/relationships/oleObject" Target="embeddings/oleObject92.bin"/><Relationship Id="rId19" Type="http://schemas.openxmlformats.org/officeDocument/2006/relationships/image" Target="media/image8.png"/><Relationship Id="rId224" Type="http://schemas.openxmlformats.org/officeDocument/2006/relationships/image" Target="media/image95.png"/><Relationship Id="rId245" Type="http://schemas.openxmlformats.org/officeDocument/2006/relationships/image" Target="media/image114.jpeg"/><Relationship Id="rId266" Type="http://schemas.openxmlformats.org/officeDocument/2006/relationships/image" Target="media/image134.png"/><Relationship Id="rId287" Type="http://schemas.openxmlformats.org/officeDocument/2006/relationships/hyperlink" Target="https://ru.wikipedia.org/wiki/%D0%AD%D0%BB%D0%B5%D0%BA%D1%82%D1%80%D0%BE%D0%BD%D0%B8%D0%BA%D0%B0" TargetMode="External"/><Relationship Id="rId30" Type="http://schemas.openxmlformats.org/officeDocument/2006/relationships/hyperlink" Target="https://polymus.ru/ru/news/blogs/channels/himiya-buduschego/13564/" TargetMode="External"/><Relationship Id="rId105" Type="http://schemas.openxmlformats.org/officeDocument/2006/relationships/hyperlink" Target="https://ru.wikipedia.org/wiki/%D0%A1%D0%BE%D1%81%D1%83%D0%B4_%D0%94%D1%8C%D1%8E%D0%B0%D1%80%D0%B0" TargetMode="External"/><Relationship Id="rId126" Type="http://schemas.openxmlformats.org/officeDocument/2006/relationships/image" Target="media/image48.png"/><Relationship Id="rId147" Type="http://schemas.openxmlformats.org/officeDocument/2006/relationships/image" Target="media/image58.png"/><Relationship Id="rId168" Type="http://schemas.openxmlformats.org/officeDocument/2006/relationships/oleObject" Target="embeddings/oleObject73.bin"/><Relationship Id="rId312" Type="http://schemas.openxmlformats.org/officeDocument/2006/relationships/hyperlink" Target="https://ru.wikipedia.org/wiki/%D0%9D%D0%B5%D0%BB%D0%B8%D0%BD%D0%B5%D0%B9%D0%BD%D0%B0%D1%8F_%D0%BE%D0%BF%D1%82%D0%B8%D0%BA%D0%B0" TargetMode="External"/><Relationship Id="rId333" Type="http://schemas.openxmlformats.org/officeDocument/2006/relationships/hyperlink" Target="https://ru.wikipedia.org/wiki/%D0%A5%D0%B8%D0%BC%D0%B8%D1%8F" TargetMode="External"/><Relationship Id="rId354" Type="http://schemas.openxmlformats.org/officeDocument/2006/relationships/theme" Target="theme/theme1.xml"/><Relationship Id="rId51" Type="http://schemas.openxmlformats.org/officeDocument/2006/relationships/image" Target="media/image22.png"/><Relationship Id="rId72" Type="http://schemas.openxmlformats.org/officeDocument/2006/relationships/oleObject" Target="embeddings/oleObject35.bin"/><Relationship Id="rId93" Type="http://schemas.openxmlformats.org/officeDocument/2006/relationships/hyperlink" Target="https://ru.wikipedia.org/wiki/%D0%92%D0%B0%D0%BA%D1%83%D1%83%D0%BC" TargetMode="External"/><Relationship Id="rId189" Type="http://schemas.openxmlformats.org/officeDocument/2006/relationships/image" Target="media/image78.png"/><Relationship Id="rId3" Type="http://schemas.openxmlformats.org/officeDocument/2006/relationships/settings" Target="settings.xml"/><Relationship Id="rId214" Type="http://schemas.openxmlformats.org/officeDocument/2006/relationships/image" Target="media/image90.emf"/><Relationship Id="rId235" Type="http://schemas.openxmlformats.org/officeDocument/2006/relationships/hyperlink" Target="https://yandex.kz/video/preview?filmId=877625476501141923&amp;parent-reqid=1604373947191686-1569877440936986879000184-production-app-host-sas-web-yp-7&amp;path=wizard&amp;text=%D1%82%D0%BE%D0%BB%D1%89%D0%B8%D0%BD%D0%B0+%D0%BF%D0%B5%D1%80%D0%B5%D1%85%D0%BE%D0%B4%D0%B0+%D0%B2+%D0%BF%D0%BE%D0%BB%D1%83%D0%BF%D1%80%D0%BE%D0%B2%D0%BE%D0%B4%D0%BD%D0%B8%D0%BA%D0%B0%D1%85&amp;wiz_type=vital" TargetMode="External"/><Relationship Id="rId256" Type="http://schemas.openxmlformats.org/officeDocument/2006/relationships/image" Target="media/image125.jpeg"/><Relationship Id="rId277" Type="http://schemas.openxmlformats.org/officeDocument/2006/relationships/hyperlink" Target="https://ru.wikipedia.org/w/index.php?title=%D0%A4%D0%BE%D1%82%D0%BE%D0%BD%D0%BD%D0%B0%D1%8F_%D0%B8%D0%BD%D1%82%D0%B5%D0%B3%D1%80%D0%B0%D0%BB%D1%8C%D0%BD%D0%B0%D1%8F_%D1%81%D1%85%D0%B5%D0%BC%D0%B0&amp;action=edit&amp;section=1" TargetMode="External"/><Relationship Id="rId298" Type="http://schemas.openxmlformats.org/officeDocument/2006/relationships/hyperlink" Target="https://ru.wikipedia.org/wiki/%D0%94%D0%BB%D0%B8%D0%BD%D0%B0_%D0%B2%D0%BE%D0%BB%D0%BD%D1%8B" TargetMode="External"/><Relationship Id="rId116" Type="http://schemas.openxmlformats.org/officeDocument/2006/relationships/oleObject" Target="embeddings/oleObject47.bin"/><Relationship Id="rId137" Type="http://schemas.openxmlformats.org/officeDocument/2006/relationships/oleObject" Target="embeddings/oleObject57.bin"/><Relationship Id="rId158" Type="http://schemas.openxmlformats.org/officeDocument/2006/relationships/oleObject" Target="embeddings/oleObject68.bin"/><Relationship Id="rId302" Type="http://schemas.openxmlformats.org/officeDocument/2006/relationships/hyperlink" Target="https://ru.wikipedia.org/wiki/%D0%98%D0%BD%D1%84%D0%BE%D1%80%D0%BC%D0%B0%D1%86%D0%B8%D1%8F" TargetMode="External"/><Relationship Id="rId323" Type="http://schemas.openxmlformats.org/officeDocument/2006/relationships/hyperlink" Target="https://ru.wikipedia.org/wiki/%D0%98%D0%BD%D1%82%D0%B5%D1%80%D0%BD%D0%B5%D1%82" TargetMode="External"/><Relationship Id="rId344" Type="http://schemas.openxmlformats.org/officeDocument/2006/relationships/image" Target="media/image14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120</Pages>
  <Words>22665</Words>
  <Characters>129194</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Елдос Сванбаев</dc:creator>
  <cp:lastModifiedBy>Елдос Сванбаев</cp:lastModifiedBy>
  <cp:revision>88</cp:revision>
  <dcterms:created xsi:type="dcterms:W3CDTF">2021-04-18T18:28:00Z</dcterms:created>
  <dcterms:modified xsi:type="dcterms:W3CDTF">2021-04-27T02:46:00Z</dcterms:modified>
</cp:coreProperties>
</file>